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D5790" w14:textId="653F1A42" w:rsidR="00044746" w:rsidRPr="00044746" w:rsidRDefault="00044746" w:rsidP="00277BCE">
      <w:pPr>
        <w:spacing w:after="0" w:line="360" w:lineRule="auto"/>
        <w:ind w:left="7080" w:firstLine="708"/>
        <w:rPr>
          <w:rFonts w:ascii="Times New Roman" w:hAnsi="Times New Roman" w:cs="Times New Roman"/>
          <w:i/>
          <w:iCs/>
          <w:sz w:val="24"/>
          <w:szCs w:val="24"/>
        </w:rPr>
      </w:pPr>
      <w:r w:rsidRPr="00044746">
        <w:rPr>
          <w:rFonts w:ascii="Times New Roman" w:hAnsi="Times New Roman" w:cs="Times New Roman"/>
          <w:i/>
          <w:iCs/>
          <w:sz w:val="24"/>
          <w:szCs w:val="24"/>
        </w:rPr>
        <w:t>Projekt</w:t>
      </w:r>
    </w:p>
    <w:p w14:paraId="6444E748" w14:textId="77777777" w:rsidR="00044746" w:rsidRPr="00044746" w:rsidRDefault="00044746" w:rsidP="00277BCE">
      <w:pPr>
        <w:spacing w:line="360" w:lineRule="auto"/>
        <w:jc w:val="center"/>
        <w:rPr>
          <w:rFonts w:ascii="Times New Roman" w:hAnsi="Times New Roman" w:cs="Times New Roman"/>
          <w:sz w:val="24"/>
          <w:szCs w:val="24"/>
        </w:rPr>
      </w:pPr>
    </w:p>
    <w:p w14:paraId="4269A94C" w14:textId="77777777" w:rsidR="00044746" w:rsidRPr="00044746" w:rsidRDefault="00044746" w:rsidP="00277BCE">
      <w:pPr>
        <w:spacing w:line="360" w:lineRule="auto"/>
        <w:jc w:val="center"/>
        <w:rPr>
          <w:rFonts w:ascii="Times New Roman" w:hAnsi="Times New Roman" w:cs="Times New Roman"/>
          <w:b/>
          <w:bCs/>
          <w:sz w:val="24"/>
          <w:szCs w:val="24"/>
        </w:rPr>
      </w:pPr>
      <w:r w:rsidRPr="00044746">
        <w:rPr>
          <w:rFonts w:ascii="Times New Roman" w:hAnsi="Times New Roman" w:cs="Times New Roman"/>
          <w:b/>
          <w:bCs/>
          <w:sz w:val="24"/>
          <w:szCs w:val="24"/>
        </w:rPr>
        <w:t>U S T A W A</w:t>
      </w:r>
    </w:p>
    <w:p w14:paraId="6A9090EA" w14:textId="77777777" w:rsidR="00044746" w:rsidRPr="00044746" w:rsidRDefault="00044746" w:rsidP="00277BCE">
      <w:pPr>
        <w:spacing w:line="360" w:lineRule="auto"/>
        <w:jc w:val="center"/>
        <w:rPr>
          <w:rFonts w:ascii="Times New Roman" w:hAnsi="Times New Roman" w:cs="Times New Roman"/>
          <w:sz w:val="24"/>
          <w:szCs w:val="24"/>
        </w:rPr>
      </w:pPr>
      <w:r w:rsidRPr="00044746">
        <w:rPr>
          <w:rFonts w:ascii="Times New Roman" w:hAnsi="Times New Roman" w:cs="Times New Roman"/>
          <w:sz w:val="24"/>
          <w:szCs w:val="24"/>
        </w:rPr>
        <w:t>z dnia …</w:t>
      </w:r>
    </w:p>
    <w:p w14:paraId="7345B584" w14:textId="77777777" w:rsidR="00C833D6" w:rsidRPr="00C833D6" w:rsidRDefault="00C833D6" w:rsidP="00C833D6">
      <w:pPr>
        <w:spacing w:after="0" w:line="360" w:lineRule="auto"/>
        <w:jc w:val="center"/>
        <w:rPr>
          <w:rFonts w:ascii="Times New Roman" w:hAnsi="Times New Roman" w:cs="Times New Roman"/>
          <w:b/>
          <w:bCs/>
          <w:sz w:val="24"/>
          <w:szCs w:val="24"/>
        </w:rPr>
      </w:pPr>
      <w:r w:rsidRPr="00C833D6">
        <w:rPr>
          <w:rFonts w:ascii="Times New Roman" w:hAnsi="Times New Roman" w:cs="Times New Roman"/>
          <w:b/>
          <w:bCs/>
          <w:sz w:val="24"/>
          <w:szCs w:val="24"/>
        </w:rPr>
        <w:t>o szczególnym wsparciu podmiotów poszkodowanych w związku z sytuacją</w:t>
      </w:r>
    </w:p>
    <w:p w14:paraId="6FC335C0" w14:textId="4057D5C9" w:rsidR="00044746" w:rsidRDefault="00C833D6" w:rsidP="00C833D6">
      <w:pPr>
        <w:spacing w:after="0" w:line="360" w:lineRule="auto"/>
        <w:jc w:val="center"/>
        <w:rPr>
          <w:rFonts w:ascii="Times New Roman" w:hAnsi="Times New Roman" w:cs="Times New Roman"/>
          <w:b/>
          <w:bCs/>
          <w:sz w:val="24"/>
          <w:szCs w:val="24"/>
        </w:rPr>
      </w:pPr>
      <w:r w:rsidRPr="00C833D6">
        <w:rPr>
          <w:rFonts w:ascii="Times New Roman" w:hAnsi="Times New Roman" w:cs="Times New Roman"/>
          <w:b/>
          <w:bCs/>
          <w:sz w:val="24"/>
          <w:szCs w:val="24"/>
        </w:rPr>
        <w:t xml:space="preserve">ekologiczną na rzece </w:t>
      </w:r>
      <w:r>
        <w:rPr>
          <w:rFonts w:ascii="Times New Roman" w:hAnsi="Times New Roman" w:cs="Times New Roman"/>
          <w:b/>
          <w:bCs/>
          <w:sz w:val="24"/>
          <w:szCs w:val="24"/>
        </w:rPr>
        <w:t>Bóbr</w:t>
      </w:r>
    </w:p>
    <w:p w14:paraId="25E5D233" w14:textId="77777777" w:rsidR="00C833D6" w:rsidRPr="008726A3" w:rsidRDefault="00C833D6" w:rsidP="00C833D6">
      <w:pPr>
        <w:spacing w:after="0" w:line="360" w:lineRule="auto"/>
        <w:jc w:val="center"/>
        <w:rPr>
          <w:rFonts w:ascii="Times New Roman" w:hAnsi="Times New Roman" w:cs="Times New Roman"/>
          <w:b/>
          <w:bCs/>
          <w:sz w:val="24"/>
          <w:szCs w:val="24"/>
        </w:rPr>
      </w:pPr>
    </w:p>
    <w:p w14:paraId="2AF5617C" w14:textId="6E0850D3" w:rsidR="00D76F27" w:rsidRDefault="00D76F27" w:rsidP="00D76F27">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D76F27">
        <w:rPr>
          <w:rFonts w:ascii="Times New Roman" w:eastAsia="Times New Roman" w:hAnsi="Times New Roman" w:cs="Times New Roman"/>
          <w:b/>
          <w:color w:val="000000"/>
          <w:kern w:val="0"/>
          <w:sz w:val="24"/>
          <w:szCs w:val="24"/>
          <w:lang w:eastAsia="pl-PL"/>
          <w14:ligatures w14:val="none"/>
        </w:rPr>
        <w:t>Art. 1.</w:t>
      </w:r>
      <w:r>
        <w:rPr>
          <w:rFonts w:ascii="Times New Roman" w:eastAsia="Times New Roman" w:hAnsi="Times New Roman" w:cs="Times New Roman"/>
          <w:bCs/>
          <w:color w:val="000000"/>
          <w:kern w:val="0"/>
          <w:sz w:val="24"/>
          <w:szCs w:val="24"/>
          <w:lang w:eastAsia="pl-PL"/>
          <w14:ligatures w14:val="none"/>
        </w:rPr>
        <w:t xml:space="preserve"> </w:t>
      </w:r>
      <w:r w:rsidRPr="00D76F27">
        <w:rPr>
          <w:rFonts w:ascii="Times New Roman" w:eastAsia="Times New Roman" w:hAnsi="Times New Roman" w:cs="Times New Roman"/>
          <w:bCs/>
          <w:color w:val="000000"/>
          <w:kern w:val="0"/>
          <w:sz w:val="24"/>
          <w:szCs w:val="24"/>
          <w:lang w:eastAsia="pl-PL"/>
          <w14:ligatures w14:val="none"/>
        </w:rPr>
        <w:t>Ustawa określa zasady wsparci</w:t>
      </w:r>
      <w:r>
        <w:rPr>
          <w:rFonts w:ascii="Times New Roman" w:eastAsia="Times New Roman" w:hAnsi="Times New Roman" w:cs="Times New Roman"/>
          <w:bCs/>
          <w:color w:val="000000"/>
          <w:kern w:val="0"/>
          <w:sz w:val="24"/>
          <w:szCs w:val="24"/>
          <w:lang w:eastAsia="pl-PL"/>
          <w14:ligatures w14:val="none"/>
        </w:rPr>
        <w:t>a</w:t>
      </w:r>
      <w:r w:rsidRPr="00D76F27">
        <w:rPr>
          <w:rFonts w:ascii="Times New Roman" w:eastAsia="Times New Roman" w:hAnsi="Times New Roman" w:cs="Times New Roman"/>
          <w:bCs/>
          <w:color w:val="000000"/>
          <w:kern w:val="0"/>
          <w:sz w:val="24"/>
          <w:szCs w:val="24"/>
          <w:lang w:eastAsia="pl-PL"/>
          <w14:ligatures w14:val="none"/>
        </w:rPr>
        <w:t xml:space="preserve"> podmiotów poszkodowanych w związku z sytuacją</w:t>
      </w:r>
      <w:r>
        <w:rPr>
          <w:rFonts w:ascii="Times New Roman" w:eastAsia="Times New Roman" w:hAnsi="Times New Roman" w:cs="Times New Roman"/>
          <w:bCs/>
          <w:color w:val="000000"/>
          <w:kern w:val="0"/>
          <w:sz w:val="24"/>
          <w:szCs w:val="24"/>
          <w:lang w:eastAsia="pl-PL"/>
          <w14:ligatures w14:val="none"/>
        </w:rPr>
        <w:t xml:space="preserve"> </w:t>
      </w:r>
      <w:r w:rsidRPr="00D76F27">
        <w:rPr>
          <w:rFonts w:ascii="Times New Roman" w:eastAsia="Times New Roman" w:hAnsi="Times New Roman" w:cs="Times New Roman"/>
          <w:bCs/>
          <w:color w:val="000000"/>
          <w:kern w:val="0"/>
          <w:sz w:val="24"/>
          <w:szCs w:val="24"/>
          <w:lang w:eastAsia="pl-PL"/>
          <w14:ligatures w14:val="none"/>
        </w:rPr>
        <w:t xml:space="preserve">ekologiczną na rzece Bóbr </w:t>
      </w:r>
      <w:r>
        <w:rPr>
          <w:rFonts w:ascii="Times New Roman" w:eastAsia="Times New Roman" w:hAnsi="Times New Roman" w:cs="Times New Roman"/>
          <w:bCs/>
          <w:color w:val="000000"/>
          <w:kern w:val="0"/>
          <w:sz w:val="24"/>
          <w:szCs w:val="24"/>
          <w:lang w:eastAsia="pl-PL"/>
          <w14:ligatures w14:val="none"/>
        </w:rPr>
        <w:t>p</w:t>
      </w:r>
      <w:r w:rsidRPr="00D76F27">
        <w:rPr>
          <w:rFonts w:ascii="Times New Roman" w:eastAsia="Times New Roman" w:hAnsi="Times New Roman" w:cs="Times New Roman"/>
          <w:bCs/>
          <w:color w:val="000000"/>
          <w:kern w:val="0"/>
          <w:sz w:val="24"/>
          <w:szCs w:val="24"/>
          <w:lang w:eastAsia="pl-PL"/>
          <w14:ligatures w14:val="none"/>
        </w:rPr>
        <w:t xml:space="preserve">rzeznaczonego na ograniczenie niektórych skutków ekonomicznych </w:t>
      </w:r>
      <w:r>
        <w:rPr>
          <w:rFonts w:ascii="Times New Roman" w:eastAsia="Times New Roman" w:hAnsi="Times New Roman" w:cs="Times New Roman"/>
          <w:bCs/>
          <w:color w:val="000000"/>
          <w:kern w:val="0"/>
          <w:sz w:val="24"/>
          <w:szCs w:val="24"/>
          <w:lang w:eastAsia="pl-PL"/>
          <w14:ligatures w14:val="none"/>
        </w:rPr>
        <w:t xml:space="preserve">z nią </w:t>
      </w:r>
      <w:r w:rsidRPr="00D76F27">
        <w:rPr>
          <w:rFonts w:ascii="Times New Roman" w:eastAsia="Times New Roman" w:hAnsi="Times New Roman" w:cs="Times New Roman"/>
          <w:bCs/>
          <w:color w:val="000000"/>
          <w:kern w:val="0"/>
          <w:sz w:val="24"/>
          <w:szCs w:val="24"/>
          <w:lang w:eastAsia="pl-PL"/>
          <w14:ligatures w14:val="none"/>
        </w:rPr>
        <w:t xml:space="preserve">związanych oraz </w:t>
      </w:r>
      <w:r>
        <w:rPr>
          <w:rFonts w:ascii="Times New Roman" w:eastAsia="Times New Roman" w:hAnsi="Times New Roman" w:cs="Times New Roman"/>
          <w:bCs/>
          <w:color w:val="000000"/>
          <w:kern w:val="0"/>
          <w:sz w:val="24"/>
          <w:szCs w:val="24"/>
          <w:lang w:eastAsia="pl-PL"/>
          <w14:ligatures w14:val="none"/>
        </w:rPr>
        <w:t>tryb</w:t>
      </w:r>
      <w:r w:rsidRPr="00D76F27">
        <w:rPr>
          <w:rFonts w:ascii="Times New Roman" w:eastAsia="Times New Roman" w:hAnsi="Times New Roman" w:cs="Times New Roman"/>
          <w:bCs/>
          <w:color w:val="000000"/>
          <w:kern w:val="0"/>
          <w:sz w:val="24"/>
          <w:szCs w:val="24"/>
          <w:lang w:eastAsia="pl-PL"/>
          <w14:ligatures w14:val="none"/>
        </w:rPr>
        <w:t xml:space="preserve"> jego </w:t>
      </w:r>
      <w:r>
        <w:rPr>
          <w:rFonts w:ascii="Times New Roman" w:eastAsia="Times New Roman" w:hAnsi="Times New Roman" w:cs="Times New Roman"/>
          <w:bCs/>
          <w:color w:val="000000"/>
          <w:kern w:val="0"/>
          <w:sz w:val="24"/>
          <w:szCs w:val="24"/>
          <w:lang w:eastAsia="pl-PL"/>
          <w14:ligatures w14:val="none"/>
        </w:rPr>
        <w:t>realizacji</w:t>
      </w:r>
      <w:r w:rsidRPr="00D76F27">
        <w:rPr>
          <w:rFonts w:ascii="Times New Roman" w:eastAsia="Times New Roman" w:hAnsi="Times New Roman" w:cs="Times New Roman"/>
          <w:bCs/>
          <w:color w:val="000000"/>
          <w:kern w:val="0"/>
          <w:sz w:val="24"/>
          <w:szCs w:val="24"/>
          <w:lang w:eastAsia="pl-PL"/>
          <w14:ligatures w14:val="none"/>
        </w:rPr>
        <w:t>.</w:t>
      </w:r>
    </w:p>
    <w:p w14:paraId="3B33E847" w14:textId="77777777" w:rsidR="00D76F27" w:rsidRPr="00D76F27" w:rsidRDefault="00D76F27" w:rsidP="008726A3">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p>
    <w:p w14:paraId="33F41D43" w14:textId="0431D06C" w:rsidR="008726A3" w:rsidRPr="008726A3" w:rsidRDefault="008726A3" w:rsidP="008726A3">
      <w:pPr>
        <w:spacing w:after="0" w:line="360" w:lineRule="auto"/>
        <w:ind w:firstLine="708"/>
        <w:jc w:val="both"/>
        <w:rPr>
          <w:rFonts w:ascii="Times New Roman" w:eastAsia="Times New Roman" w:hAnsi="Times New Roman" w:cs="Times New Roman"/>
          <w:kern w:val="0"/>
          <w:sz w:val="24"/>
          <w:szCs w:val="24"/>
          <w:lang w:eastAsia="pl-PL"/>
          <w14:ligatures w14:val="none"/>
        </w:rPr>
      </w:pPr>
      <w:r w:rsidRPr="008726A3">
        <w:rPr>
          <w:rFonts w:ascii="Times New Roman" w:eastAsia="Times New Roman" w:hAnsi="Times New Roman" w:cs="Times New Roman"/>
          <w:b/>
          <w:color w:val="000000"/>
          <w:kern w:val="0"/>
          <w:sz w:val="24"/>
          <w:szCs w:val="24"/>
          <w:lang w:eastAsia="pl-PL"/>
          <w14:ligatures w14:val="none"/>
        </w:rPr>
        <w:t xml:space="preserve">Art.  </w:t>
      </w:r>
      <w:r w:rsidR="00EB59BF">
        <w:rPr>
          <w:rFonts w:ascii="Times New Roman" w:eastAsia="Times New Roman" w:hAnsi="Times New Roman" w:cs="Times New Roman"/>
          <w:b/>
          <w:color w:val="000000"/>
          <w:kern w:val="0"/>
          <w:sz w:val="24"/>
          <w:szCs w:val="24"/>
          <w:lang w:eastAsia="pl-PL"/>
          <w14:ligatures w14:val="none"/>
        </w:rPr>
        <w:t>2</w:t>
      </w:r>
      <w:r w:rsidRPr="008726A3">
        <w:rPr>
          <w:rFonts w:ascii="Times New Roman" w:eastAsia="Times New Roman" w:hAnsi="Times New Roman" w:cs="Times New Roman"/>
          <w:b/>
          <w:color w:val="000000"/>
          <w:kern w:val="0"/>
          <w:sz w:val="24"/>
          <w:szCs w:val="24"/>
          <w:lang w:eastAsia="pl-PL"/>
          <w14:ligatures w14:val="none"/>
        </w:rPr>
        <w:t xml:space="preserve">.  </w:t>
      </w:r>
      <w:r w:rsidRPr="008726A3">
        <w:rPr>
          <w:rFonts w:ascii="Times New Roman" w:eastAsia="Times New Roman" w:hAnsi="Times New Roman" w:cs="Times New Roman"/>
          <w:color w:val="000000"/>
          <w:kern w:val="0"/>
          <w:sz w:val="24"/>
          <w:szCs w:val="24"/>
          <w:lang w:eastAsia="pl-PL"/>
          <w14:ligatures w14:val="none"/>
        </w:rPr>
        <w:t xml:space="preserve">1. Przedsiębiorcy oraz rolnicy świadczący usługi hotelarskie w rozumieniu </w:t>
      </w:r>
      <w:r w:rsidRPr="008726A3">
        <w:rPr>
          <w:rFonts w:ascii="Times New Roman" w:eastAsia="Times New Roman" w:hAnsi="Times New Roman" w:cs="Times New Roman"/>
          <w:color w:val="1B1B1B"/>
          <w:kern w:val="0"/>
          <w:sz w:val="24"/>
          <w:szCs w:val="24"/>
          <w:lang w:eastAsia="pl-PL"/>
          <w14:ligatures w14:val="none"/>
        </w:rPr>
        <w:t>ustawy</w:t>
      </w:r>
      <w:r w:rsidRPr="008726A3">
        <w:rPr>
          <w:rFonts w:ascii="Times New Roman" w:eastAsia="Times New Roman" w:hAnsi="Times New Roman" w:cs="Times New Roman"/>
          <w:color w:val="000000"/>
          <w:kern w:val="0"/>
          <w:sz w:val="24"/>
          <w:szCs w:val="24"/>
          <w:lang w:eastAsia="pl-PL"/>
          <w14:ligatures w14:val="none"/>
        </w:rPr>
        <w:t xml:space="preserve"> z dnia 29 sierpnia 1997 r. o usługach hotelarskich oraz usługach pilotów wycieczek i przewodników turystycznych (Dz. U. z 202</w:t>
      </w:r>
      <w:r w:rsidR="00625537">
        <w:rPr>
          <w:rFonts w:ascii="Times New Roman" w:eastAsia="Times New Roman" w:hAnsi="Times New Roman" w:cs="Times New Roman"/>
          <w:color w:val="000000"/>
          <w:kern w:val="0"/>
          <w:sz w:val="24"/>
          <w:szCs w:val="24"/>
          <w:lang w:eastAsia="pl-PL"/>
          <w14:ligatures w14:val="none"/>
        </w:rPr>
        <w:t>3</w:t>
      </w:r>
      <w:r w:rsidRPr="008726A3">
        <w:rPr>
          <w:rFonts w:ascii="Times New Roman" w:eastAsia="Times New Roman" w:hAnsi="Times New Roman" w:cs="Times New Roman"/>
          <w:color w:val="000000"/>
          <w:kern w:val="0"/>
          <w:sz w:val="24"/>
          <w:szCs w:val="24"/>
          <w:lang w:eastAsia="pl-PL"/>
          <w14:ligatures w14:val="none"/>
        </w:rPr>
        <w:t xml:space="preserve"> r. poz. </w:t>
      </w:r>
      <w:r w:rsidR="00625537">
        <w:rPr>
          <w:rFonts w:ascii="Times New Roman" w:eastAsia="Times New Roman" w:hAnsi="Times New Roman" w:cs="Times New Roman"/>
          <w:color w:val="000000"/>
          <w:kern w:val="0"/>
          <w:sz w:val="24"/>
          <w:szCs w:val="24"/>
          <w:lang w:eastAsia="pl-PL"/>
          <w14:ligatures w14:val="none"/>
        </w:rPr>
        <w:t>1944</w:t>
      </w:r>
      <w:r w:rsidRPr="008726A3">
        <w:rPr>
          <w:rFonts w:ascii="Times New Roman" w:eastAsia="Times New Roman" w:hAnsi="Times New Roman" w:cs="Times New Roman"/>
          <w:color w:val="000000"/>
          <w:kern w:val="0"/>
          <w:sz w:val="24"/>
          <w:szCs w:val="24"/>
          <w:lang w:eastAsia="pl-PL"/>
          <w14:ligatures w14:val="none"/>
        </w:rPr>
        <w:t xml:space="preserve">) oraz przedsiębiorcy prowadzący działalność gospodarczą w zakresie gastronomii, na obszarze </w:t>
      </w:r>
      <w:r w:rsidR="00625537" w:rsidRPr="00625537">
        <w:rPr>
          <w:rFonts w:ascii="Times New Roman" w:eastAsia="Times New Roman" w:hAnsi="Times New Roman" w:cs="Times New Roman"/>
          <w:color w:val="000000"/>
          <w:kern w:val="0"/>
          <w:sz w:val="24"/>
          <w:szCs w:val="24"/>
          <w:lang w:eastAsia="pl-PL"/>
          <w14:ligatures w14:val="none"/>
        </w:rPr>
        <w:t>gminy Wleń i gminy Lwówek Śląsk</w:t>
      </w:r>
      <w:r w:rsidR="00625537">
        <w:rPr>
          <w:rFonts w:ascii="Times New Roman" w:eastAsia="Times New Roman" w:hAnsi="Times New Roman" w:cs="Times New Roman"/>
          <w:color w:val="000000"/>
          <w:kern w:val="0"/>
          <w:sz w:val="24"/>
          <w:szCs w:val="24"/>
          <w:lang w:eastAsia="pl-PL"/>
          <w14:ligatures w14:val="none"/>
        </w:rPr>
        <w:t xml:space="preserve">, </w:t>
      </w:r>
      <w:r w:rsidRPr="008726A3">
        <w:rPr>
          <w:rFonts w:ascii="Times New Roman" w:eastAsia="Times New Roman" w:hAnsi="Times New Roman" w:cs="Times New Roman"/>
          <w:color w:val="000000"/>
          <w:kern w:val="0"/>
          <w:sz w:val="24"/>
          <w:szCs w:val="24"/>
          <w:lang w:eastAsia="pl-PL"/>
          <w14:ligatures w14:val="none"/>
        </w:rPr>
        <w:t xml:space="preserve">którzy prowadzą działalność </w:t>
      </w:r>
      <w:r w:rsidR="00625537">
        <w:rPr>
          <w:rFonts w:ascii="Times New Roman" w:eastAsia="Times New Roman" w:hAnsi="Times New Roman" w:cs="Times New Roman"/>
          <w:color w:val="000000"/>
          <w:kern w:val="0"/>
          <w:sz w:val="24"/>
          <w:szCs w:val="24"/>
          <w:lang w:eastAsia="pl-PL"/>
          <w14:ligatures w14:val="none"/>
        </w:rPr>
        <w:t xml:space="preserve">w okresie od </w:t>
      </w:r>
      <w:r w:rsidR="00B72CF1">
        <w:rPr>
          <w:rFonts w:ascii="Times New Roman" w:eastAsia="Times New Roman" w:hAnsi="Times New Roman" w:cs="Times New Roman"/>
          <w:color w:val="000000"/>
          <w:kern w:val="0"/>
          <w:sz w:val="24"/>
          <w:szCs w:val="24"/>
          <w:lang w:eastAsia="pl-PL"/>
          <w14:ligatures w14:val="none"/>
        </w:rPr>
        <w:t xml:space="preserve">dnia </w:t>
      </w:r>
      <w:r w:rsidR="00625537">
        <w:rPr>
          <w:rFonts w:ascii="Times New Roman" w:eastAsia="Times New Roman" w:hAnsi="Times New Roman" w:cs="Times New Roman"/>
          <w:color w:val="000000"/>
          <w:kern w:val="0"/>
          <w:sz w:val="24"/>
          <w:szCs w:val="24"/>
          <w:lang w:eastAsia="pl-PL"/>
          <w14:ligatures w14:val="none"/>
        </w:rPr>
        <w:t xml:space="preserve">1 lipca 2026 roku do </w:t>
      </w:r>
      <w:r w:rsidR="00B72CF1">
        <w:rPr>
          <w:rFonts w:ascii="Times New Roman" w:eastAsia="Times New Roman" w:hAnsi="Times New Roman" w:cs="Times New Roman"/>
          <w:color w:val="000000"/>
          <w:kern w:val="0"/>
          <w:sz w:val="24"/>
          <w:szCs w:val="24"/>
          <w:lang w:eastAsia="pl-PL"/>
          <w14:ligatures w14:val="none"/>
        </w:rPr>
        <w:t xml:space="preserve">dnia </w:t>
      </w:r>
      <w:r w:rsidR="00625537">
        <w:rPr>
          <w:rFonts w:ascii="Times New Roman" w:eastAsia="Times New Roman" w:hAnsi="Times New Roman" w:cs="Times New Roman"/>
          <w:color w:val="000000"/>
          <w:kern w:val="0"/>
          <w:sz w:val="24"/>
          <w:szCs w:val="24"/>
          <w:lang w:eastAsia="pl-PL"/>
          <w14:ligatures w14:val="none"/>
        </w:rPr>
        <w:t>30 września</w:t>
      </w:r>
      <w:r w:rsidR="00B72CF1">
        <w:rPr>
          <w:rFonts w:ascii="Times New Roman" w:eastAsia="Times New Roman" w:hAnsi="Times New Roman" w:cs="Times New Roman"/>
          <w:color w:val="000000"/>
          <w:kern w:val="0"/>
          <w:sz w:val="24"/>
          <w:szCs w:val="24"/>
          <w:lang w:eastAsia="pl-PL"/>
          <w14:ligatures w14:val="none"/>
        </w:rPr>
        <w:t xml:space="preserve"> 2026 r</w:t>
      </w:r>
      <w:r w:rsidR="00EB59BF">
        <w:rPr>
          <w:rFonts w:ascii="Times New Roman" w:eastAsia="Times New Roman" w:hAnsi="Times New Roman" w:cs="Times New Roman"/>
          <w:color w:val="000000"/>
          <w:kern w:val="0"/>
          <w:sz w:val="24"/>
          <w:szCs w:val="24"/>
          <w:lang w:eastAsia="pl-PL"/>
          <w14:ligatures w14:val="none"/>
        </w:rPr>
        <w:t>oku</w:t>
      </w:r>
      <w:r w:rsidRPr="008726A3">
        <w:rPr>
          <w:rFonts w:ascii="Times New Roman" w:eastAsia="Times New Roman" w:hAnsi="Times New Roman" w:cs="Times New Roman"/>
          <w:color w:val="000000"/>
          <w:kern w:val="0"/>
          <w:sz w:val="24"/>
          <w:szCs w:val="24"/>
          <w:lang w:eastAsia="pl-PL"/>
          <w14:ligatures w14:val="none"/>
        </w:rPr>
        <w:t xml:space="preserve"> mogą otrzymać rekompensatę z budżetu państwa, zwaną dalej "rekompensatą".</w:t>
      </w:r>
    </w:p>
    <w:p w14:paraId="371364A3" w14:textId="4CFEEF40" w:rsidR="008726A3" w:rsidRDefault="008726A3" w:rsidP="008726A3">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sidRPr="008726A3">
        <w:rPr>
          <w:rFonts w:ascii="Times New Roman" w:eastAsia="Times New Roman" w:hAnsi="Times New Roman" w:cs="Times New Roman"/>
          <w:color w:val="000000"/>
          <w:kern w:val="0"/>
          <w:sz w:val="24"/>
          <w:szCs w:val="24"/>
          <w:lang w:eastAsia="pl-PL"/>
          <w14:ligatures w14:val="none"/>
        </w:rPr>
        <w:t xml:space="preserve">2. Rekompensata przysługuje także przedsiębiorcom prowadzącym działalność organizatora turystyki lub podmiotu ułatwiającego nabywanie powiązanych usług turystycznych w rozumieniu </w:t>
      </w:r>
      <w:r w:rsidRPr="008726A3">
        <w:rPr>
          <w:rFonts w:ascii="Times New Roman" w:eastAsia="Times New Roman" w:hAnsi="Times New Roman" w:cs="Times New Roman"/>
          <w:color w:val="1B1B1B"/>
          <w:kern w:val="0"/>
          <w:sz w:val="24"/>
          <w:szCs w:val="24"/>
          <w:lang w:eastAsia="pl-PL"/>
          <w14:ligatures w14:val="none"/>
        </w:rPr>
        <w:t>ustawy</w:t>
      </w:r>
      <w:r w:rsidRPr="008726A3">
        <w:rPr>
          <w:rFonts w:ascii="Times New Roman" w:eastAsia="Times New Roman" w:hAnsi="Times New Roman" w:cs="Times New Roman"/>
          <w:color w:val="000000"/>
          <w:kern w:val="0"/>
          <w:sz w:val="24"/>
          <w:szCs w:val="24"/>
          <w:lang w:eastAsia="pl-PL"/>
          <w14:ligatures w14:val="none"/>
        </w:rPr>
        <w:t xml:space="preserve"> z dnia 24 listopada 2017 r. o imprezach turystycznych i powiązanych usługach turystycznych (Dz. U. z 202</w:t>
      </w:r>
      <w:r w:rsidR="00866F9A">
        <w:rPr>
          <w:rFonts w:ascii="Times New Roman" w:eastAsia="Times New Roman" w:hAnsi="Times New Roman" w:cs="Times New Roman"/>
          <w:color w:val="000000"/>
          <w:kern w:val="0"/>
          <w:sz w:val="24"/>
          <w:szCs w:val="24"/>
          <w:lang w:eastAsia="pl-PL"/>
          <w14:ligatures w14:val="none"/>
        </w:rPr>
        <w:t>6</w:t>
      </w:r>
      <w:r w:rsidRPr="008726A3">
        <w:rPr>
          <w:rFonts w:ascii="Times New Roman" w:eastAsia="Times New Roman" w:hAnsi="Times New Roman" w:cs="Times New Roman"/>
          <w:color w:val="000000"/>
          <w:kern w:val="0"/>
          <w:sz w:val="24"/>
          <w:szCs w:val="24"/>
          <w:lang w:eastAsia="pl-PL"/>
          <w14:ligatures w14:val="none"/>
        </w:rPr>
        <w:t xml:space="preserve"> r. poz. </w:t>
      </w:r>
      <w:r w:rsidR="00866F9A">
        <w:rPr>
          <w:rFonts w:ascii="Times New Roman" w:eastAsia="Times New Roman" w:hAnsi="Times New Roman" w:cs="Times New Roman"/>
          <w:color w:val="000000"/>
          <w:kern w:val="0"/>
          <w:sz w:val="24"/>
          <w:szCs w:val="24"/>
          <w:lang w:eastAsia="pl-PL"/>
          <w14:ligatures w14:val="none"/>
        </w:rPr>
        <w:t>925)</w:t>
      </w:r>
      <w:r w:rsidRPr="008726A3">
        <w:rPr>
          <w:rFonts w:ascii="Times New Roman" w:eastAsia="Times New Roman" w:hAnsi="Times New Roman" w:cs="Times New Roman"/>
          <w:color w:val="000000"/>
          <w:kern w:val="0"/>
          <w:sz w:val="24"/>
          <w:szCs w:val="24"/>
          <w:lang w:eastAsia="pl-PL"/>
          <w14:ligatures w14:val="none"/>
        </w:rPr>
        <w:t xml:space="preserve"> oraz przedsiębiorcom prowadzącym działalność pilota wycieczek lub przewodnika turystycznego w rozumieniu </w:t>
      </w:r>
      <w:r w:rsidRPr="008726A3">
        <w:rPr>
          <w:rFonts w:ascii="Times New Roman" w:eastAsia="Times New Roman" w:hAnsi="Times New Roman" w:cs="Times New Roman"/>
          <w:color w:val="1B1B1B"/>
          <w:kern w:val="0"/>
          <w:sz w:val="24"/>
          <w:szCs w:val="24"/>
          <w:lang w:eastAsia="pl-PL"/>
          <w14:ligatures w14:val="none"/>
        </w:rPr>
        <w:t>ustawy</w:t>
      </w:r>
      <w:r w:rsidRPr="008726A3">
        <w:rPr>
          <w:rFonts w:ascii="Times New Roman" w:eastAsia="Times New Roman" w:hAnsi="Times New Roman" w:cs="Times New Roman"/>
          <w:color w:val="000000"/>
          <w:kern w:val="0"/>
          <w:sz w:val="24"/>
          <w:szCs w:val="24"/>
          <w:lang w:eastAsia="pl-PL"/>
          <w14:ligatures w14:val="none"/>
        </w:rPr>
        <w:t xml:space="preserve"> z dnia 29 sierpnia 1997 r. o usługach hotelarskich oraz usługach pilotów wycieczek i przewodników turystycznych, a także przedsiębiorcom prowadzącym działalność w zakresie wypożyczania i dzierżawy sprzętu turystycznego i rekreacyjnego, którzy prowadzą działalność na obszarze </w:t>
      </w:r>
      <w:r w:rsidR="00B72CF1" w:rsidRPr="00B72CF1">
        <w:rPr>
          <w:rFonts w:ascii="Times New Roman" w:eastAsia="Times New Roman" w:hAnsi="Times New Roman" w:cs="Times New Roman"/>
          <w:color w:val="000000"/>
          <w:kern w:val="0"/>
          <w:sz w:val="24"/>
          <w:szCs w:val="24"/>
          <w:lang w:eastAsia="pl-PL"/>
          <w14:ligatures w14:val="none"/>
        </w:rPr>
        <w:t>gminy Wleń i gminy Lwówek Śląsk</w:t>
      </w:r>
      <w:r w:rsidR="00B72CF1" w:rsidRPr="00B72CF1">
        <w:t xml:space="preserve"> </w:t>
      </w:r>
      <w:r w:rsidR="00B72CF1" w:rsidRPr="00B72CF1">
        <w:rPr>
          <w:rFonts w:ascii="Times New Roman" w:eastAsia="Times New Roman" w:hAnsi="Times New Roman" w:cs="Times New Roman"/>
          <w:color w:val="000000"/>
          <w:kern w:val="0"/>
          <w:sz w:val="24"/>
          <w:szCs w:val="24"/>
          <w:lang w:eastAsia="pl-PL"/>
          <w14:ligatures w14:val="none"/>
        </w:rPr>
        <w:t>w okresie od dnia 1 lipca 2026 roku do dnia 30 września 2026 r</w:t>
      </w:r>
      <w:r w:rsidR="00EB59BF">
        <w:rPr>
          <w:rFonts w:ascii="Times New Roman" w:eastAsia="Times New Roman" w:hAnsi="Times New Roman" w:cs="Times New Roman"/>
          <w:color w:val="000000"/>
          <w:kern w:val="0"/>
          <w:sz w:val="24"/>
          <w:szCs w:val="24"/>
          <w:lang w:eastAsia="pl-PL"/>
          <w14:ligatures w14:val="none"/>
        </w:rPr>
        <w:t>oku</w:t>
      </w:r>
      <w:r w:rsidR="00B72CF1" w:rsidRPr="00B72CF1">
        <w:rPr>
          <w:rFonts w:ascii="Times New Roman" w:eastAsia="Times New Roman" w:hAnsi="Times New Roman" w:cs="Times New Roman"/>
          <w:color w:val="000000"/>
          <w:kern w:val="0"/>
          <w:sz w:val="24"/>
          <w:szCs w:val="24"/>
          <w:lang w:eastAsia="pl-PL"/>
          <w14:ligatures w14:val="none"/>
        </w:rPr>
        <w:t>.</w:t>
      </w:r>
    </w:p>
    <w:p w14:paraId="7E089E1F" w14:textId="77777777" w:rsidR="008726A3" w:rsidRPr="008726A3" w:rsidRDefault="008726A3" w:rsidP="008726A3">
      <w:pPr>
        <w:spacing w:after="0" w:line="360" w:lineRule="auto"/>
        <w:rPr>
          <w:rFonts w:ascii="Times New Roman" w:eastAsia="Times New Roman" w:hAnsi="Times New Roman" w:cs="Times New Roman"/>
          <w:kern w:val="0"/>
          <w:sz w:val="24"/>
          <w:szCs w:val="24"/>
          <w:lang w:eastAsia="pl-PL"/>
          <w14:ligatures w14:val="none"/>
        </w:rPr>
      </w:pPr>
    </w:p>
    <w:p w14:paraId="43C89675" w14:textId="3172E49D" w:rsidR="008726A3" w:rsidRPr="008726A3" w:rsidRDefault="008726A3" w:rsidP="008726A3">
      <w:pPr>
        <w:spacing w:after="0" w:line="360" w:lineRule="auto"/>
        <w:ind w:firstLine="708"/>
        <w:jc w:val="both"/>
        <w:rPr>
          <w:rFonts w:ascii="Times New Roman" w:eastAsia="Times New Roman" w:hAnsi="Times New Roman" w:cs="Times New Roman"/>
          <w:kern w:val="0"/>
          <w:sz w:val="24"/>
          <w:szCs w:val="24"/>
          <w:lang w:eastAsia="pl-PL"/>
          <w14:ligatures w14:val="none"/>
        </w:rPr>
      </w:pPr>
      <w:r w:rsidRPr="008726A3">
        <w:rPr>
          <w:rFonts w:ascii="Times New Roman" w:eastAsia="Times New Roman" w:hAnsi="Times New Roman" w:cs="Times New Roman"/>
          <w:b/>
          <w:color w:val="000000"/>
          <w:kern w:val="0"/>
          <w:sz w:val="24"/>
          <w:szCs w:val="24"/>
          <w:lang w:eastAsia="pl-PL"/>
          <w14:ligatures w14:val="none"/>
        </w:rPr>
        <w:t xml:space="preserve">Art.  </w:t>
      </w:r>
      <w:r w:rsidR="00EB59BF">
        <w:rPr>
          <w:rFonts w:ascii="Times New Roman" w:eastAsia="Times New Roman" w:hAnsi="Times New Roman" w:cs="Times New Roman"/>
          <w:b/>
          <w:color w:val="000000"/>
          <w:kern w:val="0"/>
          <w:sz w:val="24"/>
          <w:szCs w:val="24"/>
          <w:lang w:eastAsia="pl-PL"/>
          <w14:ligatures w14:val="none"/>
        </w:rPr>
        <w:t>3</w:t>
      </w:r>
      <w:r w:rsidRPr="008726A3">
        <w:rPr>
          <w:rFonts w:ascii="Times New Roman" w:eastAsia="Times New Roman" w:hAnsi="Times New Roman" w:cs="Times New Roman"/>
          <w:b/>
          <w:color w:val="000000"/>
          <w:kern w:val="0"/>
          <w:sz w:val="24"/>
          <w:szCs w:val="24"/>
          <w:lang w:eastAsia="pl-PL"/>
          <w14:ligatures w14:val="none"/>
        </w:rPr>
        <w:t>. </w:t>
      </w:r>
      <w:r w:rsidRPr="008726A3">
        <w:rPr>
          <w:rFonts w:ascii="Times New Roman" w:eastAsia="Times New Roman" w:hAnsi="Times New Roman" w:cs="Times New Roman"/>
          <w:color w:val="000000"/>
          <w:kern w:val="0"/>
          <w:sz w:val="24"/>
          <w:szCs w:val="24"/>
          <w:lang w:eastAsia="pl-PL"/>
          <w14:ligatures w14:val="none"/>
        </w:rPr>
        <w:t>1. Rekompensatę ustala się za okres</w:t>
      </w:r>
      <w:r w:rsidR="00D8703B">
        <w:rPr>
          <w:rFonts w:ascii="Times New Roman" w:eastAsia="Times New Roman" w:hAnsi="Times New Roman" w:cs="Times New Roman"/>
          <w:color w:val="000000"/>
          <w:kern w:val="0"/>
          <w:sz w:val="24"/>
          <w:szCs w:val="24"/>
          <w:lang w:eastAsia="pl-PL"/>
          <w14:ligatures w14:val="none"/>
        </w:rPr>
        <w:t xml:space="preserve">, o którym mowa w art. </w:t>
      </w:r>
      <w:r w:rsidR="00EB59BF">
        <w:rPr>
          <w:rFonts w:ascii="Times New Roman" w:eastAsia="Times New Roman" w:hAnsi="Times New Roman" w:cs="Times New Roman"/>
          <w:color w:val="000000"/>
          <w:kern w:val="0"/>
          <w:sz w:val="24"/>
          <w:szCs w:val="24"/>
          <w:lang w:eastAsia="pl-PL"/>
          <w14:ligatures w14:val="none"/>
        </w:rPr>
        <w:t>2</w:t>
      </w:r>
      <w:r w:rsidR="00D8703B">
        <w:rPr>
          <w:rFonts w:ascii="Times New Roman" w:eastAsia="Times New Roman" w:hAnsi="Times New Roman" w:cs="Times New Roman"/>
          <w:color w:val="000000"/>
          <w:kern w:val="0"/>
          <w:sz w:val="24"/>
          <w:szCs w:val="24"/>
          <w:lang w:eastAsia="pl-PL"/>
          <w14:ligatures w14:val="none"/>
        </w:rPr>
        <w:t xml:space="preserve"> ust. 1 </w:t>
      </w:r>
      <w:r w:rsidRPr="008726A3">
        <w:rPr>
          <w:rFonts w:ascii="Times New Roman" w:eastAsia="Times New Roman" w:hAnsi="Times New Roman" w:cs="Times New Roman"/>
          <w:color w:val="000000"/>
          <w:kern w:val="0"/>
          <w:sz w:val="24"/>
          <w:szCs w:val="24"/>
          <w:lang w:eastAsia="pl-PL"/>
          <w14:ligatures w14:val="none"/>
        </w:rPr>
        <w:t xml:space="preserve">w wysokości </w:t>
      </w:r>
      <w:r w:rsidR="00D8703B">
        <w:rPr>
          <w:rFonts w:ascii="Times New Roman" w:eastAsia="Times New Roman" w:hAnsi="Times New Roman" w:cs="Times New Roman"/>
          <w:color w:val="000000"/>
          <w:kern w:val="0"/>
          <w:sz w:val="24"/>
          <w:szCs w:val="24"/>
          <w:lang w:eastAsia="pl-PL"/>
          <w14:ligatures w14:val="none"/>
        </w:rPr>
        <w:t>100%</w:t>
      </w:r>
      <w:r w:rsidRPr="008726A3">
        <w:rPr>
          <w:rFonts w:ascii="Times New Roman" w:eastAsia="Times New Roman" w:hAnsi="Times New Roman" w:cs="Times New Roman"/>
          <w:color w:val="000000"/>
          <w:kern w:val="0"/>
          <w:sz w:val="24"/>
          <w:szCs w:val="24"/>
          <w:lang w:eastAsia="pl-PL"/>
          <w14:ligatures w14:val="none"/>
        </w:rPr>
        <w:t xml:space="preserve"> przychodu podmiotu, o którym mowa w art. </w:t>
      </w:r>
      <w:r w:rsidR="00EB59BF">
        <w:rPr>
          <w:rFonts w:ascii="Times New Roman" w:eastAsia="Times New Roman" w:hAnsi="Times New Roman" w:cs="Times New Roman"/>
          <w:color w:val="000000"/>
          <w:kern w:val="0"/>
          <w:sz w:val="24"/>
          <w:szCs w:val="24"/>
          <w:lang w:eastAsia="pl-PL"/>
          <w14:ligatures w14:val="none"/>
        </w:rPr>
        <w:t>2</w:t>
      </w:r>
      <w:r w:rsidRPr="008726A3">
        <w:rPr>
          <w:rFonts w:ascii="Times New Roman" w:eastAsia="Times New Roman" w:hAnsi="Times New Roman" w:cs="Times New Roman"/>
          <w:color w:val="000000"/>
          <w:kern w:val="0"/>
          <w:sz w:val="24"/>
          <w:szCs w:val="24"/>
          <w:lang w:eastAsia="pl-PL"/>
          <w14:ligatures w14:val="none"/>
        </w:rPr>
        <w:t xml:space="preserve">, zwanego dalej "wnioskodawcą", z prowadzonej przez niego działalności, o której mowa w art. </w:t>
      </w:r>
      <w:r w:rsidR="005F46B4">
        <w:rPr>
          <w:rFonts w:ascii="Times New Roman" w:eastAsia="Times New Roman" w:hAnsi="Times New Roman" w:cs="Times New Roman"/>
          <w:color w:val="000000"/>
          <w:kern w:val="0"/>
          <w:sz w:val="24"/>
          <w:szCs w:val="24"/>
          <w:lang w:eastAsia="pl-PL"/>
          <w14:ligatures w14:val="none"/>
        </w:rPr>
        <w:t>2</w:t>
      </w:r>
      <w:r w:rsidRPr="008726A3">
        <w:rPr>
          <w:rFonts w:ascii="Times New Roman" w:eastAsia="Times New Roman" w:hAnsi="Times New Roman" w:cs="Times New Roman"/>
          <w:color w:val="000000"/>
          <w:kern w:val="0"/>
          <w:sz w:val="24"/>
          <w:szCs w:val="24"/>
          <w:lang w:eastAsia="pl-PL"/>
          <w14:ligatures w14:val="none"/>
        </w:rPr>
        <w:t xml:space="preserve">, na obszarze </w:t>
      </w:r>
      <w:r w:rsidR="00D8703B" w:rsidRPr="00D8703B">
        <w:rPr>
          <w:rFonts w:ascii="Times New Roman" w:eastAsia="Times New Roman" w:hAnsi="Times New Roman" w:cs="Times New Roman"/>
          <w:color w:val="000000"/>
          <w:kern w:val="0"/>
          <w:sz w:val="24"/>
          <w:szCs w:val="24"/>
          <w:lang w:eastAsia="pl-PL"/>
          <w14:ligatures w14:val="none"/>
        </w:rPr>
        <w:t xml:space="preserve">gminy Wleń i gminy Lwówek Śląsk </w:t>
      </w:r>
      <w:r w:rsidRPr="008726A3">
        <w:rPr>
          <w:rFonts w:ascii="Times New Roman" w:eastAsia="Times New Roman" w:hAnsi="Times New Roman" w:cs="Times New Roman"/>
          <w:color w:val="000000"/>
          <w:kern w:val="0"/>
          <w:sz w:val="24"/>
          <w:szCs w:val="24"/>
          <w:lang w:eastAsia="pl-PL"/>
          <w14:ligatures w14:val="none"/>
        </w:rPr>
        <w:t xml:space="preserve">w okresie </w:t>
      </w:r>
      <w:r w:rsidR="00D8703B" w:rsidRPr="00D8703B">
        <w:rPr>
          <w:rFonts w:ascii="Times New Roman" w:eastAsia="Times New Roman" w:hAnsi="Times New Roman" w:cs="Times New Roman"/>
          <w:color w:val="000000"/>
          <w:kern w:val="0"/>
          <w:sz w:val="24"/>
          <w:szCs w:val="24"/>
          <w:lang w:eastAsia="pl-PL"/>
          <w14:ligatures w14:val="none"/>
        </w:rPr>
        <w:t>od dnia 1 lipca 202</w:t>
      </w:r>
      <w:r w:rsidR="00D8703B">
        <w:rPr>
          <w:rFonts w:ascii="Times New Roman" w:eastAsia="Times New Roman" w:hAnsi="Times New Roman" w:cs="Times New Roman"/>
          <w:color w:val="000000"/>
          <w:kern w:val="0"/>
          <w:sz w:val="24"/>
          <w:szCs w:val="24"/>
          <w:lang w:eastAsia="pl-PL"/>
          <w14:ligatures w14:val="none"/>
        </w:rPr>
        <w:t>5</w:t>
      </w:r>
      <w:r w:rsidR="00D8703B" w:rsidRPr="00D8703B">
        <w:rPr>
          <w:rFonts w:ascii="Times New Roman" w:eastAsia="Times New Roman" w:hAnsi="Times New Roman" w:cs="Times New Roman"/>
          <w:color w:val="000000"/>
          <w:kern w:val="0"/>
          <w:sz w:val="24"/>
          <w:szCs w:val="24"/>
          <w:lang w:eastAsia="pl-PL"/>
          <w14:ligatures w14:val="none"/>
        </w:rPr>
        <w:t xml:space="preserve"> roku do dnia 30 września 202</w:t>
      </w:r>
      <w:r w:rsidR="00D8703B">
        <w:rPr>
          <w:rFonts w:ascii="Times New Roman" w:eastAsia="Times New Roman" w:hAnsi="Times New Roman" w:cs="Times New Roman"/>
          <w:color w:val="000000"/>
          <w:kern w:val="0"/>
          <w:sz w:val="24"/>
          <w:szCs w:val="24"/>
          <w:lang w:eastAsia="pl-PL"/>
          <w14:ligatures w14:val="none"/>
        </w:rPr>
        <w:t>5</w:t>
      </w:r>
      <w:r w:rsidR="00D8703B" w:rsidRPr="00D8703B">
        <w:rPr>
          <w:rFonts w:ascii="Times New Roman" w:eastAsia="Times New Roman" w:hAnsi="Times New Roman" w:cs="Times New Roman"/>
          <w:color w:val="000000"/>
          <w:kern w:val="0"/>
          <w:sz w:val="24"/>
          <w:szCs w:val="24"/>
          <w:lang w:eastAsia="pl-PL"/>
          <w14:ligatures w14:val="none"/>
        </w:rPr>
        <w:t xml:space="preserve"> r</w:t>
      </w:r>
      <w:r w:rsidR="00EB59BF">
        <w:rPr>
          <w:rFonts w:ascii="Times New Roman" w:eastAsia="Times New Roman" w:hAnsi="Times New Roman" w:cs="Times New Roman"/>
          <w:color w:val="000000"/>
          <w:kern w:val="0"/>
          <w:sz w:val="24"/>
          <w:szCs w:val="24"/>
          <w:lang w:eastAsia="pl-PL"/>
          <w14:ligatures w14:val="none"/>
        </w:rPr>
        <w:t>oku</w:t>
      </w:r>
      <w:r w:rsidR="00D8703B" w:rsidRPr="00D8703B">
        <w:rPr>
          <w:rFonts w:ascii="Times New Roman" w:eastAsia="Times New Roman" w:hAnsi="Times New Roman" w:cs="Times New Roman"/>
          <w:color w:val="000000"/>
          <w:kern w:val="0"/>
          <w:sz w:val="24"/>
          <w:szCs w:val="24"/>
          <w:lang w:eastAsia="pl-PL"/>
          <w14:ligatures w14:val="none"/>
        </w:rPr>
        <w:t>.</w:t>
      </w:r>
    </w:p>
    <w:p w14:paraId="0140EB10" w14:textId="17EB3BD7" w:rsidR="008726A3" w:rsidRPr="008726A3" w:rsidRDefault="008726A3" w:rsidP="00D8703B">
      <w:pPr>
        <w:spacing w:after="0" w:line="360" w:lineRule="auto"/>
        <w:ind w:firstLine="708"/>
        <w:jc w:val="both"/>
        <w:rPr>
          <w:rFonts w:ascii="Times New Roman" w:eastAsia="Times New Roman" w:hAnsi="Times New Roman" w:cs="Times New Roman"/>
          <w:kern w:val="0"/>
          <w:sz w:val="24"/>
          <w:szCs w:val="24"/>
          <w:lang w:eastAsia="pl-PL"/>
          <w14:ligatures w14:val="none"/>
        </w:rPr>
      </w:pPr>
      <w:r w:rsidRPr="008726A3">
        <w:rPr>
          <w:rFonts w:ascii="Times New Roman" w:eastAsia="Times New Roman" w:hAnsi="Times New Roman" w:cs="Times New Roman"/>
          <w:color w:val="000000"/>
          <w:kern w:val="0"/>
          <w:sz w:val="24"/>
          <w:szCs w:val="24"/>
          <w:lang w:eastAsia="pl-PL"/>
          <w14:ligatures w14:val="none"/>
        </w:rPr>
        <w:lastRenderedPageBreak/>
        <w:t xml:space="preserve">2. W przypadku </w:t>
      </w:r>
      <w:r w:rsidR="00D8703B" w:rsidRPr="00D8703B">
        <w:rPr>
          <w:rFonts w:ascii="Times New Roman" w:eastAsia="Times New Roman" w:hAnsi="Times New Roman" w:cs="Times New Roman"/>
          <w:color w:val="000000"/>
          <w:kern w:val="0"/>
          <w:sz w:val="24"/>
          <w:szCs w:val="24"/>
          <w:lang w:eastAsia="pl-PL"/>
          <w14:ligatures w14:val="none"/>
        </w:rPr>
        <w:t xml:space="preserve">gdy w związku z sytuacją ekologiczną na rzece Bóbr nastąpi </w:t>
      </w:r>
      <w:r w:rsidR="00CF0671">
        <w:rPr>
          <w:rFonts w:ascii="Times New Roman" w:eastAsia="Times New Roman" w:hAnsi="Times New Roman" w:cs="Times New Roman"/>
          <w:color w:val="000000"/>
          <w:kern w:val="0"/>
          <w:sz w:val="24"/>
          <w:szCs w:val="24"/>
          <w:lang w:eastAsia="pl-PL"/>
          <w14:ligatures w14:val="none"/>
        </w:rPr>
        <w:t xml:space="preserve">ograniczenie albo </w:t>
      </w:r>
      <w:r w:rsidR="00D8703B" w:rsidRPr="00D8703B">
        <w:rPr>
          <w:rFonts w:ascii="Times New Roman" w:eastAsia="Times New Roman" w:hAnsi="Times New Roman" w:cs="Times New Roman"/>
          <w:color w:val="000000"/>
          <w:kern w:val="0"/>
          <w:sz w:val="24"/>
          <w:szCs w:val="24"/>
          <w:lang w:eastAsia="pl-PL"/>
          <w14:ligatures w14:val="none"/>
        </w:rPr>
        <w:t xml:space="preserve">brak możliwości prowadzenia działalności, o której </w:t>
      </w:r>
      <w:r w:rsidR="00D8703B">
        <w:rPr>
          <w:rFonts w:ascii="Times New Roman" w:eastAsia="Times New Roman" w:hAnsi="Times New Roman" w:cs="Times New Roman"/>
          <w:color w:val="000000"/>
          <w:kern w:val="0"/>
          <w:sz w:val="24"/>
          <w:szCs w:val="24"/>
          <w:lang w:eastAsia="pl-PL"/>
          <w14:ligatures w14:val="none"/>
        </w:rPr>
        <w:t xml:space="preserve">mowa w art. </w:t>
      </w:r>
      <w:r w:rsidR="00EB59BF">
        <w:rPr>
          <w:rFonts w:ascii="Times New Roman" w:eastAsia="Times New Roman" w:hAnsi="Times New Roman" w:cs="Times New Roman"/>
          <w:color w:val="000000"/>
          <w:kern w:val="0"/>
          <w:sz w:val="24"/>
          <w:szCs w:val="24"/>
          <w:lang w:eastAsia="pl-PL"/>
          <w14:ligatures w14:val="none"/>
        </w:rPr>
        <w:t>2</w:t>
      </w:r>
      <w:r w:rsidR="00D8703B">
        <w:rPr>
          <w:rFonts w:ascii="Times New Roman" w:eastAsia="Times New Roman" w:hAnsi="Times New Roman" w:cs="Times New Roman"/>
          <w:color w:val="000000"/>
          <w:kern w:val="0"/>
          <w:sz w:val="24"/>
          <w:szCs w:val="24"/>
          <w:lang w:eastAsia="pl-PL"/>
          <w14:ligatures w14:val="none"/>
        </w:rPr>
        <w:t xml:space="preserve"> </w:t>
      </w:r>
      <w:r w:rsidR="00D8703B" w:rsidRPr="00D8703B">
        <w:rPr>
          <w:rFonts w:ascii="Times New Roman" w:eastAsia="Times New Roman" w:hAnsi="Times New Roman" w:cs="Times New Roman"/>
          <w:color w:val="000000"/>
          <w:kern w:val="0"/>
          <w:sz w:val="24"/>
          <w:szCs w:val="24"/>
          <w:lang w:eastAsia="pl-PL"/>
          <w14:ligatures w14:val="none"/>
        </w:rPr>
        <w:t xml:space="preserve">przez czas dłuższy niż określony w </w:t>
      </w:r>
      <w:r w:rsidR="00D8703B">
        <w:rPr>
          <w:rFonts w:ascii="Times New Roman" w:eastAsia="Times New Roman" w:hAnsi="Times New Roman" w:cs="Times New Roman"/>
          <w:color w:val="000000"/>
          <w:kern w:val="0"/>
          <w:sz w:val="24"/>
          <w:szCs w:val="24"/>
          <w:lang w:eastAsia="pl-PL"/>
          <w14:ligatures w14:val="none"/>
        </w:rPr>
        <w:t xml:space="preserve">art. </w:t>
      </w:r>
      <w:r w:rsidR="00EB59BF">
        <w:rPr>
          <w:rFonts w:ascii="Times New Roman" w:eastAsia="Times New Roman" w:hAnsi="Times New Roman" w:cs="Times New Roman"/>
          <w:color w:val="000000"/>
          <w:kern w:val="0"/>
          <w:sz w:val="24"/>
          <w:szCs w:val="24"/>
          <w:lang w:eastAsia="pl-PL"/>
          <w14:ligatures w14:val="none"/>
        </w:rPr>
        <w:t>2</w:t>
      </w:r>
      <w:r w:rsidR="00D8703B">
        <w:rPr>
          <w:rFonts w:ascii="Times New Roman" w:eastAsia="Times New Roman" w:hAnsi="Times New Roman" w:cs="Times New Roman"/>
          <w:color w:val="000000"/>
          <w:kern w:val="0"/>
          <w:sz w:val="24"/>
          <w:szCs w:val="24"/>
          <w:lang w:eastAsia="pl-PL"/>
          <w14:ligatures w14:val="none"/>
        </w:rPr>
        <w:t xml:space="preserve"> </w:t>
      </w:r>
      <w:r w:rsidR="00D8703B" w:rsidRPr="00D8703B">
        <w:rPr>
          <w:rFonts w:ascii="Times New Roman" w:eastAsia="Times New Roman" w:hAnsi="Times New Roman" w:cs="Times New Roman"/>
          <w:color w:val="000000"/>
          <w:kern w:val="0"/>
          <w:sz w:val="24"/>
          <w:szCs w:val="24"/>
          <w:lang w:eastAsia="pl-PL"/>
          <w14:ligatures w14:val="none"/>
        </w:rPr>
        <w:t>ust. 1,</w:t>
      </w:r>
      <w:r w:rsidRPr="008726A3">
        <w:rPr>
          <w:rFonts w:ascii="Times New Roman" w:eastAsia="Times New Roman" w:hAnsi="Times New Roman" w:cs="Times New Roman"/>
          <w:color w:val="000000"/>
          <w:kern w:val="0"/>
          <w:sz w:val="24"/>
          <w:szCs w:val="24"/>
          <w:lang w:eastAsia="pl-PL"/>
          <w14:ligatures w14:val="none"/>
        </w:rPr>
        <w:t xml:space="preserve"> wysokość rekompensaty ustala się proporcjonalnie do czasu jego trwania.</w:t>
      </w:r>
    </w:p>
    <w:p w14:paraId="32866F26" w14:textId="77777777" w:rsidR="008726A3" w:rsidRPr="008726A3" w:rsidRDefault="008726A3" w:rsidP="008726A3">
      <w:pPr>
        <w:spacing w:after="0" w:line="360" w:lineRule="auto"/>
        <w:rPr>
          <w:rFonts w:ascii="Times New Roman" w:eastAsia="Times New Roman" w:hAnsi="Times New Roman" w:cs="Times New Roman"/>
          <w:kern w:val="0"/>
          <w:sz w:val="24"/>
          <w:szCs w:val="24"/>
          <w:lang w:eastAsia="pl-PL"/>
          <w14:ligatures w14:val="none"/>
        </w:rPr>
      </w:pPr>
    </w:p>
    <w:p w14:paraId="191F0CFB" w14:textId="4DC231F5" w:rsidR="008726A3" w:rsidRPr="008726A3" w:rsidRDefault="008726A3" w:rsidP="008726A3">
      <w:pPr>
        <w:spacing w:after="0" w:line="360" w:lineRule="auto"/>
        <w:ind w:firstLine="708"/>
        <w:jc w:val="both"/>
        <w:rPr>
          <w:rFonts w:ascii="Times New Roman" w:eastAsia="Times New Roman" w:hAnsi="Times New Roman" w:cs="Times New Roman"/>
          <w:kern w:val="0"/>
          <w:sz w:val="24"/>
          <w:szCs w:val="24"/>
          <w:lang w:eastAsia="pl-PL"/>
          <w14:ligatures w14:val="none"/>
        </w:rPr>
      </w:pPr>
      <w:r w:rsidRPr="008726A3">
        <w:rPr>
          <w:rFonts w:ascii="Times New Roman" w:eastAsia="Times New Roman" w:hAnsi="Times New Roman" w:cs="Times New Roman"/>
          <w:b/>
          <w:color w:val="000000"/>
          <w:kern w:val="0"/>
          <w:sz w:val="24"/>
          <w:szCs w:val="24"/>
          <w:lang w:eastAsia="pl-PL"/>
          <w14:ligatures w14:val="none"/>
        </w:rPr>
        <w:t xml:space="preserve">Art.  </w:t>
      </w:r>
      <w:r w:rsidR="007B6E93">
        <w:rPr>
          <w:rFonts w:ascii="Times New Roman" w:eastAsia="Times New Roman" w:hAnsi="Times New Roman" w:cs="Times New Roman"/>
          <w:b/>
          <w:color w:val="000000"/>
          <w:kern w:val="0"/>
          <w:sz w:val="24"/>
          <w:szCs w:val="24"/>
          <w:lang w:eastAsia="pl-PL"/>
          <w14:ligatures w14:val="none"/>
        </w:rPr>
        <w:t>4</w:t>
      </w:r>
      <w:r w:rsidRPr="008726A3">
        <w:rPr>
          <w:rFonts w:ascii="Times New Roman" w:eastAsia="Times New Roman" w:hAnsi="Times New Roman" w:cs="Times New Roman"/>
          <w:b/>
          <w:color w:val="000000"/>
          <w:kern w:val="0"/>
          <w:sz w:val="24"/>
          <w:szCs w:val="24"/>
          <w:lang w:eastAsia="pl-PL"/>
          <w14:ligatures w14:val="none"/>
        </w:rPr>
        <w:t>. </w:t>
      </w:r>
      <w:r w:rsidRPr="008726A3">
        <w:rPr>
          <w:rFonts w:ascii="Times New Roman" w:eastAsia="Times New Roman" w:hAnsi="Times New Roman" w:cs="Times New Roman"/>
          <w:color w:val="000000"/>
          <w:kern w:val="0"/>
          <w:sz w:val="24"/>
          <w:szCs w:val="24"/>
          <w:lang w:eastAsia="pl-PL"/>
          <w14:ligatures w14:val="none"/>
        </w:rPr>
        <w:t>1. Rekompensata jest udzielana na wniosek składany do właściwego wojewody</w:t>
      </w:r>
      <w:r w:rsidR="00A75EB5">
        <w:rPr>
          <w:rFonts w:ascii="Times New Roman" w:eastAsia="Times New Roman" w:hAnsi="Times New Roman" w:cs="Times New Roman"/>
          <w:color w:val="000000"/>
          <w:kern w:val="0"/>
          <w:sz w:val="24"/>
          <w:szCs w:val="24"/>
          <w:lang w:eastAsia="pl-PL"/>
          <w14:ligatures w14:val="none"/>
        </w:rPr>
        <w:t>,</w:t>
      </w:r>
      <w:r w:rsidR="00A75EB5" w:rsidRPr="00A75EB5">
        <w:t xml:space="preserve"> </w:t>
      </w:r>
      <w:r w:rsidR="00A75EB5" w:rsidRPr="00A75EB5">
        <w:rPr>
          <w:rFonts w:ascii="Times New Roman" w:eastAsia="Times New Roman" w:hAnsi="Times New Roman" w:cs="Times New Roman"/>
          <w:color w:val="000000"/>
          <w:kern w:val="0"/>
          <w:sz w:val="24"/>
          <w:szCs w:val="24"/>
          <w:lang w:eastAsia="pl-PL"/>
          <w14:ligatures w14:val="none"/>
        </w:rPr>
        <w:t>złożony nie później niż w terminie 4 miesięcy od ostatniego dnia miesiąca</w:t>
      </w:r>
      <w:r w:rsidR="00A75EB5">
        <w:rPr>
          <w:rFonts w:ascii="Times New Roman" w:eastAsia="Times New Roman" w:hAnsi="Times New Roman" w:cs="Times New Roman"/>
          <w:color w:val="000000"/>
          <w:kern w:val="0"/>
          <w:sz w:val="24"/>
          <w:szCs w:val="24"/>
          <w:lang w:eastAsia="pl-PL"/>
          <w14:ligatures w14:val="none"/>
        </w:rPr>
        <w:t xml:space="preserve">, o którym mowa w </w:t>
      </w:r>
      <w:r w:rsidR="00A75EB5" w:rsidRPr="00942B07">
        <w:rPr>
          <w:rFonts w:ascii="Times New Roman" w:eastAsia="Times New Roman" w:hAnsi="Times New Roman" w:cs="Times New Roman"/>
          <w:color w:val="000000" w:themeColor="text1"/>
          <w:kern w:val="0"/>
          <w:sz w:val="24"/>
          <w:szCs w:val="24"/>
          <w:lang w:eastAsia="pl-PL"/>
          <w14:ligatures w14:val="none"/>
        </w:rPr>
        <w:t xml:space="preserve">art. </w:t>
      </w:r>
      <w:r w:rsidR="00942B07" w:rsidRPr="00942B07">
        <w:rPr>
          <w:rFonts w:ascii="Times New Roman" w:eastAsia="Times New Roman" w:hAnsi="Times New Roman" w:cs="Times New Roman"/>
          <w:color w:val="000000" w:themeColor="text1"/>
          <w:kern w:val="0"/>
          <w:sz w:val="24"/>
          <w:szCs w:val="24"/>
          <w:lang w:eastAsia="pl-PL"/>
          <w14:ligatures w14:val="none"/>
        </w:rPr>
        <w:t>2</w:t>
      </w:r>
      <w:r w:rsidR="00A75EB5" w:rsidRPr="00942B07">
        <w:rPr>
          <w:rFonts w:ascii="Times New Roman" w:eastAsia="Times New Roman" w:hAnsi="Times New Roman" w:cs="Times New Roman"/>
          <w:color w:val="000000" w:themeColor="text1"/>
          <w:kern w:val="0"/>
          <w:sz w:val="24"/>
          <w:szCs w:val="24"/>
          <w:lang w:eastAsia="pl-PL"/>
          <w14:ligatures w14:val="none"/>
        </w:rPr>
        <w:t xml:space="preserve"> ust. 1 lub </w:t>
      </w:r>
      <w:r w:rsidR="00A75EB5">
        <w:rPr>
          <w:rFonts w:ascii="Times New Roman" w:eastAsia="Times New Roman" w:hAnsi="Times New Roman" w:cs="Times New Roman"/>
          <w:color w:val="000000"/>
          <w:kern w:val="0"/>
          <w:sz w:val="24"/>
          <w:szCs w:val="24"/>
          <w:lang w:eastAsia="pl-PL"/>
          <w14:ligatures w14:val="none"/>
        </w:rPr>
        <w:t xml:space="preserve">w sytuacji, o której mowa w art. </w:t>
      </w:r>
      <w:r w:rsidR="00EB59BF">
        <w:rPr>
          <w:rFonts w:ascii="Times New Roman" w:eastAsia="Times New Roman" w:hAnsi="Times New Roman" w:cs="Times New Roman"/>
          <w:color w:val="000000"/>
          <w:kern w:val="0"/>
          <w:sz w:val="24"/>
          <w:szCs w:val="24"/>
          <w:lang w:eastAsia="pl-PL"/>
          <w14:ligatures w14:val="none"/>
        </w:rPr>
        <w:t xml:space="preserve">3 </w:t>
      </w:r>
      <w:r w:rsidR="00A75EB5">
        <w:rPr>
          <w:rFonts w:ascii="Times New Roman" w:eastAsia="Times New Roman" w:hAnsi="Times New Roman" w:cs="Times New Roman"/>
          <w:color w:val="000000"/>
          <w:kern w:val="0"/>
          <w:sz w:val="24"/>
          <w:szCs w:val="24"/>
          <w:lang w:eastAsia="pl-PL"/>
          <w14:ligatures w14:val="none"/>
        </w:rPr>
        <w:t xml:space="preserve">ust. 2 od ostatniego dnia miesiąca, w którym występuje brak  </w:t>
      </w:r>
      <w:r w:rsidR="00A75EB5" w:rsidRPr="00A75EB5">
        <w:rPr>
          <w:rFonts w:ascii="Times New Roman" w:eastAsia="Times New Roman" w:hAnsi="Times New Roman" w:cs="Times New Roman"/>
          <w:color w:val="000000"/>
          <w:kern w:val="0"/>
          <w:sz w:val="24"/>
          <w:szCs w:val="24"/>
          <w:lang w:eastAsia="pl-PL"/>
          <w14:ligatures w14:val="none"/>
        </w:rPr>
        <w:t xml:space="preserve">możliwości prowadzenia działalności, o której mowa w art. </w:t>
      </w:r>
      <w:r w:rsidR="00EB59BF">
        <w:rPr>
          <w:rFonts w:ascii="Times New Roman" w:eastAsia="Times New Roman" w:hAnsi="Times New Roman" w:cs="Times New Roman"/>
          <w:color w:val="000000"/>
          <w:kern w:val="0"/>
          <w:sz w:val="24"/>
          <w:szCs w:val="24"/>
          <w:lang w:eastAsia="pl-PL"/>
          <w14:ligatures w14:val="none"/>
        </w:rPr>
        <w:t>2</w:t>
      </w:r>
      <w:r w:rsidRPr="008726A3">
        <w:rPr>
          <w:rFonts w:ascii="Times New Roman" w:eastAsia="Times New Roman" w:hAnsi="Times New Roman" w:cs="Times New Roman"/>
          <w:color w:val="000000"/>
          <w:kern w:val="0"/>
          <w:sz w:val="24"/>
          <w:szCs w:val="24"/>
          <w:lang w:eastAsia="pl-PL"/>
          <w14:ligatures w14:val="none"/>
        </w:rPr>
        <w:t>.</w:t>
      </w:r>
      <w:r w:rsidR="00A75EB5">
        <w:rPr>
          <w:rFonts w:ascii="Times New Roman" w:eastAsia="Times New Roman" w:hAnsi="Times New Roman" w:cs="Times New Roman"/>
          <w:color w:val="000000"/>
          <w:kern w:val="0"/>
          <w:sz w:val="24"/>
          <w:szCs w:val="24"/>
          <w:lang w:eastAsia="pl-PL"/>
          <w14:ligatures w14:val="none"/>
        </w:rPr>
        <w:t xml:space="preserve"> </w:t>
      </w:r>
    </w:p>
    <w:p w14:paraId="107478B3" w14:textId="38C32DD2" w:rsidR="008C5679" w:rsidRDefault="008726A3" w:rsidP="008726A3">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sidRPr="008726A3">
        <w:rPr>
          <w:rFonts w:ascii="Times New Roman" w:eastAsia="Times New Roman" w:hAnsi="Times New Roman" w:cs="Times New Roman"/>
          <w:color w:val="000000"/>
          <w:kern w:val="0"/>
          <w:sz w:val="24"/>
          <w:szCs w:val="24"/>
          <w:lang w:eastAsia="pl-PL"/>
          <w14:ligatures w14:val="none"/>
        </w:rPr>
        <w:t>2. </w:t>
      </w:r>
      <w:r w:rsidR="008C5679" w:rsidRPr="008C5679">
        <w:rPr>
          <w:rFonts w:ascii="Times New Roman" w:eastAsia="Times New Roman" w:hAnsi="Times New Roman" w:cs="Times New Roman"/>
          <w:color w:val="000000"/>
          <w:kern w:val="0"/>
          <w:sz w:val="24"/>
          <w:szCs w:val="24"/>
          <w:lang w:eastAsia="pl-PL"/>
          <w14:ligatures w14:val="none"/>
        </w:rPr>
        <w:t>Wniosek, o którym mowa w ust. 1, zawiera:</w:t>
      </w:r>
    </w:p>
    <w:p w14:paraId="48705DF3" w14:textId="49F9AED8" w:rsidR="008C5679" w:rsidRDefault="008C5679" w:rsidP="008726A3">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1) </w:t>
      </w:r>
      <w:r w:rsidRPr="008C5679">
        <w:rPr>
          <w:rFonts w:ascii="Times New Roman" w:eastAsia="Times New Roman" w:hAnsi="Times New Roman" w:cs="Times New Roman"/>
          <w:color w:val="000000"/>
          <w:kern w:val="0"/>
          <w:sz w:val="24"/>
          <w:szCs w:val="24"/>
          <w:lang w:eastAsia="pl-PL"/>
          <w14:ligatures w14:val="none"/>
        </w:rPr>
        <w:t>imię i nazwisko wnioskodawc</w:t>
      </w:r>
      <w:r w:rsidR="001653F9">
        <w:rPr>
          <w:rFonts w:ascii="Times New Roman" w:eastAsia="Times New Roman" w:hAnsi="Times New Roman" w:cs="Times New Roman"/>
          <w:color w:val="000000"/>
          <w:kern w:val="0"/>
          <w:sz w:val="24"/>
          <w:szCs w:val="24"/>
          <w:lang w:eastAsia="pl-PL"/>
          <w14:ligatures w14:val="none"/>
        </w:rPr>
        <w:t>y</w:t>
      </w:r>
      <w:r w:rsidRPr="008C5679">
        <w:rPr>
          <w:rFonts w:ascii="Times New Roman" w:eastAsia="Times New Roman" w:hAnsi="Times New Roman" w:cs="Times New Roman"/>
          <w:color w:val="000000"/>
          <w:kern w:val="0"/>
          <w:sz w:val="24"/>
          <w:szCs w:val="24"/>
          <w:lang w:eastAsia="pl-PL"/>
          <w14:ligatures w14:val="none"/>
        </w:rPr>
        <w:t xml:space="preserve"> lub </w:t>
      </w:r>
      <w:r w:rsidR="001653F9">
        <w:rPr>
          <w:rFonts w:ascii="Times New Roman" w:eastAsia="Times New Roman" w:hAnsi="Times New Roman" w:cs="Times New Roman"/>
          <w:color w:val="000000"/>
          <w:kern w:val="0"/>
          <w:sz w:val="24"/>
          <w:szCs w:val="24"/>
          <w:lang w:eastAsia="pl-PL"/>
          <w14:ligatures w14:val="none"/>
        </w:rPr>
        <w:t xml:space="preserve">jego </w:t>
      </w:r>
      <w:r w:rsidRPr="008C5679">
        <w:rPr>
          <w:rFonts w:ascii="Times New Roman" w:eastAsia="Times New Roman" w:hAnsi="Times New Roman" w:cs="Times New Roman"/>
          <w:color w:val="000000"/>
          <w:kern w:val="0"/>
          <w:sz w:val="24"/>
          <w:szCs w:val="24"/>
          <w:lang w:eastAsia="pl-PL"/>
          <w14:ligatures w14:val="none"/>
        </w:rPr>
        <w:t>skróconą</w:t>
      </w:r>
      <w:r w:rsidR="001653F9" w:rsidRPr="001653F9">
        <w:rPr>
          <w:rFonts w:ascii="Times New Roman" w:eastAsia="Times New Roman" w:hAnsi="Times New Roman" w:cs="Times New Roman"/>
          <w:color w:val="000000"/>
          <w:kern w:val="0"/>
          <w:sz w:val="24"/>
          <w:szCs w:val="24"/>
          <w:lang w:eastAsia="pl-PL"/>
          <w14:ligatures w14:val="none"/>
        </w:rPr>
        <w:t xml:space="preserve"> </w:t>
      </w:r>
      <w:r w:rsidR="001653F9" w:rsidRPr="008C5679">
        <w:rPr>
          <w:rFonts w:ascii="Times New Roman" w:eastAsia="Times New Roman" w:hAnsi="Times New Roman" w:cs="Times New Roman"/>
          <w:color w:val="000000"/>
          <w:kern w:val="0"/>
          <w:sz w:val="24"/>
          <w:szCs w:val="24"/>
          <w:lang w:eastAsia="pl-PL"/>
          <w14:ligatures w14:val="none"/>
        </w:rPr>
        <w:t>nazwę</w:t>
      </w:r>
      <w:r w:rsidRPr="008C5679">
        <w:rPr>
          <w:rFonts w:ascii="Times New Roman" w:eastAsia="Times New Roman" w:hAnsi="Times New Roman" w:cs="Times New Roman"/>
          <w:color w:val="000000"/>
          <w:kern w:val="0"/>
          <w:sz w:val="24"/>
          <w:szCs w:val="24"/>
          <w:lang w:eastAsia="pl-PL"/>
          <w14:ligatures w14:val="none"/>
        </w:rPr>
        <w:t>;</w:t>
      </w:r>
    </w:p>
    <w:p w14:paraId="6AF439C9" w14:textId="5797DBF8" w:rsidR="001653F9" w:rsidRDefault="001653F9" w:rsidP="008726A3">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2) </w:t>
      </w:r>
      <w:r w:rsidRPr="001653F9">
        <w:rPr>
          <w:rFonts w:ascii="Times New Roman" w:eastAsia="Times New Roman" w:hAnsi="Times New Roman" w:cs="Times New Roman"/>
          <w:color w:val="000000"/>
          <w:kern w:val="0"/>
          <w:sz w:val="24"/>
          <w:szCs w:val="24"/>
          <w:lang w:eastAsia="pl-PL"/>
          <w14:ligatures w14:val="none"/>
        </w:rPr>
        <w:t>numer NIP i REGON wnioskodawcy, a jeżeli nie nadano mu tych numerów lub jednego z nich - numer PESEL;</w:t>
      </w:r>
    </w:p>
    <w:p w14:paraId="3394AB85" w14:textId="5ED2D6B2" w:rsidR="001653F9" w:rsidRDefault="001653F9" w:rsidP="008726A3">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3) </w:t>
      </w:r>
      <w:r w:rsidRPr="001653F9">
        <w:rPr>
          <w:rFonts w:ascii="Times New Roman" w:eastAsia="Times New Roman" w:hAnsi="Times New Roman" w:cs="Times New Roman"/>
          <w:color w:val="000000"/>
          <w:kern w:val="0"/>
          <w:sz w:val="24"/>
          <w:szCs w:val="24"/>
          <w:lang w:eastAsia="pl-PL"/>
          <w14:ligatures w14:val="none"/>
        </w:rPr>
        <w:t>adres prowadzenia działalności, o któr</w:t>
      </w:r>
      <w:r>
        <w:rPr>
          <w:rFonts w:ascii="Times New Roman" w:eastAsia="Times New Roman" w:hAnsi="Times New Roman" w:cs="Times New Roman"/>
          <w:color w:val="000000"/>
          <w:kern w:val="0"/>
          <w:sz w:val="24"/>
          <w:szCs w:val="24"/>
          <w:lang w:eastAsia="pl-PL"/>
          <w14:ligatures w14:val="none"/>
        </w:rPr>
        <w:t>ej</w:t>
      </w:r>
      <w:r w:rsidRPr="001653F9">
        <w:rPr>
          <w:rFonts w:ascii="Times New Roman" w:eastAsia="Times New Roman" w:hAnsi="Times New Roman" w:cs="Times New Roman"/>
          <w:color w:val="000000"/>
          <w:kern w:val="0"/>
          <w:sz w:val="24"/>
          <w:szCs w:val="24"/>
          <w:lang w:eastAsia="pl-PL"/>
          <w14:ligatures w14:val="none"/>
        </w:rPr>
        <w:t xml:space="preserve"> mowa w art. </w:t>
      </w:r>
      <w:r w:rsidR="00EB59BF">
        <w:rPr>
          <w:rFonts w:ascii="Times New Roman" w:eastAsia="Times New Roman" w:hAnsi="Times New Roman" w:cs="Times New Roman"/>
          <w:color w:val="000000"/>
          <w:kern w:val="0"/>
          <w:sz w:val="24"/>
          <w:szCs w:val="24"/>
          <w:lang w:eastAsia="pl-PL"/>
          <w14:ligatures w14:val="none"/>
        </w:rPr>
        <w:t>2</w:t>
      </w:r>
      <w:r>
        <w:rPr>
          <w:rFonts w:ascii="Times New Roman" w:eastAsia="Times New Roman" w:hAnsi="Times New Roman" w:cs="Times New Roman"/>
          <w:color w:val="000000"/>
          <w:kern w:val="0"/>
          <w:sz w:val="24"/>
          <w:szCs w:val="24"/>
          <w:lang w:eastAsia="pl-PL"/>
          <w14:ligatures w14:val="none"/>
        </w:rPr>
        <w:t>;</w:t>
      </w:r>
    </w:p>
    <w:p w14:paraId="03E7CE9A" w14:textId="3AE8D03A" w:rsidR="001653F9" w:rsidRDefault="001653F9" w:rsidP="008726A3">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4) </w:t>
      </w:r>
      <w:r w:rsidRPr="001653F9">
        <w:rPr>
          <w:rFonts w:ascii="Times New Roman" w:eastAsia="Times New Roman" w:hAnsi="Times New Roman" w:cs="Times New Roman"/>
          <w:color w:val="000000"/>
          <w:kern w:val="0"/>
          <w:sz w:val="24"/>
          <w:szCs w:val="24"/>
          <w:lang w:eastAsia="pl-PL"/>
          <w14:ligatures w14:val="none"/>
        </w:rPr>
        <w:t xml:space="preserve">numer rachunku bankowego </w:t>
      </w:r>
      <w:r>
        <w:rPr>
          <w:rFonts w:ascii="Times New Roman" w:eastAsia="Times New Roman" w:hAnsi="Times New Roman" w:cs="Times New Roman"/>
          <w:color w:val="000000"/>
          <w:kern w:val="0"/>
          <w:sz w:val="24"/>
          <w:szCs w:val="24"/>
          <w:lang w:eastAsia="pl-PL"/>
          <w14:ligatures w14:val="none"/>
        </w:rPr>
        <w:t>wnioskodawcy</w:t>
      </w:r>
      <w:r w:rsidRPr="001653F9">
        <w:rPr>
          <w:rFonts w:ascii="Times New Roman" w:eastAsia="Times New Roman" w:hAnsi="Times New Roman" w:cs="Times New Roman"/>
          <w:color w:val="000000"/>
          <w:kern w:val="0"/>
          <w:sz w:val="24"/>
          <w:szCs w:val="24"/>
          <w:lang w:eastAsia="pl-PL"/>
          <w14:ligatures w14:val="none"/>
        </w:rPr>
        <w:t xml:space="preserve">, </w:t>
      </w:r>
      <w:r>
        <w:rPr>
          <w:rFonts w:ascii="Times New Roman" w:eastAsia="Times New Roman" w:hAnsi="Times New Roman" w:cs="Times New Roman"/>
          <w:color w:val="000000"/>
          <w:kern w:val="0"/>
          <w:sz w:val="24"/>
          <w:szCs w:val="24"/>
          <w:lang w:eastAsia="pl-PL"/>
          <w14:ligatures w14:val="none"/>
        </w:rPr>
        <w:t>na który ma być wypłacona rekompensata;</w:t>
      </w:r>
    </w:p>
    <w:p w14:paraId="75BD9B1E" w14:textId="0EC47106" w:rsidR="001653F9" w:rsidRDefault="001653F9" w:rsidP="008726A3">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5)</w:t>
      </w:r>
      <w:r w:rsidRPr="001653F9">
        <w:t xml:space="preserve"> </w:t>
      </w:r>
      <w:r w:rsidRPr="001653F9">
        <w:rPr>
          <w:rFonts w:ascii="Times New Roman" w:eastAsia="Times New Roman" w:hAnsi="Times New Roman" w:cs="Times New Roman"/>
          <w:color w:val="000000"/>
          <w:kern w:val="0"/>
          <w:sz w:val="24"/>
          <w:szCs w:val="24"/>
          <w:lang w:eastAsia="pl-PL"/>
          <w14:ligatures w14:val="none"/>
        </w:rPr>
        <w:t xml:space="preserve">oświadczenie </w:t>
      </w:r>
      <w:r w:rsidR="00277B44">
        <w:rPr>
          <w:rFonts w:ascii="Times New Roman" w:eastAsia="Times New Roman" w:hAnsi="Times New Roman" w:cs="Times New Roman"/>
          <w:color w:val="000000"/>
          <w:kern w:val="0"/>
          <w:sz w:val="24"/>
          <w:szCs w:val="24"/>
          <w:lang w:eastAsia="pl-PL"/>
          <w14:ligatures w14:val="none"/>
        </w:rPr>
        <w:t>wnioskodawcy</w:t>
      </w:r>
      <w:r w:rsidRPr="001653F9">
        <w:rPr>
          <w:rFonts w:ascii="Times New Roman" w:eastAsia="Times New Roman" w:hAnsi="Times New Roman" w:cs="Times New Roman"/>
          <w:color w:val="000000"/>
          <w:kern w:val="0"/>
          <w:sz w:val="24"/>
          <w:szCs w:val="24"/>
          <w:lang w:eastAsia="pl-PL"/>
          <w14:ligatures w14:val="none"/>
        </w:rPr>
        <w:t xml:space="preserve"> potwierdzające:</w:t>
      </w:r>
    </w:p>
    <w:p w14:paraId="2E0D2924" w14:textId="557DA24A" w:rsidR="001653F9" w:rsidRDefault="001653F9" w:rsidP="00EB59BF">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sidRPr="001653F9">
        <w:rPr>
          <w:rFonts w:ascii="Times New Roman" w:eastAsia="Times New Roman" w:hAnsi="Times New Roman" w:cs="Times New Roman"/>
          <w:color w:val="000000"/>
          <w:kern w:val="0"/>
          <w:sz w:val="24"/>
          <w:szCs w:val="24"/>
          <w:lang w:eastAsia="pl-PL"/>
          <w14:ligatures w14:val="none"/>
        </w:rPr>
        <w:t>a)</w:t>
      </w:r>
      <w:r>
        <w:rPr>
          <w:rFonts w:ascii="Times New Roman" w:eastAsia="Times New Roman" w:hAnsi="Times New Roman" w:cs="Times New Roman"/>
          <w:color w:val="000000"/>
          <w:kern w:val="0"/>
          <w:sz w:val="24"/>
          <w:szCs w:val="24"/>
          <w:lang w:eastAsia="pl-PL"/>
          <w14:ligatures w14:val="none"/>
        </w:rPr>
        <w:t xml:space="preserve"> </w:t>
      </w:r>
      <w:r w:rsidRPr="001653F9">
        <w:rPr>
          <w:rFonts w:ascii="Times New Roman" w:eastAsia="Times New Roman" w:hAnsi="Times New Roman" w:cs="Times New Roman"/>
          <w:color w:val="000000"/>
          <w:kern w:val="0"/>
          <w:sz w:val="24"/>
          <w:szCs w:val="24"/>
          <w:lang w:eastAsia="pl-PL"/>
          <w14:ligatures w14:val="none"/>
        </w:rPr>
        <w:t xml:space="preserve">prowadzenie </w:t>
      </w:r>
      <w:r w:rsidR="00EB59BF" w:rsidRPr="00EB59BF">
        <w:rPr>
          <w:rFonts w:ascii="Times New Roman" w:eastAsia="Times New Roman" w:hAnsi="Times New Roman" w:cs="Times New Roman"/>
          <w:color w:val="000000"/>
          <w:kern w:val="0"/>
          <w:sz w:val="24"/>
          <w:szCs w:val="24"/>
          <w:lang w:eastAsia="pl-PL"/>
          <w14:ligatures w14:val="none"/>
        </w:rPr>
        <w:t>w okresie od dnia 1 lipca 202</w:t>
      </w:r>
      <w:r w:rsidR="00EB59BF">
        <w:rPr>
          <w:rFonts w:ascii="Times New Roman" w:eastAsia="Times New Roman" w:hAnsi="Times New Roman" w:cs="Times New Roman"/>
          <w:color w:val="000000"/>
          <w:kern w:val="0"/>
          <w:sz w:val="24"/>
          <w:szCs w:val="24"/>
          <w:lang w:eastAsia="pl-PL"/>
          <w14:ligatures w14:val="none"/>
        </w:rPr>
        <w:t>6</w:t>
      </w:r>
      <w:r w:rsidR="00EB59BF" w:rsidRPr="00EB59BF">
        <w:rPr>
          <w:rFonts w:ascii="Times New Roman" w:eastAsia="Times New Roman" w:hAnsi="Times New Roman" w:cs="Times New Roman"/>
          <w:color w:val="000000"/>
          <w:kern w:val="0"/>
          <w:sz w:val="24"/>
          <w:szCs w:val="24"/>
          <w:lang w:eastAsia="pl-PL"/>
          <w14:ligatures w14:val="none"/>
        </w:rPr>
        <w:t xml:space="preserve"> roku do dnia 30 września 202</w:t>
      </w:r>
      <w:r w:rsidR="00EB59BF">
        <w:rPr>
          <w:rFonts w:ascii="Times New Roman" w:eastAsia="Times New Roman" w:hAnsi="Times New Roman" w:cs="Times New Roman"/>
          <w:color w:val="000000"/>
          <w:kern w:val="0"/>
          <w:sz w:val="24"/>
          <w:szCs w:val="24"/>
          <w:lang w:eastAsia="pl-PL"/>
          <w14:ligatures w14:val="none"/>
        </w:rPr>
        <w:t>6</w:t>
      </w:r>
      <w:r w:rsidR="00EB59BF" w:rsidRPr="00EB59BF">
        <w:rPr>
          <w:rFonts w:ascii="Times New Roman" w:eastAsia="Times New Roman" w:hAnsi="Times New Roman" w:cs="Times New Roman"/>
          <w:color w:val="000000"/>
          <w:kern w:val="0"/>
          <w:sz w:val="24"/>
          <w:szCs w:val="24"/>
          <w:lang w:eastAsia="pl-PL"/>
          <w14:ligatures w14:val="none"/>
        </w:rPr>
        <w:t xml:space="preserve"> r</w:t>
      </w:r>
      <w:r w:rsidR="00EB59BF">
        <w:rPr>
          <w:rFonts w:ascii="Times New Roman" w:eastAsia="Times New Roman" w:hAnsi="Times New Roman" w:cs="Times New Roman"/>
          <w:color w:val="000000"/>
          <w:kern w:val="0"/>
          <w:sz w:val="24"/>
          <w:szCs w:val="24"/>
          <w:lang w:eastAsia="pl-PL"/>
          <w14:ligatures w14:val="none"/>
        </w:rPr>
        <w:t xml:space="preserve">oku, oraz w okresie, o którym mowa w art. 3 ust. 2, w sytuacji, o której mowa w tym przepisie, działalności, </w:t>
      </w:r>
      <w:r w:rsidR="00EB59BF" w:rsidRPr="00EB59BF">
        <w:rPr>
          <w:rFonts w:ascii="Times New Roman" w:eastAsia="Times New Roman" w:hAnsi="Times New Roman" w:cs="Times New Roman"/>
          <w:color w:val="000000"/>
          <w:kern w:val="0"/>
          <w:sz w:val="24"/>
          <w:szCs w:val="24"/>
          <w:lang w:eastAsia="pl-PL"/>
          <w14:ligatures w14:val="none"/>
        </w:rPr>
        <w:t xml:space="preserve">o której mowa w art. </w:t>
      </w:r>
      <w:r w:rsidR="00EB59BF">
        <w:rPr>
          <w:rFonts w:ascii="Times New Roman" w:eastAsia="Times New Roman" w:hAnsi="Times New Roman" w:cs="Times New Roman"/>
          <w:color w:val="000000"/>
          <w:kern w:val="0"/>
          <w:sz w:val="24"/>
          <w:szCs w:val="24"/>
          <w:lang w:eastAsia="pl-PL"/>
          <w14:ligatures w14:val="none"/>
        </w:rPr>
        <w:t>2</w:t>
      </w:r>
      <w:r w:rsidRPr="001653F9">
        <w:rPr>
          <w:rFonts w:ascii="Times New Roman" w:eastAsia="Times New Roman" w:hAnsi="Times New Roman" w:cs="Times New Roman"/>
          <w:color w:val="000000"/>
          <w:kern w:val="0"/>
          <w:sz w:val="24"/>
          <w:szCs w:val="24"/>
          <w:lang w:eastAsia="pl-PL"/>
          <w14:ligatures w14:val="none"/>
        </w:rPr>
        <w:t>,</w:t>
      </w:r>
    </w:p>
    <w:p w14:paraId="3AF85E7B" w14:textId="6D77D745" w:rsidR="001653F9" w:rsidRDefault="001653F9" w:rsidP="00EB59BF">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sidRPr="001653F9">
        <w:rPr>
          <w:rFonts w:ascii="Times New Roman" w:eastAsia="Times New Roman" w:hAnsi="Times New Roman" w:cs="Times New Roman"/>
          <w:color w:val="000000"/>
          <w:kern w:val="0"/>
          <w:sz w:val="24"/>
          <w:szCs w:val="24"/>
          <w:lang w:eastAsia="pl-PL"/>
          <w14:ligatures w14:val="none"/>
        </w:rPr>
        <w:t>b)</w:t>
      </w:r>
      <w:r>
        <w:rPr>
          <w:rFonts w:ascii="Times New Roman" w:eastAsia="Times New Roman" w:hAnsi="Times New Roman" w:cs="Times New Roman"/>
          <w:color w:val="000000"/>
          <w:kern w:val="0"/>
          <w:sz w:val="24"/>
          <w:szCs w:val="24"/>
          <w:lang w:eastAsia="pl-PL"/>
          <w14:ligatures w14:val="none"/>
        </w:rPr>
        <w:t xml:space="preserve"> </w:t>
      </w:r>
      <w:r w:rsidRPr="001653F9">
        <w:rPr>
          <w:rFonts w:ascii="Times New Roman" w:eastAsia="Times New Roman" w:hAnsi="Times New Roman" w:cs="Times New Roman"/>
          <w:color w:val="000000"/>
          <w:kern w:val="0"/>
          <w:sz w:val="24"/>
          <w:szCs w:val="24"/>
          <w:lang w:eastAsia="pl-PL"/>
          <w14:ligatures w14:val="none"/>
        </w:rPr>
        <w:t xml:space="preserve">w związku z sytuacją ekologiczną na rzece </w:t>
      </w:r>
      <w:r w:rsidR="00EB59BF">
        <w:rPr>
          <w:rFonts w:ascii="Times New Roman" w:eastAsia="Times New Roman" w:hAnsi="Times New Roman" w:cs="Times New Roman"/>
          <w:color w:val="000000"/>
          <w:kern w:val="0"/>
          <w:sz w:val="24"/>
          <w:szCs w:val="24"/>
          <w:lang w:eastAsia="pl-PL"/>
          <w14:ligatures w14:val="none"/>
        </w:rPr>
        <w:t>Bóbr</w:t>
      </w:r>
      <w:r w:rsidRPr="001653F9">
        <w:rPr>
          <w:rFonts w:ascii="Times New Roman" w:eastAsia="Times New Roman" w:hAnsi="Times New Roman" w:cs="Times New Roman"/>
          <w:color w:val="000000"/>
          <w:kern w:val="0"/>
          <w:sz w:val="24"/>
          <w:szCs w:val="24"/>
          <w:lang w:eastAsia="pl-PL"/>
          <w14:ligatures w14:val="none"/>
        </w:rPr>
        <w:t>, uzyskanie przychodu z działalności</w:t>
      </w:r>
      <w:r w:rsidR="00EB59BF">
        <w:rPr>
          <w:rFonts w:ascii="Times New Roman" w:eastAsia="Times New Roman" w:hAnsi="Times New Roman" w:cs="Times New Roman"/>
          <w:color w:val="000000"/>
          <w:kern w:val="0"/>
          <w:sz w:val="24"/>
          <w:szCs w:val="24"/>
          <w:lang w:eastAsia="pl-PL"/>
          <w14:ligatures w14:val="none"/>
        </w:rPr>
        <w:t>, o której mowa w art. 2 w okresie od</w:t>
      </w:r>
      <w:r w:rsidR="00EB59BF" w:rsidRPr="00EB59BF">
        <w:rPr>
          <w:rFonts w:ascii="Times New Roman" w:eastAsia="Times New Roman" w:hAnsi="Times New Roman" w:cs="Times New Roman"/>
          <w:color w:val="000000"/>
          <w:kern w:val="0"/>
          <w:sz w:val="24"/>
          <w:szCs w:val="24"/>
          <w:lang w:eastAsia="pl-PL"/>
          <w14:ligatures w14:val="none"/>
        </w:rPr>
        <w:t xml:space="preserve"> dnia 1 lipca 2026 roku do dnia 30 września 2026 roku</w:t>
      </w:r>
      <w:r w:rsidR="00502ABC">
        <w:rPr>
          <w:rFonts w:ascii="Times New Roman" w:eastAsia="Times New Roman" w:hAnsi="Times New Roman" w:cs="Times New Roman"/>
          <w:color w:val="000000"/>
          <w:kern w:val="0"/>
          <w:sz w:val="24"/>
          <w:szCs w:val="24"/>
          <w:lang w:eastAsia="pl-PL"/>
          <w14:ligatures w14:val="none"/>
        </w:rPr>
        <w:t>, niższego</w:t>
      </w:r>
      <w:r w:rsidRPr="001653F9">
        <w:rPr>
          <w:rFonts w:ascii="Times New Roman" w:eastAsia="Times New Roman" w:hAnsi="Times New Roman" w:cs="Times New Roman"/>
          <w:color w:val="000000"/>
          <w:kern w:val="0"/>
          <w:sz w:val="24"/>
          <w:szCs w:val="24"/>
          <w:lang w:eastAsia="pl-PL"/>
          <w14:ligatures w14:val="none"/>
        </w:rPr>
        <w:t xml:space="preserve"> w stosunku do przychodu uzyskanego </w:t>
      </w:r>
      <w:r w:rsidR="00502ABC" w:rsidRPr="00502ABC">
        <w:rPr>
          <w:rFonts w:ascii="Times New Roman" w:eastAsia="Times New Roman" w:hAnsi="Times New Roman" w:cs="Times New Roman"/>
          <w:color w:val="000000"/>
          <w:kern w:val="0"/>
          <w:sz w:val="24"/>
          <w:szCs w:val="24"/>
          <w:lang w:eastAsia="pl-PL"/>
          <w14:ligatures w14:val="none"/>
        </w:rPr>
        <w:t>w okresie od dnia 1 lipca 2025 roku do dnia 30 września 2025 roku</w:t>
      </w:r>
      <w:r w:rsidRPr="001653F9">
        <w:rPr>
          <w:rFonts w:ascii="Times New Roman" w:eastAsia="Times New Roman" w:hAnsi="Times New Roman" w:cs="Times New Roman"/>
          <w:color w:val="000000"/>
          <w:kern w:val="0"/>
          <w:sz w:val="24"/>
          <w:szCs w:val="24"/>
          <w:lang w:eastAsia="pl-PL"/>
          <w14:ligatures w14:val="none"/>
        </w:rPr>
        <w:t>;</w:t>
      </w:r>
    </w:p>
    <w:p w14:paraId="3EB359CC" w14:textId="1D187C02" w:rsidR="00502ABC" w:rsidRDefault="00502ABC" w:rsidP="00EB59BF">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6)</w:t>
      </w:r>
      <w:r w:rsidRPr="00502ABC">
        <w:t xml:space="preserve"> </w:t>
      </w:r>
      <w:r w:rsidRPr="00502ABC">
        <w:rPr>
          <w:rFonts w:ascii="Times New Roman" w:eastAsia="Times New Roman" w:hAnsi="Times New Roman" w:cs="Times New Roman"/>
          <w:color w:val="000000"/>
          <w:kern w:val="0"/>
          <w:sz w:val="24"/>
          <w:szCs w:val="24"/>
          <w:lang w:eastAsia="pl-PL"/>
          <w14:ligatures w14:val="none"/>
        </w:rPr>
        <w:t xml:space="preserve">inne informacje niezbędne do ustalenia prawa </w:t>
      </w:r>
      <w:r>
        <w:rPr>
          <w:rFonts w:ascii="Times New Roman" w:eastAsia="Times New Roman" w:hAnsi="Times New Roman" w:cs="Times New Roman"/>
          <w:color w:val="000000"/>
          <w:kern w:val="0"/>
          <w:sz w:val="24"/>
          <w:szCs w:val="24"/>
          <w:lang w:eastAsia="pl-PL"/>
          <w14:ligatures w14:val="none"/>
        </w:rPr>
        <w:t>do r</w:t>
      </w:r>
      <w:r w:rsidRPr="00502ABC">
        <w:rPr>
          <w:rFonts w:ascii="Times New Roman" w:eastAsia="Times New Roman" w:hAnsi="Times New Roman" w:cs="Times New Roman"/>
          <w:color w:val="000000"/>
          <w:kern w:val="0"/>
          <w:sz w:val="24"/>
          <w:szCs w:val="24"/>
          <w:lang w:eastAsia="pl-PL"/>
          <w14:ligatures w14:val="none"/>
        </w:rPr>
        <w:t>ekompensat</w:t>
      </w:r>
      <w:r>
        <w:rPr>
          <w:rFonts w:ascii="Times New Roman" w:eastAsia="Times New Roman" w:hAnsi="Times New Roman" w:cs="Times New Roman"/>
          <w:color w:val="000000"/>
          <w:kern w:val="0"/>
          <w:sz w:val="24"/>
          <w:szCs w:val="24"/>
          <w:lang w:eastAsia="pl-PL"/>
          <w14:ligatures w14:val="none"/>
        </w:rPr>
        <w:t>y</w:t>
      </w:r>
      <w:r w:rsidRPr="00502ABC">
        <w:rPr>
          <w:rFonts w:ascii="Times New Roman" w:eastAsia="Times New Roman" w:hAnsi="Times New Roman" w:cs="Times New Roman"/>
          <w:color w:val="000000"/>
          <w:kern w:val="0"/>
          <w:sz w:val="24"/>
          <w:szCs w:val="24"/>
          <w:lang w:eastAsia="pl-PL"/>
          <w14:ligatures w14:val="none"/>
        </w:rPr>
        <w:t xml:space="preserve"> i je</w:t>
      </w:r>
      <w:r>
        <w:rPr>
          <w:rFonts w:ascii="Times New Roman" w:eastAsia="Times New Roman" w:hAnsi="Times New Roman" w:cs="Times New Roman"/>
          <w:color w:val="000000"/>
          <w:kern w:val="0"/>
          <w:sz w:val="24"/>
          <w:szCs w:val="24"/>
          <w:lang w:eastAsia="pl-PL"/>
          <w14:ligatures w14:val="none"/>
        </w:rPr>
        <w:t>j</w:t>
      </w:r>
      <w:r w:rsidRPr="00502ABC">
        <w:rPr>
          <w:rFonts w:ascii="Times New Roman" w:eastAsia="Times New Roman" w:hAnsi="Times New Roman" w:cs="Times New Roman"/>
          <w:color w:val="000000"/>
          <w:kern w:val="0"/>
          <w:sz w:val="24"/>
          <w:szCs w:val="24"/>
          <w:lang w:eastAsia="pl-PL"/>
          <w14:ligatures w14:val="none"/>
        </w:rPr>
        <w:t xml:space="preserve"> wypłaty;</w:t>
      </w:r>
    </w:p>
    <w:p w14:paraId="5DC4789B" w14:textId="6D79228E" w:rsidR="00E5292F" w:rsidRPr="00502ABC" w:rsidRDefault="00E5292F" w:rsidP="00EB59BF">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7)</w:t>
      </w:r>
      <w:r w:rsidRPr="00E5292F">
        <w:t xml:space="preserve"> </w:t>
      </w:r>
      <w:r w:rsidRPr="00E5292F">
        <w:rPr>
          <w:rFonts w:ascii="Times New Roman" w:eastAsia="Times New Roman" w:hAnsi="Times New Roman" w:cs="Times New Roman"/>
          <w:color w:val="000000"/>
          <w:kern w:val="0"/>
          <w:sz w:val="24"/>
          <w:szCs w:val="24"/>
          <w:lang w:eastAsia="pl-PL"/>
          <w14:ligatures w14:val="none"/>
        </w:rPr>
        <w:t>podpis wnioskodawcy.</w:t>
      </w:r>
    </w:p>
    <w:p w14:paraId="0DFF7BC4" w14:textId="4B05CF3C" w:rsidR="008726A3" w:rsidRDefault="008726A3" w:rsidP="008726A3">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sidRPr="008726A3">
        <w:rPr>
          <w:rFonts w:ascii="Times New Roman" w:eastAsia="Times New Roman" w:hAnsi="Times New Roman" w:cs="Times New Roman"/>
          <w:color w:val="000000"/>
          <w:kern w:val="0"/>
          <w:sz w:val="24"/>
          <w:szCs w:val="24"/>
          <w:lang w:eastAsia="pl-PL"/>
          <w14:ligatures w14:val="none"/>
        </w:rPr>
        <w:t xml:space="preserve">3. Do wniosku dołącza się dokumenty potwierdzające informacje o przychodzie, o którym mowa w art. </w:t>
      </w:r>
      <w:r w:rsidR="00E5292F">
        <w:rPr>
          <w:rFonts w:ascii="Times New Roman" w:eastAsia="Times New Roman" w:hAnsi="Times New Roman" w:cs="Times New Roman"/>
          <w:color w:val="000000"/>
          <w:kern w:val="0"/>
          <w:sz w:val="24"/>
          <w:szCs w:val="24"/>
          <w:lang w:eastAsia="pl-PL"/>
          <w14:ligatures w14:val="none"/>
        </w:rPr>
        <w:t>3</w:t>
      </w:r>
      <w:r w:rsidRPr="008726A3">
        <w:rPr>
          <w:rFonts w:ascii="Times New Roman" w:eastAsia="Times New Roman" w:hAnsi="Times New Roman" w:cs="Times New Roman"/>
          <w:color w:val="000000"/>
          <w:kern w:val="0"/>
          <w:sz w:val="24"/>
          <w:szCs w:val="24"/>
          <w:lang w:eastAsia="pl-PL"/>
          <w14:ligatures w14:val="none"/>
        </w:rPr>
        <w:t xml:space="preserve"> ust. 1.</w:t>
      </w:r>
    </w:p>
    <w:p w14:paraId="513E8DF3" w14:textId="11242B52" w:rsidR="00E5292F" w:rsidRPr="008726A3" w:rsidRDefault="00E5292F" w:rsidP="008726A3">
      <w:pPr>
        <w:spacing w:after="0" w:line="360" w:lineRule="auto"/>
        <w:ind w:firstLine="708"/>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4. </w:t>
      </w:r>
      <w:r w:rsidRPr="00E5292F">
        <w:rPr>
          <w:rFonts w:ascii="Times New Roman" w:eastAsia="Times New Roman" w:hAnsi="Times New Roman" w:cs="Times New Roman"/>
          <w:kern w:val="0"/>
          <w:sz w:val="24"/>
          <w:szCs w:val="24"/>
          <w:lang w:eastAsia="pl-PL"/>
          <w14:ligatures w14:val="none"/>
        </w:rPr>
        <w:t xml:space="preserve">Oświadczenia, o których mowa w ust. </w:t>
      </w:r>
      <w:r>
        <w:rPr>
          <w:rFonts w:ascii="Times New Roman" w:eastAsia="Times New Roman" w:hAnsi="Times New Roman" w:cs="Times New Roman"/>
          <w:kern w:val="0"/>
          <w:sz w:val="24"/>
          <w:szCs w:val="24"/>
          <w:lang w:eastAsia="pl-PL"/>
          <w14:ligatures w14:val="none"/>
        </w:rPr>
        <w:t>2</w:t>
      </w:r>
      <w:r w:rsidRPr="00E5292F">
        <w:rPr>
          <w:rFonts w:ascii="Times New Roman" w:eastAsia="Times New Roman" w:hAnsi="Times New Roman" w:cs="Times New Roman"/>
          <w:kern w:val="0"/>
          <w:sz w:val="24"/>
          <w:szCs w:val="24"/>
          <w:lang w:eastAsia="pl-PL"/>
          <w14:ligatures w14:val="none"/>
        </w:rPr>
        <w:t xml:space="preserve"> pkt 5, </w:t>
      </w:r>
      <w:r>
        <w:rPr>
          <w:rFonts w:ascii="Times New Roman" w:eastAsia="Times New Roman" w:hAnsi="Times New Roman" w:cs="Times New Roman"/>
          <w:kern w:val="0"/>
          <w:sz w:val="24"/>
          <w:szCs w:val="24"/>
          <w:lang w:eastAsia="pl-PL"/>
          <w14:ligatures w14:val="none"/>
        </w:rPr>
        <w:t>wnioskodawca</w:t>
      </w:r>
      <w:r w:rsidRPr="00E5292F">
        <w:rPr>
          <w:rFonts w:ascii="Times New Roman" w:eastAsia="Times New Roman" w:hAnsi="Times New Roman" w:cs="Times New Roman"/>
          <w:kern w:val="0"/>
          <w:sz w:val="24"/>
          <w:szCs w:val="24"/>
          <w:lang w:eastAsia="pl-PL"/>
          <w14:ligatures w14:val="none"/>
        </w:rPr>
        <w:t xml:space="preserve"> składa pod rygorem odpowiedzialności karnej za składanie fałszywych oświadczeń.</w:t>
      </w:r>
      <w:r w:rsidR="00AD79EA" w:rsidRPr="00AD79EA">
        <w:rPr>
          <w:rFonts w:ascii="Times New Roman" w:eastAsia="Times New Roman" w:hAnsi="Times New Roman" w:cs="Times New Roman"/>
          <w:kern w:val="0"/>
          <w:sz w:val="24"/>
          <w:szCs w:val="24"/>
          <w:lang w:eastAsia="pl-PL"/>
          <w14:ligatures w14:val="none"/>
        </w:rPr>
        <w:t xml:space="preserve"> Składający oświadczenie jest obowiązany do zawarcia w nim klauzuli następującej treści: „Jestem świadomy odpowiedzialności karnej za złożenie fałszywego oświadczenia wynikającej z art. 233 § 6 ustawy z dnia 6 czerwca 1997 r. – Kodeks karny.”. Klauzula ta zastępuje pouczenie organu o odpowiedzialności karnej za składanie fałszywych oświadczeń</w:t>
      </w:r>
      <w:r w:rsidRPr="00E5292F">
        <w:rPr>
          <w:rFonts w:ascii="Times New Roman" w:eastAsia="Times New Roman" w:hAnsi="Times New Roman" w:cs="Times New Roman"/>
          <w:kern w:val="0"/>
          <w:sz w:val="24"/>
          <w:szCs w:val="24"/>
          <w:lang w:eastAsia="pl-PL"/>
          <w14:ligatures w14:val="none"/>
        </w:rPr>
        <w:t>.</w:t>
      </w:r>
    </w:p>
    <w:p w14:paraId="1D3BD816" w14:textId="43A67FDF" w:rsidR="008726A3" w:rsidRPr="008726A3" w:rsidRDefault="00AA5DF8" w:rsidP="008726A3">
      <w:pPr>
        <w:spacing w:after="0" w:line="360" w:lineRule="auto"/>
        <w:ind w:firstLine="708"/>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lastRenderedPageBreak/>
        <w:t>5</w:t>
      </w:r>
      <w:r w:rsidR="008726A3" w:rsidRPr="008726A3">
        <w:rPr>
          <w:rFonts w:ascii="Times New Roman" w:eastAsia="Times New Roman" w:hAnsi="Times New Roman" w:cs="Times New Roman"/>
          <w:color w:val="000000"/>
          <w:kern w:val="0"/>
          <w:sz w:val="24"/>
          <w:szCs w:val="24"/>
          <w:lang w:eastAsia="pl-PL"/>
          <w14:ligatures w14:val="none"/>
        </w:rPr>
        <w:t>. Wojewoda wydaje decyzję w sprawie rekompensaty niezwłocznie, nie później jednak niż w terminie 14 dni od dnia złożenia wniosku. Decyzja ta jest ostateczna i prawomocna.</w:t>
      </w:r>
    </w:p>
    <w:p w14:paraId="3C33A0A0" w14:textId="35C193BC" w:rsidR="008726A3" w:rsidRPr="008726A3" w:rsidRDefault="00AA5DF8" w:rsidP="00B47DAE">
      <w:pPr>
        <w:spacing w:after="0" w:line="360" w:lineRule="auto"/>
        <w:ind w:firstLine="708"/>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6</w:t>
      </w:r>
      <w:r w:rsidR="008726A3" w:rsidRPr="008726A3">
        <w:rPr>
          <w:rFonts w:ascii="Times New Roman" w:eastAsia="Times New Roman" w:hAnsi="Times New Roman" w:cs="Times New Roman"/>
          <w:color w:val="000000"/>
          <w:kern w:val="0"/>
          <w:sz w:val="24"/>
          <w:szCs w:val="24"/>
          <w:lang w:eastAsia="pl-PL"/>
          <w14:ligatures w14:val="none"/>
        </w:rPr>
        <w:t>. W celu weryfikacji danych zawartych we wniosku wojewoda może przeprowadzać kontrole lub zlecać ich przeprowadzenie. Jeżeli kwota rekompensaty przekracza kwotę 65 000 zł, przeprowadzenie kontroli ma charakter obligatoryjny.</w:t>
      </w:r>
    </w:p>
    <w:p w14:paraId="23A5FB16" w14:textId="3113D079" w:rsidR="008726A3" w:rsidRPr="008726A3" w:rsidRDefault="00B47DAE" w:rsidP="008726A3">
      <w:pPr>
        <w:spacing w:after="0" w:line="360" w:lineRule="auto"/>
        <w:ind w:firstLine="708"/>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7</w:t>
      </w:r>
      <w:r w:rsidR="008726A3" w:rsidRPr="008726A3">
        <w:rPr>
          <w:rFonts w:ascii="Times New Roman" w:eastAsia="Times New Roman" w:hAnsi="Times New Roman" w:cs="Times New Roman"/>
          <w:color w:val="000000"/>
          <w:kern w:val="0"/>
          <w:sz w:val="24"/>
          <w:szCs w:val="24"/>
          <w:lang w:eastAsia="pl-PL"/>
          <w14:ligatures w14:val="none"/>
        </w:rPr>
        <w:t xml:space="preserve">. Wojewoda, na udokumentowany wniosek, za zgodą ministra właściwego do spraw administracji publicznej, w szczególnie uzasadnionych przypadkach, może przyznać rekompensatę również podmiotom innym niż wskazane w art. </w:t>
      </w:r>
      <w:r w:rsidR="007527C0">
        <w:rPr>
          <w:rFonts w:ascii="Times New Roman" w:eastAsia="Times New Roman" w:hAnsi="Times New Roman" w:cs="Times New Roman"/>
          <w:color w:val="000000"/>
          <w:kern w:val="0"/>
          <w:sz w:val="24"/>
          <w:szCs w:val="24"/>
          <w:lang w:eastAsia="pl-PL"/>
          <w14:ligatures w14:val="none"/>
        </w:rPr>
        <w:t>2</w:t>
      </w:r>
      <w:r w:rsidR="008726A3" w:rsidRPr="008726A3">
        <w:rPr>
          <w:rFonts w:ascii="Times New Roman" w:eastAsia="Times New Roman" w:hAnsi="Times New Roman" w:cs="Times New Roman"/>
          <w:color w:val="000000"/>
          <w:kern w:val="0"/>
          <w:sz w:val="24"/>
          <w:szCs w:val="24"/>
          <w:lang w:eastAsia="pl-PL"/>
          <w14:ligatures w14:val="none"/>
        </w:rPr>
        <w:t xml:space="preserve">, które prowadzą działalność na obszarze, o którym mowa w art. </w:t>
      </w:r>
      <w:r w:rsidR="007527C0">
        <w:rPr>
          <w:rFonts w:ascii="Times New Roman" w:eastAsia="Times New Roman" w:hAnsi="Times New Roman" w:cs="Times New Roman"/>
          <w:color w:val="000000"/>
          <w:kern w:val="0"/>
          <w:sz w:val="24"/>
          <w:szCs w:val="24"/>
          <w:lang w:eastAsia="pl-PL"/>
          <w14:ligatures w14:val="none"/>
        </w:rPr>
        <w:t>2</w:t>
      </w:r>
      <w:r w:rsidR="008726A3" w:rsidRPr="008726A3">
        <w:rPr>
          <w:rFonts w:ascii="Times New Roman" w:eastAsia="Times New Roman" w:hAnsi="Times New Roman" w:cs="Times New Roman"/>
          <w:color w:val="000000"/>
          <w:kern w:val="0"/>
          <w:sz w:val="24"/>
          <w:szCs w:val="24"/>
          <w:lang w:eastAsia="pl-PL"/>
          <w14:ligatures w14:val="none"/>
        </w:rPr>
        <w:t xml:space="preserve"> ust. 1, gdy okoliczności, a zwłaszcza poziom strat, utraconych korzyści lub ciężkie położenie materialne, wskazują, że wymagają tego względy słuszności. Do wniosku stosuje się odpowiednio przepisy ust. 1-</w:t>
      </w:r>
      <w:r>
        <w:rPr>
          <w:rFonts w:ascii="Times New Roman" w:eastAsia="Times New Roman" w:hAnsi="Times New Roman" w:cs="Times New Roman"/>
          <w:color w:val="000000"/>
          <w:kern w:val="0"/>
          <w:sz w:val="24"/>
          <w:szCs w:val="24"/>
          <w:lang w:eastAsia="pl-PL"/>
          <w14:ligatures w14:val="none"/>
        </w:rPr>
        <w:t>6</w:t>
      </w:r>
      <w:r w:rsidR="008726A3" w:rsidRPr="008726A3">
        <w:rPr>
          <w:rFonts w:ascii="Times New Roman" w:eastAsia="Times New Roman" w:hAnsi="Times New Roman" w:cs="Times New Roman"/>
          <w:color w:val="000000"/>
          <w:kern w:val="0"/>
          <w:sz w:val="24"/>
          <w:szCs w:val="24"/>
          <w:lang w:eastAsia="pl-PL"/>
          <w14:ligatures w14:val="none"/>
        </w:rPr>
        <w:t>.</w:t>
      </w:r>
    </w:p>
    <w:p w14:paraId="319E301E" w14:textId="77777777" w:rsidR="008726A3" w:rsidRPr="008726A3" w:rsidRDefault="008726A3" w:rsidP="008726A3">
      <w:pPr>
        <w:spacing w:after="0" w:line="360" w:lineRule="auto"/>
        <w:rPr>
          <w:rFonts w:ascii="Times New Roman" w:eastAsia="Times New Roman" w:hAnsi="Times New Roman" w:cs="Times New Roman"/>
          <w:kern w:val="0"/>
          <w:sz w:val="24"/>
          <w:szCs w:val="24"/>
          <w:lang w:eastAsia="pl-PL"/>
          <w14:ligatures w14:val="none"/>
        </w:rPr>
      </w:pPr>
    </w:p>
    <w:p w14:paraId="777E501C" w14:textId="30087175" w:rsidR="00AA5DF8" w:rsidRDefault="008726A3" w:rsidP="00AA5DF8">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8726A3">
        <w:rPr>
          <w:rFonts w:ascii="Times New Roman" w:eastAsia="Times New Roman" w:hAnsi="Times New Roman" w:cs="Times New Roman"/>
          <w:b/>
          <w:color w:val="000000"/>
          <w:kern w:val="0"/>
          <w:sz w:val="24"/>
          <w:szCs w:val="24"/>
          <w:lang w:eastAsia="pl-PL"/>
          <w14:ligatures w14:val="none"/>
        </w:rPr>
        <w:t>Art. </w:t>
      </w:r>
      <w:r w:rsidR="007B6E93">
        <w:rPr>
          <w:rFonts w:ascii="Times New Roman" w:eastAsia="Times New Roman" w:hAnsi="Times New Roman" w:cs="Times New Roman"/>
          <w:b/>
          <w:color w:val="000000"/>
          <w:kern w:val="0"/>
          <w:sz w:val="24"/>
          <w:szCs w:val="24"/>
          <w:lang w:eastAsia="pl-PL"/>
          <w14:ligatures w14:val="none"/>
        </w:rPr>
        <w:t>5</w:t>
      </w:r>
      <w:r w:rsidRPr="008726A3">
        <w:rPr>
          <w:rFonts w:ascii="Times New Roman" w:eastAsia="Times New Roman" w:hAnsi="Times New Roman" w:cs="Times New Roman"/>
          <w:b/>
          <w:color w:val="000000"/>
          <w:kern w:val="0"/>
          <w:sz w:val="24"/>
          <w:szCs w:val="24"/>
          <w:lang w:eastAsia="pl-PL"/>
          <w14:ligatures w14:val="none"/>
        </w:rPr>
        <w:t>. </w:t>
      </w:r>
      <w:r w:rsidR="00AA5DF8" w:rsidRPr="00150BA4">
        <w:rPr>
          <w:rFonts w:ascii="Times New Roman" w:eastAsia="Times New Roman" w:hAnsi="Times New Roman" w:cs="Times New Roman"/>
          <w:bCs/>
          <w:color w:val="000000"/>
          <w:kern w:val="0"/>
          <w:sz w:val="24"/>
          <w:szCs w:val="24"/>
          <w:lang w:eastAsia="pl-PL"/>
          <w14:ligatures w14:val="none"/>
        </w:rPr>
        <w:t>1.</w:t>
      </w:r>
      <w:r w:rsidR="00AA5DF8">
        <w:rPr>
          <w:rFonts w:ascii="Times New Roman" w:eastAsia="Times New Roman" w:hAnsi="Times New Roman" w:cs="Times New Roman"/>
          <w:b/>
          <w:color w:val="000000"/>
          <w:kern w:val="0"/>
          <w:sz w:val="24"/>
          <w:szCs w:val="24"/>
          <w:lang w:eastAsia="pl-PL"/>
          <w14:ligatures w14:val="none"/>
        </w:rPr>
        <w:t xml:space="preserve"> </w:t>
      </w:r>
      <w:r w:rsidR="00AA5DF8">
        <w:rPr>
          <w:rFonts w:ascii="Times New Roman" w:eastAsia="Times New Roman" w:hAnsi="Times New Roman" w:cs="Times New Roman"/>
          <w:bCs/>
          <w:color w:val="000000"/>
          <w:kern w:val="0"/>
          <w:sz w:val="24"/>
          <w:szCs w:val="24"/>
          <w:lang w:eastAsia="pl-PL"/>
          <w14:ligatures w14:val="none"/>
        </w:rPr>
        <w:t>Wnioskodawca</w:t>
      </w:r>
      <w:r w:rsidR="00AA5DF8" w:rsidRPr="00AA5DF8">
        <w:rPr>
          <w:rFonts w:ascii="Times New Roman" w:eastAsia="Times New Roman" w:hAnsi="Times New Roman" w:cs="Times New Roman"/>
          <w:bCs/>
          <w:color w:val="000000"/>
          <w:kern w:val="0"/>
          <w:sz w:val="24"/>
          <w:szCs w:val="24"/>
          <w:lang w:eastAsia="pl-PL"/>
          <w14:ligatures w14:val="none"/>
        </w:rPr>
        <w:t xml:space="preserve"> niezadowolony z decyzji w sprawie </w:t>
      </w:r>
      <w:r w:rsidR="00150BA4">
        <w:rPr>
          <w:rFonts w:ascii="Times New Roman" w:eastAsia="Times New Roman" w:hAnsi="Times New Roman" w:cs="Times New Roman"/>
          <w:bCs/>
          <w:color w:val="000000"/>
          <w:kern w:val="0"/>
          <w:sz w:val="24"/>
          <w:szCs w:val="24"/>
          <w:lang w:eastAsia="pl-PL"/>
          <w14:ligatures w14:val="none"/>
        </w:rPr>
        <w:t>rekompensaty</w:t>
      </w:r>
      <w:r w:rsidR="00AA5DF8" w:rsidRPr="00AA5DF8">
        <w:rPr>
          <w:rFonts w:ascii="Times New Roman" w:eastAsia="Times New Roman" w:hAnsi="Times New Roman" w:cs="Times New Roman"/>
          <w:bCs/>
          <w:color w:val="000000"/>
          <w:kern w:val="0"/>
          <w:sz w:val="24"/>
          <w:szCs w:val="24"/>
          <w:lang w:eastAsia="pl-PL"/>
          <w14:ligatures w14:val="none"/>
        </w:rPr>
        <w:t xml:space="preserve">, w terminie trzydziestu dni od dnia doręczenia decyzji w tej sprawie, może wnieść </w:t>
      </w:r>
      <w:r w:rsidR="00A7202C">
        <w:rPr>
          <w:rFonts w:ascii="Times New Roman" w:eastAsia="Times New Roman" w:hAnsi="Times New Roman" w:cs="Times New Roman"/>
          <w:bCs/>
          <w:color w:val="000000"/>
          <w:kern w:val="0"/>
          <w:sz w:val="24"/>
          <w:szCs w:val="24"/>
          <w:lang w:eastAsia="pl-PL"/>
          <w14:ligatures w14:val="none"/>
        </w:rPr>
        <w:t>skargę</w:t>
      </w:r>
      <w:r w:rsidR="0024669E">
        <w:rPr>
          <w:rFonts w:ascii="Times New Roman" w:eastAsia="Times New Roman" w:hAnsi="Times New Roman" w:cs="Times New Roman"/>
          <w:bCs/>
          <w:color w:val="000000"/>
          <w:kern w:val="0"/>
          <w:sz w:val="24"/>
          <w:szCs w:val="24"/>
          <w:lang w:eastAsia="pl-PL"/>
          <w14:ligatures w14:val="none"/>
        </w:rPr>
        <w:t xml:space="preserve"> </w:t>
      </w:r>
      <w:r w:rsidR="00AA5DF8" w:rsidRPr="00AA5DF8">
        <w:rPr>
          <w:rFonts w:ascii="Times New Roman" w:eastAsia="Times New Roman" w:hAnsi="Times New Roman" w:cs="Times New Roman"/>
          <w:bCs/>
          <w:color w:val="000000"/>
          <w:kern w:val="0"/>
          <w:sz w:val="24"/>
          <w:szCs w:val="24"/>
          <w:lang w:eastAsia="pl-PL"/>
          <w14:ligatures w14:val="none"/>
        </w:rPr>
        <w:t xml:space="preserve">do sądu </w:t>
      </w:r>
      <w:r w:rsidR="0024669E">
        <w:rPr>
          <w:rFonts w:ascii="Times New Roman" w:eastAsia="Times New Roman" w:hAnsi="Times New Roman" w:cs="Times New Roman"/>
          <w:bCs/>
          <w:color w:val="000000"/>
          <w:kern w:val="0"/>
          <w:sz w:val="24"/>
          <w:szCs w:val="24"/>
          <w:lang w:eastAsia="pl-PL"/>
          <w14:ligatures w14:val="none"/>
        </w:rPr>
        <w:t>administracyjnego</w:t>
      </w:r>
      <w:r w:rsidR="00AA5DF8" w:rsidRPr="00AA5DF8">
        <w:rPr>
          <w:rFonts w:ascii="Times New Roman" w:eastAsia="Times New Roman" w:hAnsi="Times New Roman" w:cs="Times New Roman"/>
          <w:bCs/>
          <w:color w:val="000000"/>
          <w:kern w:val="0"/>
          <w:sz w:val="24"/>
          <w:szCs w:val="24"/>
          <w:lang w:eastAsia="pl-PL"/>
          <w14:ligatures w14:val="none"/>
        </w:rPr>
        <w:t>.</w:t>
      </w:r>
    </w:p>
    <w:p w14:paraId="6D062B72" w14:textId="5FA9C959" w:rsidR="00942B07" w:rsidRPr="00AA5DF8" w:rsidRDefault="00942B07" w:rsidP="00AA5DF8">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Pr>
          <w:rFonts w:ascii="Times New Roman" w:eastAsia="Times New Roman" w:hAnsi="Times New Roman" w:cs="Times New Roman"/>
          <w:bCs/>
          <w:color w:val="000000"/>
          <w:kern w:val="0"/>
          <w:sz w:val="24"/>
          <w:szCs w:val="24"/>
          <w:lang w:eastAsia="pl-PL"/>
          <w14:ligatures w14:val="none"/>
        </w:rPr>
        <w:t xml:space="preserve">2. </w:t>
      </w:r>
      <w:r w:rsidRPr="00942B07">
        <w:rPr>
          <w:rFonts w:ascii="Times New Roman" w:eastAsia="Times New Roman" w:hAnsi="Times New Roman" w:cs="Times New Roman"/>
          <w:bCs/>
          <w:color w:val="000000"/>
          <w:kern w:val="0"/>
          <w:sz w:val="24"/>
          <w:szCs w:val="24"/>
          <w:lang w:eastAsia="pl-PL"/>
          <w14:ligatures w14:val="none"/>
        </w:rPr>
        <w:t xml:space="preserve">Nie pobiera się opłat od </w:t>
      </w:r>
      <w:r w:rsidR="00A7202C">
        <w:rPr>
          <w:rFonts w:ascii="Times New Roman" w:eastAsia="Times New Roman" w:hAnsi="Times New Roman" w:cs="Times New Roman"/>
          <w:bCs/>
          <w:color w:val="000000"/>
          <w:kern w:val="0"/>
          <w:sz w:val="24"/>
          <w:szCs w:val="24"/>
          <w:lang w:eastAsia="pl-PL"/>
          <w14:ligatures w14:val="none"/>
        </w:rPr>
        <w:t>skargi</w:t>
      </w:r>
      <w:r w:rsidRPr="00942B07">
        <w:rPr>
          <w:rFonts w:ascii="Times New Roman" w:eastAsia="Times New Roman" w:hAnsi="Times New Roman" w:cs="Times New Roman"/>
          <w:bCs/>
          <w:color w:val="000000"/>
          <w:kern w:val="0"/>
          <w:sz w:val="24"/>
          <w:szCs w:val="24"/>
          <w:lang w:eastAsia="pl-PL"/>
          <w14:ligatures w14:val="none"/>
        </w:rPr>
        <w:t xml:space="preserve"> wniesione</w:t>
      </w:r>
      <w:r w:rsidR="00A7202C">
        <w:rPr>
          <w:rFonts w:ascii="Times New Roman" w:eastAsia="Times New Roman" w:hAnsi="Times New Roman" w:cs="Times New Roman"/>
          <w:bCs/>
          <w:color w:val="000000"/>
          <w:kern w:val="0"/>
          <w:sz w:val="24"/>
          <w:szCs w:val="24"/>
          <w:lang w:eastAsia="pl-PL"/>
          <w14:ligatures w14:val="none"/>
        </w:rPr>
        <w:t>j</w:t>
      </w:r>
      <w:r w:rsidRPr="00942B07">
        <w:rPr>
          <w:rFonts w:ascii="Times New Roman" w:eastAsia="Times New Roman" w:hAnsi="Times New Roman" w:cs="Times New Roman"/>
          <w:bCs/>
          <w:color w:val="000000"/>
          <w:kern w:val="0"/>
          <w:sz w:val="24"/>
          <w:szCs w:val="24"/>
          <w:lang w:eastAsia="pl-PL"/>
          <w14:ligatures w14:val="none"/>
        </w:rPr>
        <w:t xml:space="preserve"> przez wnioskodawcę.</w:t>
      </w:r>
    </w:p>
    <w:p w14:paraId="43D436C3" w14:textId="0004CB21" w:rsidR="00AA5DF8" w:rsidRPr="00AA5DF8" w:rsidRDefault="00942B07" w:rsidP="00AA5DF8">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Pr>
          <w:rFonts w:ascii="Times New Roman" w:eastAsia="Times New Roman" w:hAnsi="Times New Roman" w:cs="Times New Roman"/>
          <w:bCs/>
          <w:color w:val="000000"/>
          <w:kern w:val="0"/>
          <w:sz w:val="24"/>
          <w:szCs w:val="24"/>
          <w:lang w:eastAsia="pl-PL"/>
          <w14:ligatures w14:val="none"/>
        </w:rPr>
        <w:t>3</w:t>
      </w:r>
      <w:r w:rsidR="00AA5DF8" w:rsidRPr="00AA5DF8">
        <w:rPr>
          <w:rFonts w:ascii="Times New Roman" w:eastAsia="Times New Roman" w:hAnsi="Times New Roman" w:cs="Times New Roman"/>
          <w:bCs/>
          <w:color w:val="000000"/>
          <w:kern w:val="0"/>
          <w:sz w:val="24"/>
          <w:szCs w:val="24"/>
          <w:lang w:eastAsia="pl-PL"/>
          <w14:ligatures w14:val="none"/>
        </w:rPr>
        <w:t>.</w:t>
      </w:r>
      <w:r w:rsidR="00AA5DF8">
        <w:rPr>
          <w:rFonts w:ascii="Times New Roman" w:eastAsia="Times New Roman" w:hAnsi="Times New Roman" w:cs="Times New Roman"/>
          <w:bCs/>
          <w:color w:val="000000"/>
          <w:kern w:val="0"/>
          <w:sz w:val="24"/>
          <w:szCs w:val="24"/>
          <w:lang w:eastAsia="pl-PL"/>
          <w14:ligatures w14:val="none"/>
        </w:rPr>
        <w:t xml:space="preserve"> </w:t>
      </w:r>
      <w:r w:rsidR="00AA5DF8" w:rsidRPr="00AA5DF8">
        <w:rPr>
          <w:rFonts w:ascii="Times New Roman" w:eastAsia="Times New Roman" w:hAnsi="Times New Roman" w:cs="Times New Roman"/>
          <w:bCs/>
          <w:color w:val="000000"/>
          <w:kern w:val="0"/>
          <w:sz w:val="24"/>
          <w:szCs w:val="24"/>
          <w:lang w:eastAsia="pl-PL"/>
          <w14:ligatures w14:val="none"/>
        </w:rPr>
        <w:t xml:space="preserve">Wniesienie </w:t>
      </w:r>
      <w:r w:rsidR="00A7202C">
        <w:rPr>
          <w:rFonts w:ascii="Times New Roman" w:eastAsia="Times New Roman" w:hAnsi="Times New Roman" w:cs="Times New Roman"/>
          <w:bCs/>
          <w:color w:val="000000"/>
          <w:kern w:val="0"/>
          <w:sz w:val="24"/>
          <w:szCs w:val="24"/>
          <w:lang w:eastAsia="pl-PL"/>
          <w14:ligatures w14:val="none"/>
        </w:rPr>
        <w:t>skargi</w:t>
      </w:r>
      <w:r w:rsidR="00AA5DF8" w:rsidRPr="00AA5DF8">
        <w:rPr>
          <w:rFonts w:ascii="Times New Roman" w:eastAsia="Times New Roman" w:hAnsi="Times New Roman" w:cs="Times New Roman"/>
          <w:bCs/>
          <w:color w:val="000000"/>
          <w:kern w:val="0"/>
          <w:sz w:val="24"/>
          <w:szCs w:val="24"/>
          <w:lang w:eastAsia="pl-PL"/>
          <w14:ligatures w14:val="none"/>
        </w:rPr>
        <w:t>, o któr</w:t>
      </w:r>
      <w:r w:rsidR="00A7202C">
        <w:rPr>
          <w:rFonts w:ascii="Times New Roman" w:eastAsia="Times New Roman" w:hAnsi="Times New Roman" w:cs="Times New Roman"/>
          <w:bCs/>
          <w:color w:val="000000"/>
          <w:kern w:val="0"/>
          <w:sz w:val="24"/>
          <w:szCs w:val="24"/>
          <w:lang w:eastAsia="pl-PL"/>
          <w14:ligatures w14:val="none"/>
        </w:rPr>
        <w:t>ej</w:t>
      </w:r>
      <w:r w:rsidR="00AA5DF8" w:rsidRPr="00AA5DF8">
        <w:rPr>
          <w:rFonts w:ascii="Times New Roman" w:eastAsia="Times New Roman" w:hAnsi="Times New Roman" w:cs="Times New Roman"/>
          <w:bCs/>
          <w:color w:val="000000"/>
          <w:kern w:val="0"/>
          <w:sz w:val="24"/>
          <w:szCs w:val="24"/>
          <w:lang w:eastAsia="pl-PL"/>
          <w14:ligatures w14:val="none"/>
        </w:rPr>
        <w:t xml:space="preserve"> mowa w ust. 1, nie wstrzymuje wykonania decyzji.</w:t>
      </w:r>
    </w:p>
    <w:p w14:paraId="2610FCEE" w14:textId="6AA2E42C" w:rsidR="00AA5DF8" w:rsidRDefault="00942B07" w:rsidP="00AA5DF8">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Pr>
          <w:rFonts w:ascii="Times New Roman" w:eastAsia="Times New Roman" w:hAnsi="Times New Roman" w:cs="Times New Roman"/>
          <w:bCs/>
          <w:color w:val="000000"/>
          <w:kern w:val="0"/>
          <w:sz w:val="24"/>
          <w:szCs w:val="24"/>
          <w:lang w:eastAsia="pl-PL"/>
          <w14:ligatures w14:val="none"/>
        </w:rPr>
        <w:t>4</w:t>
      </w:r>
      <w:r w:rsidR="00AA5DF8" w:rsidRPr="00AA5DF8">
        <w:rPr>
          <w:rFonts w:ascii="Times New Roman" w:eastAsia="Times New Roman" w:hAnsi="Times New Roman" w:cs="Times New Roman"/>
          <w:bCs/>
          <w:color w:val="000000"/>
          <w:kern w:val="0"/>
          <w:sz w:val="24"/>
          <w:szCs w:val="24"/>
          <w:lang w:eastAsia="pl-PL"/>
          <w14:ligatures w14:val="none"/>
        </w:rPr>
        <w:t>.</w:t>
      </w:r>
      <w:r w:rsidR="00AA5DF8">
        <w:rPr>
          <w:rFonts w:ascii="Times New Roman" w:eastAsia="Times New Roman" w:hAnsi="Times New Roman" w:cs="Times New Roman"/>
          <w:bCs/>
          <w:color w:val="000000"/>
          <w:kern w:val="0"/>
          <w:sz w:val="24"/>
          <w:szCs w:val="24"/>
          <w:lang w:eastAsia="pl-PL"/>
          <w14:ligatures w14:val="none"/>
        </w:rPr>
        <w:t xml:space="preserve"> </w:t>
      </w:r>
      <w:r w:rsidR="00AA5DF8" w:rsidRPr="00AA5DF8">
        <w:rPr>
          <w:rFonts w:ascii="Times New Roman" w:eastAsia="Times New Roman" w:hAnsi="Times New Roman" w:cs="Times New Roman"/>
          <w:bCs/>
          <w:color w:val="000000"/>
          <w:kern w:val="0"/>
          <w:sz w:val="24"/>
          <w:szCs w:val="24"/>
          <w:lang w:eastAsia="pl-PL"/>
          <w14:ligatures w14:val="none"/>
        </w:rPr>
        <w:t xml:space="preserve">W sprawach przed sądem </w:t>
      </w:r>
      <w:r w:rsidR="0024669E">
        <w:rPr>
          <w:rFonts w:ascii="Times New Roman" w:eastAsia="Times New Roman" w:hAnsi="Times New Roman" w:cs="Times New Roman"/>
          <w:bCs/>
          <w:color w:val="000000"/>
          <w:kern w:val="0"/>
          <w:sz w:val="24"/>
          <w:szCs w:val="24"/>
          <w:lang w:eastAsia="pl-PL"/>
          <w14:ligatures w14:val="none"/>
        </w:rPr>
        <w:t>administracyjnym</w:t>
      </w:r>
      <w:r w:rsidR="00AA5DF8" w:rsidRPr="00AA5DF8">
        <w:rPr>
          <w:rFonts w:ascii="Times New Roman" w:eastAsia="Times New Roman" w:hAnsi="Times New Roman" w:cs="Times New Roman"/>
          <w:bCs/>
          <w:color w:val="000000"/>
          <w:kern w:val="0"/>
          <w:sz w:val="24"/>
          <w:szCs w:val="24"/>
          <w:lang w:eastAsia="pl-PL"/>
          <w14:ligatures w14:val="none"/>
        </w:rPr>
        <w:t>, o których mowa w ust. 1, Skarb Państwa reprezentuje wojewoda.</w:t>
      </w:r>
    </w:p>
    <w:p w14:paraId="5D67094D" w14:textId="4A28D229" w:rsidR="00942B07" w:rsidRDefault="00942B07" w:rsidP="00AA5DF8">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p>
    <w:p w14:paraId="66DCA6E3" w14:textId="64ACFDF2" w:rsid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
          <w:color w:val="000000"/>
          <w:kern w:val="0"/>
          <w:sz w:val="24"/>
          <w:szCs w:val="24"/>
          <w:lang w:eastAsia="pl-PL"/>
          <w14:ligatures w14:val="none"/>
        </w:rPr>
        <w:t xml:space="preserve">Art. </w:t>
      </w:r>
      <w:r w:rsidR="007B6E93">
        <w:rPr>
          <w:rFonts w:ascii="Times New Roman" w:eastAsia="Times New Roman" w:hAnsi="Times New Roman" w:cs="Times New Roman"/>
          <w:b/>
          <w:color w:val="000000"/>
          <w:kern w:val="0"/>
          <w:sz w:val="24"/>
          <w:szCs w:val="24"/>
          <w:lang w:eastAsia="pl-PL"/>
          <w14:ligatures w14:val="none"/>
        </w:rPr>
        <w:t>6</w:t>
      </w:r>
      <w:r w:rsidRPr="00150BA4">
        <w:rPr>
          <w:rFonts w:ascii="Times New Roman" w:eastAsia="Times New Roman" w:hAnsi="Times New Roman" w:cs="Times New Roman"/>
          <w:b/>
          <w:color w:val="000000"/>
          <w:kern w:val="0"/>
          <w:sz w:val="24"/>
          <w:szCs w:val="24"/>
          <w:lang w:eastAsia="pl-PL"/>
          <w14:ligatures w14:val="none"/>
        </w:rPr>
        <w:t>.</w:t>
      </w:r>
      <w:r w:rsidRPr="00150BA4">
        <w:rPr>
          <w:rFonts w:ascii="Times New Roman" w:eastAsia="Times New Roman" w:hAnsi="Times New Roman" w:cs="Times New Roman"/>
          <w:bCs/>
          <w:color w:val="000000"/>
          <w:kern w:val="0"/>
          <w:sz w:val="24"/>
          <w:szCs w:val="24"/>
          <w:lang w:eastAsia="pl-PL"/>
          <w14:ligatures w14:val="none"/>
        </w:rPr>
        <w:t xml:space="preserve"> Do postępowania w sprawach, o których mowa w art. </w:t>
      </w:r>
      <w:r w:rsidR="007B6E93">
        <w:rPr>
          <w:rFonts w:ascii="Times New Roman" w:eastAsia="Times New Roman" w:hAnsi="Times New Roman" w:cs="Times New Roman"/>
          <w:bCs/>
          <w:color w:val="000000"/>
          <w:kern w:val="0"/>
          <w:sz w:val="24"/>
          <w:szCs w:val="24"/>
          <w:lang w:eastAsia="pl-PL"/>
          <w14:ligatures w14:val="none"/>
        </w:rPr>
        <w:t>5</w:t>
      </w:r>
      <w:r w:rsidRPr="00150BA4">
        <w:rPr>
          <w:rFonts w:ascii="Times New Roman" w:eastAsia="Times New Roman" w:hAnsi="Times New Roman" w:cs="Times New Roman"/>
          <w:bCs/>
          <w:color w:val="000000"/>
          <w:kern w:val="0"/>
          <w:sz w:val="24"/>
          <w:szCs w:val="24"/>
          <w:lang w:eastAsia="pl-PL"/>
          <w14:ligatures w14:val="none"/>
        </w:rPr>
        <w:t>, stosuje się przepisy Kodeksu postępowania administracyjnego, o ile niniejsza ustawa nie stanowi inaczej.</w:t>
      </w:r>
    </w:p>
    <w:p w14:paraId="3231121F" w14:textId="77777777" w:rsidR="00150BA4" w:rsidRDefault="00150BA4" w:rsidP="00150BA4">
      <w:pPr>
        <w:spacing w:after="0" w:line="360" w:lineRule="auto"/>
        <w:ind w:firstLine="708"/>
        <w:jc w:val="both"/>
        <w:rPr>
          <w:rFonts w:ascii="Times New Roman" w:eastAsia="Times New Roman" w:hAnsi="Times New Roman" w:cs="Times New Roman"/>
          <w:b/>
          <w:color w:val="000000"/>
          <w:kern w:val="0"/>
          <w:sz w:val="24"/>
          <w:szCs w:val="24"/>
          <w:lang w:eastAsia="pl-PL"/>
          <w14:ligatures w14:val="none"/>
        </w:rPr>
      </w:pPr>
    </w:p>
    <w:p w14:paraId="6863AC31" w14:textId="0D9E15C7" w:rsidR="00150BA4" w:rsidRDefault="00150BA4" w:rsidP="008726A3">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
          <w:color w:val="000000"/>
          <w:kern w:val="0"/>
          <w:sz w:val="24"/>
          <w:szCs w:val="24"/>
          <w:lang w:eastAsia="pl-PL"/>
          <w14:ligatures w14:val="none"/>
        </w:rPr>
        <w:t xml:space="preserve">Art. </w:t>
      </w:r>
      <w:r w:rsidR="007B6E93">
        <w:rPr>
          <w:rFonts w:ascii="Times New Roman" w:eastAsia="Times New Roman" w:hAnsi="Times New Roman" w:cs="Times New Roman"/>
          <w:b/>
          <w:color w:val="000000"/>
          <w:kern w:val="0"/>
          <w:sz w:val="24"/>
          <w:szCs w:val="24"/>
          <w:lang w:eastAsia="pl-PL"/>
          <w14:ligatures w14:val="none"/>
        </w:rPr>
        <w:t>7</w:t>
      </w:r>
      <w:r w:rsidRPr="00150BA4">
        <w:rPr>
          <w:rFonts w:ascii="Times New Roman" w:eastAsia="Times New Roman" w:hAnsi="Times New Roman" w:cs="Times New Roman"/>
          <w:bCs/>
          <w:color w:val="000000"/>
          <w:kern w:val="0"/>
          <w:sz w:val="24"/>
          <w:szCs w:val="24"/>
          <w:lang w:eastAsia="pl-PL"/>
          <w14:ligatures w14:val="none"/>
        </w:rPr>
        <w:t xml:space="preserve">. Roszczenie </w:t>
      </w:r>
      <w:r>
        <w:rPr>
          <w:rFonts w:ascii="Times New Roman" w:eastAsia="Times New Roman" w:hAnsi="Times New Roman" w:cs="Times New Roman"/>
          <w:bCs/>
          <w:color w:val="000000"/>
          <w:kern w:val="0"/>
          <w:sz w:val="24"/>
          <w:szCs w:val="24"/>
          <w:lang w:eastAsia="pl-PL"/>
          <w14:ligatures w14:val="none"/>
        </w:rPr>
        <w:t>w sprawie rekompensaty</w:t>
      </w:r>
      <w:r w:rsidRPr="00150BA4">
        <w:rPr>
          <w:rFonts w:ascii="Times New Roman" w:eastAsia="Times New Roman" w:hAnsi="Times New Roman" w:cs="Times New Roman"/>
          <w:bCs/>
          <w:color w:val="000000"/>
          <w:kern w:val="0"/>
          <w:sz w:val="24"/>
          <w:szCs w:val="24"/>
          <w:lang w:eastAsia="pl-PL"/>
          <w14:ligatures w14:val="none"/>
        </w:rPr>
        <w:t xml:space="preserve"> przedawnia się z upływem roku od dnia, w którym </w:t>
      </w:r>
      <w:r>
        <w:rPr>
          <w:rFonts w:ascii="Times New Roman" w:eastAsia="Times New Roman" w:hAnsi="Times New Roman" w:cs="Times New Roman"/>
          <w:bCs/>
          <w:color w:val="000000"/>
          <w:kern w:val="0"/>
          <w:sz w:val="24"/>
          <w:szCs w:val="24"/>
          <w:lang w:eastAsia="pl-PL"/>
          <w14:ligatures w14:val="none"/>
        </w:rPr>
        <w:t>wnioskodawca</w:t>
      </w:r>
      <w:r w:rsidRPr="00150BA4">
        <w:rPr>
          <w:rFonts w:ascii="Times New Roman" w:eastAsia="Times New Roman" w:hAnsi="Times New Roman" w:cs="Times New Roman"/>
          <w:bCs/>
          <w:color w:val="000000"/>
          <w:kern w:val="0"/>
          <w:sz w:val="24"/>
          <w:szCs w:val="24"/>
          <w:lang w:eastAsia="pl-PL"/>
          <w14:ligatures w14:val="none"/>
        </w:rPr>
        <w:t xml:space="preserve"> dowiedział się o powstaniu straty majątkowej. Jednakże w każdym przypadku roszczenie przedawnia się z upływem trzech lat od dnia od ostatniego dnia miesiąca, o którym mowa </w:t>
      </w:r>
      <w:r w:rsidRPr="00942B07">
        <w:rPr>
          <w:rFonts w:ascii="Times New Roman" w:eastAsia="Times New Roman" w:hAnsi="Times New Roman" w:cs="Times New Roman"/>
          <w:bCs/>
          <w:color w:val="000000" w:themeColor="text1"/>
          <w:kern w:val="0"/>
          <w:sz w:val="24"/>
          <w:szCs w:val="24"/>
          <w:lang w:eastAsia="pl-PL"/>
          <w14:ligatures w14:val="none"/>
        </w:rPr>
        <w:t xml:space="preserve">w art. </w:t>
      </w:r>
      <w:r w:rsidR="00942B07" w:rsidRPr="00942B07">
        <w:rPr>
          <w:rFonts w:ascii="Times New Roman" w:eastAsia="Times New Roman" w:hAnsi="Times New Roman" w:cs="Times New Roman"/>
          <w:bCs/>
          <w:color w:val="000000" w:themeColor="text1"/>
          <w:kern w:val="0"/>
          <w:sz w:val="24"/>
          <w:szCs w:val="24"/>
          <w:lang w:eastAsia="pl-PL"/>
          <w14:ligatures w14:val="none"/>
        </w:rPr>
        <w:t>2</w:t>
      </w:r>
      <w:r w:rsidRPr="00942B07">
        <w:rPr>
          <w:rFonts w:ascii="Times New Roman" w:eastAsia="Times New Roman" w:hAnsi="Times New Roman" w:cs="Times New Roman"/>
          <w:bCs/>
          <w:color w:val="000000" w:themeColor="text1"/>
          <w:kern w:val="0"/>
          <w:sz w:val="24"/>
          <w:szCs w:val="24"/>
          <w:lang w:eastAsia="pl-PL"/>
          <w14:ligatures w14:val="none"/>
        </w:rPr>
        <w:t xml:space="preserve"> ust. 1 </w:t>
      </w:r>
      <w:r w:rsidRPr="00150BA4">
        <w:rPr>
          <w:rFonts w:ascii="Times New Roman" w:eastAsia="Times New Roman" w:hAnsi="Times New Roman" w:cs="Times New Roman"/>
          <w:bCs/>
          <w:color w:val="000000"/>
          <w:kern w:val="0"/>
          <w:sz w:val="24"/>
          <w:szCs w:val="24"/>
          <w:lang w:eastAsia="pl-PL"/>
          <w14:ligatures w14:val="none"/>
        </w:rPr>
        <w:t>lub w sytuacji, o której mowa w art. 3 ust. 2 od ostatniego dnia miesiąca, w którym występuje brak  możliwości prowadzenia działalności, o której mowa w art. 2</w:t>
      </w:r>
      <w:r>
        <w:rPr>
          <w:rFonts w:ascii="Times New Roman" w:eastAsia="Times New Roman" w:hAnsi="Times New Roman" w:cs="Times New Roman"/>
          <w:bCs/>
          <w:color w:val="000000"/>
          <w:kern w:val="0"/>
          <w:sz w:val="24"/>
          <w:szCs w:val="24"/>
          <w:lang w:eastAsia="pl-PL"/>
          <w14:ligatures w14:val="none"/>
        </w:rPr>
        <w:t>.</w:t>
      </w:r>
    </w:p>
    <w:p w14:paraId="5CD845D8" w14:textId="77777777" w:rsidR="00A7084B" w:rsidRDefault="00A7084B" w:rsidP="008726A3">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p>
    <w:p w14:paraId="43AFF10C" w14:textId="13FB9A18"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
          <w:color w:val="000000"/>
          <w:kern w:val="0"/>
          <w:sz w:val="24"/>
          <w:szCs w:val="24"/>
          <w:lang w:eastAsia="pl-PL"/>
          <w14:ligatures w14:val="none"/>
        </w:rPr>
        <w:t xml:space="preserve">Art. </w:t>
      </w:r>
      <w:r w:rsidR="007B6E93">
        <w:rPr>
          <w:rFonts w:ascii="Times New Roman" w:eastAsia="Times New Roman" w:hAnsi="Times New Roman" w:cs="Times New Roman"/>
          <w:b/>
          <w:color w:val="000000"/>
          <w:kern w:val="0"/>
          <w:sz w:val="24"/>
          <w:szCs w:val="24"/>
          <w:lang w:eastAsia="pl-PL"/>
          <w14:ligatures w14:val="none"/>
        </w:rPr>
        <w:t>8</w:t>
      </w:r>
      <w:r w:rsidRPr="00150BA4">
        <w:rPr>
          <w:rFonts w:ascii="Times New Roman" w:eastAsia="Times New Roman" w:hAnsi="Times New Roman" w:cs="Times New Roman"/>
          <w:b/>
          <w:color w:val="000000"/>
          <w:kern w:val="0"/>
          <w:sz w:val="24"/>
          <w:szCs w:val="24"/>
          <w:lang w:eastAsia="pl-PL"/>
          <w14:ligatures w14:val="none"/>
        </w:rPr>
        <w:t>.</w:t>
      </w:r>
      <w:r>
        <w:rPr>
          <w:rFonts w:ascii="Times New Roman" w:eastAsia="Times New Roman" w:hAnsi="Times New Roman" w:cs="Times New Roman"/>
          <w:bCs/>
          <w:color w:val="000000"/>
          <w:kern w:val="0"/>
          <w:sz w:val="24"/>
          <w:szCs w:val="24"/>
          <w:lang w:eastAsia="pl-PL"/>
          <w14:ligatures w14:val="none"/>
        </w:rPr>
        <w:t xml:space="preserve"> </w:t>
      </w:r>
      <w:r w:rsidRPr="00150BA4">
        <w:rPr>
          <w:rFonts w:ascii="Times New Roman" w:eastAsia="Times New Roman" w:hAnsi="Times New Roman" w:cs="Times New Roman"/>
          <w:bCs/>
          <w:color w:val="000000"/>
          <w:kern w:val="0"/>
          <w:sz w:val="24"/>
          <w:szCs w:val="24"/>
          <w:lang w:eastAsia="pl-PL"/>
          <w14:ligatures w14:val="none"/>
        </w:rPr>
        <w:t xml:space="preserve">1. </w:t>
      </w:r>
      <w:r>
        <w:rPr>
          <w:rFonts w:ascii="Times New Roman" w:eastAsia="Times New Roman" w:hAnsi="Times New Roman" w:cs="Times New Roman"/>
          <w:bCs/>
          <w:color w:val="000000"/>
          <w:kern w:val="0"/>
          <w:sz w:val="24"/>
          <w:szCs w:val="24"/>
          <w:lang w:eastAsia="pl-PL"/>
          <w14:ligatures w14:val="none"/>
        </w:rPr>
        <w:t>Wnioskodawca</w:t>
      </w:r>
      <w:r w:rsidRPr="00150BA4">
        <w:rPr>
          <w:rFonts w:ascii="Times New Roman" w:eastAsia="Times New Roman" w:hAnsi="Times New Roman" w:cs="Times New Roman"/>
          <w:bCs/>
          <w:color w:val="000000"/>
          <w:kern w:val="0"/>
          <w:sz w:val="24"/>
          <w:szCs w:val="24"/>
          <w:lang w:eastAsia="pl-PL"/>
          <w14:ligatures w14:val="none"/>
        </w:rPr>
        <w:t xml:space="preserve">, który pobrał nienależnie </w:t>
      </w:r>
      <w:r>
        <w:rPr>
          <w:rFonts w:ascii="Times New Roman" w:eastAsia="Times New Roman" w:hAnsi="Times New Roman" w:cs="Times New Roman"/>
          <w:bCs/>
          <w:color w:val="000000"/>
          <w:kern w:val="0"/>
          <w:sz w:val="24"/>
          <w:szCs w:val="24"/>
          <w:lang w:eastAsia="pl-PL"/>
          <w14:ligatures w14:val="none"/>
        </w:rPr>
        <w:t>rekompensatę</w:t>
      </w:r>
      <w:r w:rsidRPr="00150BA4">
        <w:rPr>
          <w:rFonts w:ascii="Times New Roman" w:eastAsia="Times New Roman" w:hAnsi="Times New Roman" w:cs="Times New Roman"/>
          <w:bCs/>
          <w:color w:val="000000"/>
          <w:kern w:val="0"/>
          <w:sz w:val="24"/>
          <w:szCs w:val="24"/>
          <w:lang w:eastAsia="pl-PL"/>
          <w14:ligatures w14:val="none"/>
        </w:rPr>
        <w:t>, jest obowiązany do jego zwrotu wraz z odsetkami ustawowymi za opóźnienie, w wysokości i na zasadach określonych przepisami prawa cywilnego.</w:t>
      </w:r>
    </w:p>
    <w:p w14:paraId="4FBF208A" w14:textId="2A4A075C"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lastRenderedPageBreak/>
        <w:t>2.</w:t>
      </w:r>
      <w:r w:rsidR="006E7B13">
        <w:rPr>
          <w:rFonts w:ascii="Times New Roman" w:eastAsia="Times New Roman" w:hAnsi="Times New Roman" w:cs="Times New Roman"/>
          <w:bCs/>
          <w:color w:val="000000"/>
          <w:kern w:val="0"/>
          <w:sz w:val="24"/>
          <w:szCs w:val="24"/>
          <w:lang w:eastAsia="pl-PL"/>
          <w14:ligatures w14:val="none"/>
        </w:rPr>
        <w:t xml:space="preserve"> </w:t>
      </w:r>
      <w:r>
        <w:rPr>
          <w:rFonts w:ascii="Times New Roman" w:eastAsia="Times New Roman" w:hAnsi="Times New Roman" w:cs="Times New Roman"/>
          <w:bCs/>
          <w:color w:val="000000"/>
          <w:kern w:val="0"/>
          <w:sz w:val="24"/>
          <w:szCs w:val="24"/>
          <w:lang w:eastAsia="pl-PL"/>
          <w14:ligatures w14:val="none"/>
        </w:rPr>
        <w:t>Wojewoda</w:t>
      </w:r>
      <w:r w:rsidRPr="00150BA4">
        <w:rPr>
          <w:rFonts w:ascii="Times New Roman" w:eastAsia="Times New Roman" w:hAnsi="Times New Roman" w:cs="Times New Roman"/>
          <w:bCs/>
          <w:color w:val="000000"/>
          <w:kern w:val="0"/>
          <w:sz w:val="24"/>
          <w:szCs w:val="24"/>
          <w:lang w:eastAsia="pl-PL"/>
          <w14:ligatures w14:val="none"/>
        </w:rPr>
        <w:t xml:space="preserve"> zobowiązuje </w:t>
      </w:r>
      <w:r>
        <w:rPr>
          <w:rFonts w:ascii="Times New Roman" w:eastAsia="Times New Roman" w:hAnsi="Times New Roman" w:cs="Times New Roman"/>
          <w:bCs/>
          <w:color w:val="000000"/>
          <w:kern w:val="0"/>
          <w:sz w:val="24"/>
          <w:szCs w:val="24"/>
          <w:lang w:eastAsia="pl-PL"/>
          <w14:ligatures w14:val="none"/>
        </w:rPr>
        <w:t>wnioskodawcę</w:t>
      </w:r>
      <w:r w:rsidRPr="00150BA4">
        <w:rPr>
          <w:rFonts w:ascii="Times New Roman" w:eastAsia="Times New Roman" w:hAnsi="Times New Roman" w:cs="Times New Roman"/>
          <w:bCs/>
          <w:color w:val="000000"/>
          <w:kern w:val="0"/>
          <w:sz w:val="24"/>
          <w:szCs w:val="24"/>
          <w:lang w:eastAsia="pl-PL"/>
          <w14:ligatures w14:val="none"/>
        </w:rPr>
        <w:t xml:space="preserve"> do zwrotu nienależnie pobrane</w:t>
      </w:r>
      <w:r>
        <w:rPr>
          <w:rFonts w:ascii="Times New Roman" w:eastAsia="Times New Roman" w:hAnsi="Times New Roman" w:cs="Times New Roman"/>
          <w:bCs/>
          <w:color w:val="000000"/>
          <w:kern w:val="0"/>
          <w:sz w:val="24"/>
          <w:szCs w:val="24"/>
          <w:lang w:eastAsia="pl-PL"/>
          <w14:ligatures w14:val="none"/>
        </w:rPr>
        <w:t>j</w:t>
      </w:r>
      <w:r w:rsidRPr="00150BA4">
        <w:rPr>
          <w:rFonts w:ascii="Times New Roman" w:eastAsia="Times New Roman" w:hAnsi="Times New Roman" w:cs="Times New Roman"/>
          <w:bCs/>
          <w:color w:val="000000"/>
          <w:kern w:val="0"/>
          <w:sz w:val="24"/>
          <w:szCs w:val="24"/>
          <w:lang w:eastAsia="pl-PL"/>
          <w14:ligatures w14:val="none"/>
        </w:rPr>
        <w:t xml:space="preserve"> rekompensat</w:t>
      </w:r>
      <w:r>
        <w:rPr>
          <w:rFonts w:ascii="Times New Roman" w:eastAsia="Times New Roman" w:hAnsi="Times New Roman" w:cs="Times New Roman"/>
          <w:bCs/>
          <w:color w:val="000000"/>
          <w:kern w:val="0"/>
          <w:sz w:val="24"/>
          <w:szCs w:val="24"/>
          <w:lang w:eastAsia="pl-PL"/>
          <w14:ligatures w14:val="none"/>
        </w:rPr>
        <w:t xml:space="preserve">y </w:t>
      </w:r>
      <w:r w:rsidRPr="00150BA4">
        <w:rPr>
          <w:rFonts w:ascii="Times New Roman" w:eastAsia="Times New Roman" w:hAnsi="Times New Roman" w:cs="Times New Roman"/>
          <w:bCs/>
          <w:color w:val="000000"/>
          <w:kern w:val="0"/>
          <w:sz w:val="24"/>
          <w:szCs w:val="24"/>
          <w:lang w:eastAsia="pl-PL"/>
          <w14:ligatures w14:val="none"/>
        </w:rPr>
        <w:t>oraz ustala kwotę nienależnie pobrane</w:t>
      </w:r>
      <w:r>
        <w:rPr>
          <w:rFonts w:ascii="Times New Roman" w:eastAsia="Times New Roman" w:hAnsi="Times New Roman" w:cs="Times New Roman"/>
          <w:bCs/>
          <w:color w:val="000000"/>
          <w:kern w:val="0"/>
          <w:sz w:val="24"/>
          <w:szCs w:val="24"/>
          <w:lang w:eastAsia="pl-PL"/>
          <w14:ligatures w14:val="none"/>
        </w:rPr>
        <w:t>j</w:t>
      </w:r>
      <w:r w:rsidRPr="00150BA4">
        <w:rPr>
          <w:rFonts w:ascii="Times New Roman" w:eastAsia="Times New Roman" w:hAnsi="Times New Roman" w:cs="Times New Roman"/>
          <w:bCs/>
          <w:color w:val="000000"/>
          <w:kern w:val="0"/>
          <w:sz w:val="24"/>
          <w:szCs w:val="24"/>
          <w:lang w:eastAsia="pl-PL"/>
          <w14:ligatures w14:val="none"/>
        </w:rPr>
        <w:t xml:space="preserve"> rekompensat</w:t>
      </w:r>
      <w:r>
        <w:rPr>
          <w:rFonts w:ascii="Times New Roman" w:eastAsia="Times New Roman" w:hAnsi="Times New Roman" w:cs="Times New Roman"/>
          <w:bCs/>
          <w:color w:val="000000"/>
          <w:kern w:val="0"/>
          <w:sz w:val="24"/>
          <w:szCs w:val="24"/>
          <w:lang w:eastAsia="pl-PL"/>
          <w14:ligatures w14:val="none"/>
        </w:rPr>
        <w:t xml:space="preserve">y </w:t>
      </w:r>
      <w:r w:rsidRPr="00150BA4">
        <w:rPr>
          <w:rFonts w:ascii="Times New Roman" w:eastAsia="Times New Roman" w:hAnsi="Times New Roman" w:cs="Times New Roman"/>
          <w:bCs/>
          <w:color w:val="000000"/>
          <w:kern w:val="0"/>
          <w:sz w:val="24"/>
          <w:szCs w:val="24"/>
          <w:lang w:eastAsia="pl-PL"/>
          <w14:ligatures w14:val="none"/>
        </w:rPr>
        <w:t>w drodze decyzji.</w:t>
      </w:r>
    </w:p>
    <w:p w14:paraId="72503D66" w14:textId="2B6309F7"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 xml:space="preserve">3. </w:t>
      </w:r>
      <w:r>
        <w:rPr>
          <w:rFonts w:ascii="Times New Roman" w:eastAsia="Times New Roman" w:hAnsi="Times New Roman" w:cs="Times New Roman"/>
          <w:bCs/>
          <w:color w:val="000000"/>
          <w:kern w:val="0"/>
          <w:sz w:val="24"/>
          <w:szCs w:val="24"/>
          <w:lang w:eastAsia="pl-PL"/>
          <w14:ligatures w14:val="none"/>
        </w:rPr>
        <w:t xml:space="preserve"> </w:t>
      </w:r>
      <w:r w:rsidRPr="00150BA4">
        <w:rPr>
          <w:rFonts w:ascii="Times New Roman" w:eastAsia="Times New Roman" w:hAnsi="Times New Roman" w:cs="Times New Roman"/>
          <w:bCs/>
          <w:color w:val="000000"/>
          <w:kern w:val="0"/>
          <w:sz w:val="24"/>
          <w:szCs w:val="24"/>
          <w:lang w:eastAsia="pl-PL"/>
          <w14:ligatures w14:val="none"/>
        </w:rPr>
        <w:t>Za nienależnie pobran</w:t>
      </w:r>
      <w:r>
        <w:rPr>
          <w:rFonts w:ascii="Times New Roman" w:eastAsia="Times New Roman" w:hAnsi="Times New Roman" w:cs="Times New Roman"/>
          <w:bCs/>
          <w:color w:val="000000"/>
          <w:kern w:val="0"/>
          <w:sz w:val="24"/>
          <w:szCs w:val="24"/>
          <w:lang w:eastAsia="pl-PL"/>
          <w14:ligatures w14:val="none"/>
        </w:rPr>
        <w:t>ą</w:t>
      </w:r>
      <w:r w:rsidRPr="00150BA4">
        <w:rPr>
          <w:rFonts w:ascii="Times New Roman" w:eastAsia="Times New Roman" w:hAnsi="Times New Roman" w:cs="Times New Roman"/>
          <w:bCs/>
          <w:color w:val="000000"/>
          <w:kern w:val="0"/>
          <w:sz w:val="24"/>
          <w:szCs w:val="24"/>
          <w:lang w:eastAsia="pl-PL"/>
          <w14:ligatures w14:val="none"/>
        </w:rPr>
        <w:t xml:space="preserve"> rekompensatę uważa się rekompensatę:</w:t>
      </w:r>
    </w:p>
    <w:p w14:paraId="0B506825" w14:textId="1A044BB0"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1)</w:t>
      </w:r>
      <w:r>
        <w:rPr>
          <w:rFonts w:ascii="Times New Roman" w:eastAsia="Times New Roman" w:hAnsi="Times New Roman" w:cs="Times New Roman"/>
          <w:bCs/>
          <w:color w:val="000000"/>
          <w:kern w:val="0"/>
          <w:sz w:val="24"/>
          <w:szCs w:val="24"/>
          <w:lang w:eastAsia="pl-PL"/>
          <w14:ligatures w14:val="none"/>
        </w:rPr>
        <w:t xml:space="preserve"> </w:t>
      </w:r>
      <w:r w:rsidRPr="00150BA4">
        <w:rPr>
          <w:rFonts w:ascii="Times New Roman" w:eastAsia="Times New Roman" w:hAnsi="Times New Roman" w:cs="Times New Roman"/>
          <w:bCs/>
          <w:color w:val="000000"/>
          <w:kern w:val="0"/>
          <w:sz w:val="24"/>
          <w:szCs w:val="24"/>
          <w:lang w:eastAsia="pl-PL"/>
          <w14:ligatures w14:val="none"/>
        </w:rPr>
        <w:t>do które</w:t>
      </w:r>
      <w:r>
        <w:rPr>
          <w:rFonts w:ascii="Times New Roman" w:eastAsia="Times New Roman" w:hAnsi="Times New Roman" w:cs="Times New Roman"/>
          <w:bCs/>
          <w:color w:val="000000"/>
          <w:kern w:val="0"/>
          <w:sz w:val="24"/>
          <w:szCs w:val="24"/>
          <w:lang w:eastAsia="pl-PL"/>
          <w14:ligatures w14:val="none"/>
        </w:rPr>
        <w:t>j</w:t>
      </w:r>
      <w:r w:rsidRPr="00150BA4">
        <w:rPr>
          <w:rFonts w:ascii="Times New Roman" w:eastAsia="Times New Roman" w:hAnsi="Times New Roman" w:cs="Times New Roman"/>
          <w:bCs/>
          <w:color w:val="000000"/>
          <w:kern w:val="0"/>
          <w:sz w:val="24"/>
          <w:szCs w:val="24"/>
          <w:lang w:eastAsia="pl-PL"/>
          <w14:ligatures w14:val="none"/>
        </w:rPr>
        <w:t xml:space="preserve"> prawo zostało ustalone na podstawie fałszywych oświadczeń lub dokumentów lub które zostało wypłacone na tej podstawie albo w innych przypadkach świadomego wprowadzenia w błąd przez </w:t>
      </w:r>
      <w:r>
        <w:rPr>
          <w:rFonts w:ascii="Times New Roman" w:eastAsia="Times New Roman" w:hAnsi="Times New Roman" w:cs="Times New Roman"/>
          <w:bCs/>
          <w:color w:val="000000"/>
          <w:kern w:val="0"/>
          <w:sz w:val="24"/>
          <w:szCs w:val="24"/>
          <w:lang w:eastAsia="pl-PL"/>
          <w14:ligatures w14:val="none"/>
        </w:rPr>
        <w:t>wnioskodawcę</w:t>
      </w:r>
      <w:r w:rsidRPr="00150BA4">
        <w:rPr>
          <w:rFonts w:ascii="Times New Roman" w:eastAsia="Times New Roman" w:hAnsi="Times New Roman" w:cs="Times New Roman"/>
          <w:bCs/>
          <w:color w:val="000000"/>
          <w:kern w:val="0"/>
          <w:sz w:val="24"/>
          <w:szCs w:val="24"/>
          <w:lang w:eastAsia="pl-PL"/>
          <w14:ligatures w14:val="none"/>
        </w:rPr>
        <w:t>;</w:t>
      </w:r>
    </w:p>
    <w:p w14:paraId="26B8111C" w14:textId="1EB1D52B"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2)</w:t>
      </w:r>
      <w:r>
        <w:rPr>
          <w:rFonts w:ascii="Times New Roman" w:eastAsia="Times New Roman" w:hAnsi="Times New Roman" w:cs="Times New Roman"/>
          <w:bCs/>
          <w:color w:val="000000"/>
          <w:kern w:val="0"/>
          <w:sz w:val="24"/>
          <w:szCs w:val="24"/>
          <w:lang w:eastAsia="pl-PL"/>
          <w14:ligatures w14:val="none"/>
        </w:rPr>
        <w:t xml:space="preserve"> </w:t>
      </w:r>
      <w:r w:rsidRPr="00150BA4">
        <w:rPr>
          <w:rFonts w:ascii="Times New Roman" w:eastAsia="Times New Roman" w:hAnsi="Times New Roman" w:cs="Times New Roman"/>
          <w:bCs/>
          <w:color w:val="000000"/>
          <w:kern w:val="0"/>
          <w:sz w:val="24"/>
          <w:szCs w:val="24"/>
          <w:lang w:eastAsia="pl-PL"/>
          <w14:ligatures w14:val="none"/>
        </w:rPr>
        <w:t xml:space="preserve">wypłacone osobie innej niż uprawniony </w:t>
      </w:r>
      <w:r>
        <w:rPr>
          <w:rFonts w:ascii="Times New Roman" w:eastAsia="Times New Roman" w:hAnsi="Times New Roman" w:cs="Times New Roman"/>
          <w:bCs/>
          <w:color w:val="000000"/>
          <w:kern w:val="0"/>
          <w:sz w:val="24"/>
          <w:szCs w:val="24"/>
          <w:lang w:eastAsia="pl-PL"/>
          <w14:ligatures w14:val="none"/>
        </w:rPr>
        <w:t>wnioskodawca</w:t>
      </w:r>
      <w:r w:rsidRPr="00150BA4">
        <w:rPr>
          <w:rFonts w:ascii="Times New Roman" w:eastAsia="Times New Roman" w:hAnsi="Times New Roman" w:cs="Times New Roman"/>
          <w:bCs/>
          <w:color w:val="000000"/>
          <w:kern w:val="0"/>
          <w:sz w:val="24"/>
          <w:szCs w:val="24"/>
          <w:lang w:eastAsia="pl-PL"/>
          <w14:ligatures w14:val="none"/>
        </w:rPr>
        <w:t>;</w:t>
      </w:r>
    </w:p>
    <w:p w14:paraId="7E752573" w14:textId="17EDD518"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3)</w:t>
      </w:r>
      <w:r>
        <w:rPr>
          <w:rFonts w:ascii="Times New Roman" w:eastAsia="Times New Roman" w:hAnsi="Times New Roman" w:cs="Times New Roman"/>
          <w:bCs/>
          <w:color w:val="000000"/>
          <w:kern w:val="0"/>
          <w:sz w:val="24"/>
          <w:szCs w:val="24"/>
          <w:lang w:eastAsia="pl-PL"/>
          <w14:ligatures w14:val="none"/>
        </w:rPr>
        <w:t xml:space="preserve"> </w:t>
      </w:r>
      <w:r w:rsidRPr="00150BA4">
        <w:rPr>
          <w:rFonts w:ascii="Times New Roman" w:eastAsia="Times New Roman" w:hAnsi="Times New Roman" w:cs="Times New Roman"/>
          <w:bCs/>
          <w:color w:val="000000"/>
          <w:kern w:val="0"/>
          <w:sz w:val="24"/>
          <w:szCs w:val="24"/>
          <w:lang w:eastAsia="pl-PL"/>
          <w14:ligatures w14:val="none"/>
        </w:rPr>
        <w:t>wypłacone w kwocie wyższej niż należna.</w:t>
      </w:r>
    </w:p>
    <w:p w14:paraId="6F2ABB83" w14:textId="75CFE20A"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4. Odsetki, o których mowa w ust. 1, są naliczane od pierwszego dnia miesiąca następującego po dniu wypłaty rekompensat</w:t>
      </w:r>
      <w:r>
        <w:rPr>
          <w:rFonts w:ascii="Times New Roman" w:eastAsia="Times New Roman" w:hAnsi="Times New Roman" w:cs="Times New Roman"/>
          <w:bCs/>
          <w:color w:val="000000"/>
          <w:kern w:val="0"/>
          <w:sz w:val="24"/>
          <w:szCs w:val="24"/>
          <w:lang w:eastAsia="pl-PL"/>
          <w14:ligatures w14:val="none"/>
        </w:rPr>
        <w:t xml:space="preserve">y </w:t>
      </w:r>
      <w:r w:rsidRPr="00150BA4">
        <w:rPr>
          <w:rFonts w:ascii="Times New Roman" w:eastAsia="Times New Roman" w:hAnsi="Times New Roman" w:cs="Times New Roman"/>
          <w:bCs/>
          <w:color w:val="000000"/>
          <w:kern w:val="0"/>
          <w:sz w:val="24"/>
          <w:szCs w:val="24"/>
          <w:lang w:eastAsia="pl-PL"/>
          <w14:ligatures w14:val="none"/>
        </w:rPr>
        <w:t>do dnia zwrotu.</w:t>
      </w:r>
    </w:p>
    <w:p w14:paraId="556891D7" w14:textId="75092D95"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 xml:space="preserve">5. Jeżeli wypłaty </w:t>
      </w:r>
      <w:r w:rsidR="008F3A57" w:rsidRPr="008F3A57">
        <w:rPr>
          <w:rFonts w:ascii="Times New Roman" w:eastAsia="Times New Roman" w:hAnsi="Times New Roman" w:cs="Times New Roman"/>
          <w:bCs/>
          <w:color w:val="000000"/>
          <w:kern w:val="0"/>
          <w:sz w:val="24"/>
          <w:szCs w:val="24"/>
          <w:lang w:eastAsia="pl-PL"/>
          <w14:ligatures w14:val="none"/>
        </w:rPr>
        <w:t>rekompensat</w:t>
      </w:r>
      <w:r w:rsidR="008F3A57">
        <w:rPr>
          <w:rFonts w:ascii="Times New Roman" w:eastAsia="Times New Roman" w:hAnsi="Times New Roman" w:cs="Times New Roman"/>
          <w:bCs/>
          <w:color w:val="000000"/>
          <w:kern w:val="0"/>
          <w:sz w:val="24"/>
          <w:szCs w:val="24"/>
          <w:lang w:eastAsia="pl-PL"/>
          <w14:ligatures w14:val="none"/>
        </w:rPr>
        <w:t xml:space="preserve">y </w:t>
      </w:r>
      <w:r w:rsidRPr="00150BA4">
        <w:rPr>
          <w:rFonts w:ascii="Times New Roman" w:eastAsia="Times New Roman" w:hAnsi="Times New Roman" w:cs="Times New Roman"/>
          <w:bCs/>
          <w:color w:val="000000"/>
          <w:kern w:val="0"/>
          <w:sz w:val="24"/>
          <w:szCs w:val="24"/>
          <w:lang w:eastAsia="pl-PL"/>
          <w14:ligatures w14:val="none"/>
        </w:rPr>
        <w:t xml:space="preserve">dokonano innemu </w:t>
      </w:r>
      <w:r w:rsidR="008F3A57">
        <w:rPr>
          <w:rFonts w:ascii="Times New Roman" w:eastAsia="Times New Roman" w:hAnsi="Times New Roman" w:cs="Times New Roman"/>
          <w:bCs/>
          <w:color w:val="000000"/>
          <w:kern w:val="0"/>
          <w:sz w:val="24"/>
          <w:szCs w:val="24"/>
          <w:lang w:eastAsia="pl-PL"/>
          <w14:ligatures w14:val="none"/>
        </w:rPr>
        <w:t>wnioskodawcy</w:t>
      </w:r>
      <w:r w:rsidRPr="00150BA4">
        <w:rPr>
          <w:rFonts w:ascii="Times New Roman" w:eastAsia="Times New Roman" w:hAnsi="Times New Roman" w:cs="Times New Roman"/>
          <w:bCs/>
          <w:color w:val="000000"/>
          <w:kern w:val="0"/>
          <w:sz w:val="24"/>
          <w:szCs w:val="24"/>
          <w:lang w:eastAsia="pl-PL"/>
          <w14:ligatures w14:val="none"/>
        </w:rPr>
        <w:t xml:space="preserve"> niż uprawniony lub w kwocie wyższej niż należna z przyczyn leżących po stronie </w:t>
      </w:r>
      <w:r w:rsidR="008F3A57">
        <w:rPr>
          <w:rFonts w:ascii="Times New Roman" w:eastAsia="Times New Roman" w:hAnsi="Times New Roman" w:cs="Times New Roman"/>
          <w:bCs/>
          <w:color w:val="000000"/>
          <w:kern w:val="0"/>
          <w:sz w:val="24"/>
          <w:szCs w:val="24"/>
          <w:lang w:eastAsia="pl-PL"/>
          <w14:ligatures w14:val="none"/>
        </w:rPr>
        <w:t>wojewody</w:t>
      </w:r>
      <w:r w:rsidRPr="00150BA4">
        <w:rPr>
          <w:rFonts w:ascii="Times New Roman" w:eastAsia="Times New Roman" w:hAnsi="Times New Roman" w:cs="Times New Roman"/>
          <w:bCs/>
          <w:color w:val="000000"/>
          <w:kern w:val="0"/>
          <w:sz w:val="24"/>
          <w:szCs w:val="24"/>
          <w:lang w:eastAsia="pl-PL"/>
          <w14:ligatures w14:val="none"/>
        </w:rPr>
        <w:t>, nie nalicza się odsetek, o których mowa w ust. 1.</w:t>
      </w:r>
    </w:p>
    <w:p w14:paraId="27AFCBAF" w14:textId="6B68B431"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6. Decyzji zobowiązującej do zwrotu nienależnie pobrane</w:t>
      </w:r>
      <w:r w:rsidR="008F3A57">
        <w:rPr>
          <w:rFonts w:ascii="Times New Roman" w:eastAsia="Times New Roman" w:hAnsi="Times New Roman" w:cs="Times New Roman"/>
          <w:bCs/>
          <w:color w:val="000000"/>
          <w:kern w:val="0"/>
          <w:sz w:val="24"/>
          <w:szCs w:val="24"/>
          <w:lang w:eastAsia="pl-PL"/>
          <w14:ligatures w14:val="none"/>
        </w:rPr>
        <w:t>j</w:t>
      </w:r>
      <w:r w:rsidRPr="00150BA4">
        <w:rPr>
          <w:rFonts w:ascii="Times New Roman" w:eastAsia="Times New Roman" w:hAnsi="Times New Roman" w:cs="Times New Roman"/>
          <w:bCs/>
          <w:color w:val="000000"/>
          <w:kern w:val="0"/>
          <w:sz w:val="24"/>
          <w:szCs w:val="24"/>
          <w:lang w:eastAsia="pl-PL"/>
          <w14:ligatures w14:val="none"/>
        </w:rPr>
        <w:t xml:space="preserve"> </w:t>
      </w:r>
      <w:r w:rsidR="008F3A57" w:rsidRPr="008F3A57">
        <w:rPr>
          <w:rFonts w:ascii="Times New Roman" w:eastAsia="Times New Roman" w:hAnsi="Times New Roman" w:cs="Times New Roman"/>
          <w:bCs/>
          <w:color w:val="000000"/>
          <w:kern w:val="0"/>
          <w:sz w:val="24"/>
          <w:szCs w:val="24"/>
          <w:lang w:eastAsia="pl-PL"/>
          <w14:ligatures w14:val="none"/>
        </w:rPr>
        <w:t>rekompensat</w:t>
      </w:r>
      <w:r w:rsidR="008F3A57">
        <w:rPr>
          <w:rFonts w:ascii="Times New Roman" w:eastAsia="Times New Roman" w:hAnsi="Times New Roman" w:cs="Times New Roman"/>
          <w:bCs/>
          <w:color w:val="000000"/>
          <w:kern w:val="0"/>
          <w:sz w:val="24"/>
          <w:szCs w:val="24"/>
          <w:lang w:eastAsia="pl-PL"/>
          <w14:ligatures w14:val="none"/>
        </w:rPr>
        <w:t xml:space="preserve">y </w:t>
      </w:r>
      <w:r w:rsidRPr="00150BA4">
        <w:rPr>
          <w:rFonts w:ascii="Times New Roman" w:eastAsia="Times New Roman" w:hAnsi="Times New Roman" w:cs="Times New Roman"/>
          <w:bCs/>
          <w:color w:val="000000"/>
          <w:kern w:val="0"/>
          <w:sz w:val="24"/>
          <w:szCs w:val="24"/>
          <w:lang w:eastAsia="pl-PL"/>
          <w14:ligatures w14:val="none"/>
        </w:rPr>
        <w:t>nie wydaje się później niż w terminie 5 lat od dnia, w którym wypłacono nienależne jednorazowe świadczenie.</w:t>
      </w:r>
    </w:p>
    <w:p w14:paraId="1E25C59A" w14:textId="4D8BC0CE"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7. Kwota nienależnie pobrane</w:t>
      </w:r>
      <w:r w:rsidR="008F3A57">
        <w:rPr>
          <w:rFonts w:ascii="Times New Roman" w:eastAsia="Times New Roman" w:hAnsi="Times New Roman" w:cs="Times New Roman"/>
          <w:bCs/>
          <w:color w:val="000000"/>
          <w:kern w:val="0"/>
          <w:sz w:val="24"/>
          <w:szCs w:val="24"/>
          <w:lang w:eastAsia="pl-PL"/>
          <w14:ligatures w14:val="none"/>
        </w:rPr>
        <w:t>j</w:t>
      </w:r>
      <w:r w:rsidRPr="00150BA4">
        <w:rPr>
          <w:rFonts w:ascii="Times New Roman" w:eastAsia="Times New Roman" w:hAnsi="Times New Roman" w:cs="Times New Roman"/>
          <w:bCs/>
          <w:color w:val="000000"/>
          <w:kern w:val="0"/>
          <w:sz w:val="24"/>
          <w:szCs w:val="24"/>
          <w:lang w:eastAsia="pl-PL"/>
          <w14:ligatures w14:val="none"/>
        </w:rPr>
        <w:t xml:space="preserve"> </w:t>
      </w:r>
      <w:r w:rsidR="008F3A57" w:rsidRPr="008F3A57">
        <w:rPr>
          <w:rFonts w:ascii="Times New Roman" w:eastAsia="Times New Roman" w:hAnsi="Times New Roman" w:cs="Times New Roman"/>
          <w:bCs/>
          <w:color w:val="000000"/>
          <w:kern w:val="0"/>
          <w:sz w:val="24"/>
          <w:szCs w:val="24"/>
          <w:lang w:eastAsia="pl-PL"/>
          <w14:ligatures w14:val="none"/>
        </w:rPr>
        <w:t xml:space="preserve">rekompensatę </w:t>
      </w:r>
      <w:r w:rsidRPr="00150BA4">
        <w:rPr>
          <w:rFonts w:ascii="Times New Roman" w:eastAsia="Times New Roman" w:hAnsi="Times New Roman" w:cs="Times New Roman"/>
          <w:bCs/>
          <w:color w:val="000000"/>
          <w:kern w:val="0"/>
          <w:sz w:val="24"/>
          <w:szCs w:val="24"/>
          <w:lang w:eastAsia="pl-PL"/>
          <w14:ligatures w14:val="none"/>
        </w:rPr>
        <w:t>ustalona prawomocną decyzją oraz kwoty odsetek i kosztów upomnienia ulegają przedawnieniu z upływem 3 lat od dnia, w którym decyzja o ustaleniu i zwrocie nienależnie pobrane</w:t>
      </w:r>
      <w:r w:rsidR="008F3A57">
        <w:rPr>
          <w:rFonts w:ascii="Times New Roman" w:eastAsia="Times New Roman" w:hAnsi="Times New Roman" w:cs="Times New Roman"/>
          <w:bCs/>
          <w:color w:val="000000"/>
          <w:kern w:val="0"/>
          <w:sz w:val="24"/>
          <w:szCs w:val="24"/>
          <w:lang w:eastAsia="pl-PL"/>
          <w14:ligatures w14:val="none"/>
        </w:rPr>
        <w:t>j</w:t>
      </w:r>
      <w:r w:rsidRPr="00150BA4">
        <w:rPr>
          <w:rFonts w:ascii="Times New Roman" w:eastAsia="Times New Roman" w:hAnsi="Times New Roman" w:cs="Times New Roman"/>
          <w:bCs/>
          <w:color w:val="000000"/>
          <w:kern w:val="0"/>
          <w:sz w:val="24"/>
          <w:szCs w:val="24"/>
          <w:lang w:eastAsia="pl-PL"/>
          <w14:ligatures w14:val="none"/>
        </w:rPr>
        <w:t xml:space="preserve"> </w:t>
      </w:r>
      <w:r w:rsidR="008F3A57" w:rsidRPr="008F3A57">
        <w:rPr>
          <w:rFonts w:ascii="Times New Roman" w:eastAsia="Times New Roman" w:hAnsi="Times New Roman" w:cs="Times New Roman"/>
          <w:bCs/>
          <w:color w:val="000000"/>
          <w:kern w:val="0"/>
          <w:sz w:val="24"/>
          <w:szCs w:val="24"/>
          <w:lang w:eastAsia="pl-PL"/>
          <w14:ligatures w14:val="none"/>
        </w:rPr>
        <w:t>rekompensat</w:t>
      </w:r>
      <w:r w:rsidR="008F3A57">
        <w:rPr>
          <w:rFonts w:ascii="Times New Roman" w:eastAsia="Times New Roman" w:hAnsi="Times New Roman" w:cs="Times New Roman"/>
          <w:bCs/>
          <w:color w:val="000000"/>
          <w:kern w:val="0"/>
          <w:sz w:val="24"/>
          <w:szCs w:val="24"/>
          <w:lang w:eastAsia="pl-PL"/>
          <w14:ligatures w14:val="none"/>
        </w:rPr>
        <w:t>y</w:t>
      </w:r>
      <w:r w:rsidR="008F3A57" w:rsidRPr="008F3A57">
        <w:rPr>
          <w:rFonts w:ascii="Times New Roman" w:eastAsia="Times New Roman" w:hAnsi="Times New Roman" w:cs="Times New Roman"/>
          <w:bCs/>
          <w:color w:val="000000"/>
          <w:kern w:val="0"/>
          <w:sz w:val="24"/>
          <w:szCs w:val="24"/>
          <w:lang w:eastAsia="pl-PL"/>
          <w14:ligatures w14:val="none"/>
        </w:rPr>
        <w:t xml:space="preserve"> </w:t>
      </w:r>
      <w:r w:rsidRPr="00150BA4">
        <w:rPr>
          <w:rFonts w:ascii="Times New Roman" w:eastAsia="Times New Roman" w:hAnsi="Times New Roman" w:cs="Times New Roman"/>
          <w:bCs/>
          <w:color w:val="000000"/>
          <w:kern w:val="0"/>
          <w:sz w:val="24"/>
          <w:szCs w:val="24"/>
          <w:lang w:eastAsia="pl-PL"/>
          <w14:ligatures w14:val="none"/>
        </w:rPr>
        <w:t>stała się prawomocna.</w:t>
      </w:r>
    </w:p>
    <w:p w14:paraId="2A1A744C" w14:textId="46708810"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8. Kwota nienależnie pobrane</w:t>
      </w:r>
      <w:r w:rsidR="008F3A57">
        <w:rPr>
          <w:rFonts w:ascii="Times New Roman" w:eastAsia="Times New Roman" w:hAnsi="Times New Roman" w:cs="Times New Roman"/>
          <w:bCs/>
          <w:color w:val="000000"/>
          <w:kern w:val="0"/>
          <w:sz w:val="24"/>
          <w:szCs w:val="24"/>
          <w:lang w:eastAsia="pl-PL"/>
          <w14:ligatures w14:val="none"/>
        </w:rPr>
        <w:t>j</w:t>
      </w:r>
      <w:r w:rsidRPr="00150BA4">
        <w:rPr>
          <w:rFonts w:ascii="Times New Roman" w:eastAsia="Times New Roman" w:hAnsi="Times New Roman" w:cs="Times New Roman"/>
          <w:bCs/>
          <w:color w:val="000000"/>
          <w:kern w:val="0"/>
          <w:sz w:val="24"/>
          <w:szCs w:val="24"/>
          <w:lang w:eastAsia="pl-PL"/>
          <w14:ligatures w14:val="none"/>
        </w:rPr>
        <w:t xml:space="preserve"> </w:t>
      </w:r>
      <w:r w:rsidR="008F3A57" w:rsidRPr="008F3A57">
        <w:rPr>
          <w:rFonts w:ascii="Times New Roman" w:eastAsia="Times New Roman" w:hAnsi="Times New Roman" w:cs="Times New Roman"/>
          <w:bCs/>
          <w:color w:val="000000"/>
          <w:kern w:val="0"/>
          <w:sz w:val="24"/>
          <w:szCs w:val="24"/>
          <w:lang w:eastAsia="pl-PL"/>
          <w14:ligatures w14:val="none"/>
        </w:rPr>
        <w:t>rekompensat</w:t>
      </w:r>
      <w:r w:rsidR="008F3A57">
        <w:rPr>
          <w:rFonts w:ascii="Times New Roman" w:eastAsia="Times New Roman" w:hAnsi="Times New Roman" w:cs="Times New Roman"/>
          <w:bCs/>
          <w:color w:val="000000"/>
          <w:kern w:val="0"/>
          <w:sz w:val="24"/>
          <w:szCs w:val="24"/>
          <w:lang w:eastAsia="pl-PL"/>
          <w14:ligatures w14:val="none"/>
        </w:rPr>
        <w:t xml:space="preserve">y </w:t>
      </w:r>
      <w:r w:rsidRPr="00150BA4">
        <w:rPr>
          <w:rFonts w:ascii="Times New Roman" w:eastAsia="Times New Roman" w:hAnsi="Times New Roman" w:cs="Times New Roman"/>
          <w:bCs/>
          <w:color w:val="000000"/>
          <w:kern w:val="0"/>
          <w:sz w:val="24"/>
          <w:szCs w:val="24"/>
          <w:lang w:eastAsia="pl-PL"/>
          <w14:ligatures w14:val="none"/>
        </w:rPr>
        <w:t>ustalona prawomocną decyzją oraz kwoty odsetek i kosztów upomnienia podlegają potrąceniu z wypłacanych świadczeń z ubezpieczeń społecznych, a jeżeli prawo do świadczeń nie istnieje - ściągnięciu w trybie przepisów o postępowaniu egzekucyjnym w administracji.</w:t>
      </w:r>
    </w:p>
    <w:p w14:paraId="53EC48CC" w14:textId="40B023AD"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9. Kwoty nienależnie pobrane</w:t>
      </w:r>
      <w:r w:rsidR="008F3A57">
        <w:rPr>
          <w:rFonts w:ascii="Times New Roman" w:eastAsia="Times New Roman" w:hAnsi="Times New Roman" w:cs="Times New Roman"/>
          <w:bCs/>
          <w:color w:val="000000"/>
          <w:kern w:val="0"/>
          <w:sz w:val="24"/>
          <w:szCs w:val="24"/>
          <w:lang w:eastAsia="pl-PL"/>
          <w14:ligatures w14:val="none"/>
        </w:rPr>
        <w:t>j</w:t>
      </w:r>
      <w:r w:rsidRPr="00150BA4">
        <w:rPr>
          <w:rFonts w:ascii="Times New Roman" w:eastAsia="Times New Roman" w:hAnsi="Times New Roman" w:cs="Times New Roman"/>
          <w:bCs/>
          <w:color w:val="000000"/>
          <w:kern w:val="0"/>
          <w:sz w:val="24"/>
          <w:szCs w:val="24"/>
          <w:lang w:eastAsia="pl-PL"/>
          <w14:ligatures w14:val="none"/>
        </w:rPr>
        <w:t xml:space="preserve"> </w:t>
      </w:r>
      <w:r w:rsidR="008F3A57" w:rsidRPr="008F3A57">
        <w:rPr>
          <w:rFonts w:ascii="Times New Roman" w:eastAsia="Times New Roman" w:hAnsi="Times New Roman" w:cs="Times New Roman"/>
          <w:bCs/>
          <w:color w:val="000000"/>
          <w:kern w:val="0"/>
          <w:sz w:val="24"/>
          <w:szCs w:val="24"/>
          <w:lang w:eastAsia="pl-PL"/>
          <w14:ligatures w14:val="none"/>
        </w:rPr>
        <w:t>rekompensat</w:t>
      </w:r>
      <w:r w:rsidR="008F3A57">
        <w:rPr>
          <w:rFonts w:ascii="Times New Roman" w:eastAsia="Times New Roman" w:hAnsi="Times New Roman" w:cs="Times New Roman"/>
          <w:bCs/>
          <w:color w:val="000000"/>
          <w:kern w:val="0"/>
          <w:sz w:val="24"/>
          <w:szCs w:val="24"/>
          <w:lang w:eastAsia="pl-PL"/>
          <w14:ligatures w14:val="none"/>
        </w:rPr>
        <w:t>y</w:t>
      </w:r>
      <w:r w:rsidR="008F3A57" w:rsidRPr="008F3A57">
        <w:rPr>
          <w:rFonts w:ascii="Times New Roman" w:eastAsia="Times New Roman" w:hAnsi="Times New Roman" w:cs="Times New Roman"/>
          <w:bCs/>
          <w:color w:val="000000"/>
          <w:kern w:val="0"/>
          <w:sz w:val="24"/>
          <w:szCs w:val="24"/>
          <w:lang w:eastAsia="pl-PL"/>
          <w14:ligatures w14:val="none"/>
        </w:rPr>
        <w:t xml:space="preserve"> </w:t>
      </w:r>
      <w:r w:rsidRPr="00150BA4">
        <w:rPr>
          <w:rFonts w:ascii="Times New Roman" w:eastAsia="Times New Roman" w:hAnsi="Times New Roman" w:cs="Times New Roman"/>
          <w:bCs/>
          <w:color w:val="000000"/>
          <w:kern w:val="0"/>
          <w:sz w:val="24"/>
          <w:szCs w:val="24"/>
          <w:lang w:eastAsia="pl-PL"/>
          <w14:ligatures w14:val="none"/>
        </w:rPr>
        <w:t>podlegają zwrotowi łącznie z odsetkami, o których mowa w ust. 1, na rachunek bankowy wskazany przez</w:t>
      </w:r>
      <w:r w:rsidR="009160B7">
        <w:rPr>
          <w:rFonts w:ascii="Times New Roman" w:eastAsia="Times New Roman" w:hAnsi="Times New Roman" w:cs="Times New Roman"/>
          <w:bCs/>
          <w:color w:val="000000"/>
          <w:kern w:val="0"/>
          <w:sz w:val="24"/>
          <w:szCs w:val="24"/>
          <w:lang w:eastAsia="pl-PL"/>
          <w14:ligatures w14:val="none"/>
        </w:rPr>
        <w:t xml:space="preserve"> wojewodę.</w:t>
      </w:r>
    </w:p>
    <w:p w14:paraId="2AB19500" w14:textId="0AF72CB5"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 xml:space="preserve">10. </w:t>
      </w:r>
      <w:r w:rsidR="009160B7">
        <w:rPr>
          <w:rFonts w:ascii="Times New Roman" w:eastAsia="Times New Roman" w:hAnsi="Times New Roman" w:cs="Times New Roman"/>
          <w:bCs/>
          <w:color w:val="000000"/>
          <w:kern w:val="0"/>
          <w:sz w:val="24"/>
          <w:szCs w:val="24"/>
          <w:lang w:eastAsia="pl-PL"/>
          <w14:ligatures w14:val="none"/>
        </w:rPr>
        <w:t>Wojewoda</w:t>
      </w:r>
      <w:r w:rsidRPr="00150BA4">
        <w:rPr>
          <w:rFonts w:ascii="Times New Roman" w:eastAsia="Times New Roman" w:hAnsi="Times New Roman" w:cs="Times New Roman"/>
          <w:bCs/>
          <w:color w:val="000000"/>
          <w:kern w:val="0"/>
          <w:sz w:val="24"/>
          <w:szCs w:val="24"/>
          <w:lang w:eastAsia="pl-PL"/>
          <w14:ligatures w14:val="none"/>
        </w:rPr>
        <w:t xml:space="preserve"> z urzędu odstępuje od żądania zwrotu kwoty nienależnie pobrane</w:t>
      </w:r>
      <w:r w:rsidR="009160B7">
        <w:rPr>
          <w:rFonts w:ascii="Times New Roman" w:eastAsia="Times New Roman" w:hAnsi="Times New Roman" w:cs="Times New Roman"/>
          <w:bCs/>
          <w:color w:val="000000"/>
          <w:kern w:val="0"/>
          <w:sz w:val="24"/>
          <w:szCs w:val="24"/>
          <w:lang w:eastAsia="pl-PL"/>
          <w14:ligatures w14:val="none"/>
        </w:rPr>
        <w:t>j</w:t>
      </w:r>
      <w:r w:rsidRPr="00150BA4">
        <w:rPr>
          <w:rFonts w:ascii="Times New Roman" w:eastAsia="Times New Roman" w:hAnsi="Times New Roman" w:cs="Times New Roman"/>
          <w:bCs/>
          <w:color w:val="000000"/>
          <w:kern w:val="0"/>
          <w:sz w:val="24"/>
          <w:szCs w:val="24"/>
          <w:lang w:eastAsia="pl-PL"/>
          <w14:ligatures w14:val="none"/>
        </w:rPr>
        <w:t xml:space="preserve"> </w:t>
      </w:r>
      <w:r w:rsidR="009160B7" w:rsidRPr="009160B7">
        <w:rPr>
          <w:rFonts w:ascii="Times New Roman" w:eastAsia="Times New Roman" w:hAnsi="Times New Roman" w:cs="Times New Roman"/>
          <w:bCs/>
          <w:color w:val="000000"/>
          <w:kern w:val="0"/>
          <w:sz w:val="24"/>
          <w:szCs w:val="24"/>
          <w:lang w:eastAsia="pl-PL"/>
          <w14:ligatures w14:val="none"/>
        </w:rPr>
        <w:t>rekompensat</w:t>
      </w:r>
      <w:r w:rsidR="009160B7">
        <w:rPr>
          <w:rFonts w:ascii="Times New Roman" w:eastAsia="Times New Roman" w:hAnsi="Times New Roman" w:cs="Times New Roman"/>
          <w:bCs/>
          <w:color w:val="000000"/>
          <w:kern w:val="0"/>
          <w:sz w:val="24"/>
          <w:szCs w:val="24"/>
          <w:lang w:eastAsia="pl-PL"/>
          <w14:ligatures w14:val="none"/>
        </w:rPr>
        <w:t>y</w:t>
      </w:r>
      <w:r w:rsidRPr="00150BA4">
        <w:rPr>
          <w:rFonts w:ascii="Times New Roman" w:eastAsia="Times New Roman" w:hAnsi="Times New Roman" w:cs="Times New Roman"/>
          <w:bCs/>
          <w:color w:val="000000"/>
          <w:kern w:val="0"/>
          <w:sz w:val="24"/>
          <w:szCs w:val="24"/>
          <w:lang w:eastAsia="pl-PL"/>
          <w14:ligatures w14:val="none"/>
        </w:rPr>
        <w:t>, która nie jest objęta układem ratalnym lub jej egzekucja okazała się bezskuteczna, jeżeli:</w:t>
      </w:r>
    </w:p>
    <w:p w14:paraId="79ADE123" w14:textId="50583A7B" w:rsidR="00150BA4" w:rsidRPr="00942B07" w:rsidRDefault="00150BA4" w:rsidP="00150BA4">
      <w:pPr>
        <w:spacing w:after="0" w:line="360" w:lineRule="auto"/>
        <w:ind w:firstLine="708"/>
        <w:jc w:val="both"/>
        <w:rPr>
          <w:rFonts w:ascii="Times New Roman" w:eastAsia="Times New Roman" w:hAnsi="Times New Roman" w:cs="Times New Roman"/>
          <w:bCs/>
          <w:color w:val="000000" w:themeColor="text1"/>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1)</w:t>
      </w:r>
      <w:r w:rsidR="009160B7">
        <w:rPr>
          <w:rFonts w:ascii="Times New Roman" w:eastAsia="Times New Roman" w:hAnsi="Times New Roman" w:cs="Times New Roman"/>
          <w:bCs/>
          <w:color w:val="000000"/>
          <w:kern w:val="0"/>
          <w:sz w:val="24"/>
          <w:szCs w:val="24"/>
          <w:lang w:eastAsia="pl-PL"/>
          <w14:ligatures w14:val="none"/>
        </w:rPr>
        <w:t xml:space="preserve"> </w:t>
      </w:r>
      <w:r w:rsidRPr="00942B07">
        <w:rPr>
          <w:rFonts w:ascii="Times New Roman" w:eastAsia="Times New Roman" w:hAnsi="Times New Roman" w:cs="Times New Roman"/>
          <w:bCs/>
          <w:color w:val="000000" w:themeColor="text1"/>
          <w:kern w:val="0"/>
          <w:sz w:val="24"/>
          <w:szCs w:val="24"/>
          <w:lang w:eastAsia="pl-PL"/>
          <w14:ligatures w14:val="none"/>
        </w:rPr>
        <w:t>jej wysokość nie przewyższa dziesięciokrotności kosztów upomnienia w postępowaniu egzekucyjnym w administracji lub</w:t>
      </w:r>
    </w:p>
    <w:p w14:paraId="1EA2E823" w14:textId="189BD479" w:rsidR="00150BA4" w:rsidRPr="00942B07" w:rsidRDefault="00150BA4" w:rsidP="00150BA4">
      <w:pPr>
        <w:spacing w:after="0" w:line="360" w:lineRule="auto"/>
        <w:ind w:firstLine="708"/>
        <w:jc w:val="both"/>
        <w:rPr>
          <w:rFonts w:ascii="Times New Roman" w:eastAsia="Times New Roman" w:hAnsi="Times New Roman" w:cs="Times New Roman"/>
          <w:bCs/>
          <w:color w:val="000000" w:themeColor="text1"/>
          <w:kern w:val="0"/>
          <w:sz w:val="24"/>
          <w:szCs w:val="24"/>
          <w:lang w:eastAsia="pl-PL"/>
          <w14:ligatures w14:val="none"/>
        </w:rPr>
      </w:pPr>
      <w:r w:rsidRPr="00942B07">
        <w:rPr>
          <w:rFonts w:ascii="Times New Roman" w:eastAsia="Times New Roman" w:hAnsi="Times New Roman" w:cs="Times New Roman"/>
          <w:bCs/>
          <w:color w:val="000000" w:themeColor="text1"/>
          <w:kern w:val="0"/>
          <w:sz w:val="24"/>
          <w:szCs w:val="24"/>
          <w:lang w:eastAsia="pl-PL"/>
          <w14:ligatures w14:val="none"/>
        </w:rPr>
        <w:t>2)</w:t>
      </w:r>
      <w:r w:rsidR="009160B7" w:rsidRPr="00942B07">
        <w:rPr>
          <w:rFonts w:ascii="Times New Roman" w:eastAsia="Times New Roman" w:hAnsi="Times New Roman" w:cs="Times New Roman"/>
          <w:bCs/>
          <w:color w:val="000000" w:themeColor="text1"/>
          <w:kern w:val="0"/>
          <w:sz w:val="24"/>
          <w:szCs w:val="24"/>
          <w:lang w:eastAsia="pl-PL"/>
          <w14:ligatures w14:val="none"/>
        </w:rPr>
        <w:t xml:space="preserve"> </w:t>
      </w:r>
      <w:r w:rsidRPr="00942B07">
        <w:rPr>
          <w:rFonts w:ascii="Times New Roman" w:eastAsia="Times New Roman" w:hAnsi="Times New Roman" w:cs="Times New Roman"/>
          <w:bCs/>
          <w:color w:val="000000" w:themeColor="text1"/>
          <w:kern w:val="0"/>
          <w:sz w:val="24"/>
          <w:szCs w:val="24"/>
          <w:lang w:eastAsia="pl-PL"/>
          <w14:ligatures w14:val="none"/>
        </w:rPr>
        <w:t>dłużnik zmarł.</w:t>
      </w:r>
    </w:p>
    <w:p w14:paraId="6AB05A42" w14:textId="06B2C2C2" w:rsidR="00150BA4" w:rsidRPr="00942B07" w:rsidRDefault="00150BA4" w:rsidP="00150BA4">
      <w:pPr>
        <w:spacing w:after="0" w:line="360" w:lineRule="auto"/>
        <w:ind w:firstLine="708"/>
        <w:jc w:val="both"/>
        <w:rPr>
          <w:rFonts w:ascii="Times New Roman" w:eastAsia="Times New Roman" w:hAnsi="Times New Roman" w:cs="Times New Roman"/>
          <w:bCs/>
          <w:color w:val="000000" w:themeColor="text1"/>
          <w:kern w:val="0"/>
          <w:sz w:val="24"/>
          <w:szCs w:val="24"/>
          <w:lang w:eastAsia="pl-PL"/>
          <w14:ligatures w14:val="none"/>
        </w:rPr>
      </w:pPr>
      <w:r w:rsidRPr="00942B07">
        <w:rPr>
          <w:rFonts w:ascii="Times New Roman" w:eastAsia="Times New Roman" w:hAnsi="Times New Roman" w:cs="Times New Roman"/>
          <w:bCs/>
          <w:color w:val="000000" w:themeColor="text1"/>
          <w:kern w:val="0"/>
          <w:sz w:val="24"/>
          <w:szCs w:val="24"/>
          <w:lang w:eastAsia="pl-PL"/>
          <w14:ligatures w14:val="none"/>
        </w:rPr>
        <w:t>11. Kwoty nienależnie pobrane</w:t>
      </w:r>
      <w:r w:rsidR="009160B7" w:rsidRPr="00942B07">
        <w:rPr>
          <w:rFonts w:ascii="Times New Roman" w:eastAsia="Times New Roman" w:hAnsi="Times New Roman" w:cs="Times New Roman"/>
          <w:bCs/>
          <w:color w:val="000000" w:themeColor="text1"/>
          <w:kern w:val="0"/>
          <w:sz w:val="24"/>
          <w:szCs w:val="24"/>
          <w:lang w:eastAsia="pl-PL"/>
          <w14:ligatures w14:val="none"/>
        </w:rPr>
        <w:t>j</w:t>
      </w:r>
      <w:r w:rsidRPr="00942B07">
        <w:rPr>
          <w:rFonts w:ascii="Times New Roman" w:eastAsia="Times New Roman" w:hAnsi="Times New Roman" w:cs="Times New Roman"/>
          <w:bCs/>
          <w:color w:val="000000" w:themeColor="text1"/>
          <w:kern w:val="0"/>
          <w:sz w:val="24"/>
          <w:szCs w:val="24"/>
          <w:lang w:eastAsia="pl-PL"/>
          <w14:ligatures w14:val="none"/>
        </w:rPr>
        <w:t xml:space="preserve"> </w:t>
      </w:r>
      <w:r w:rsidR="009160B7" w:rsidRPr="00942B07">
        <w:rPr>
          <w:rFonts w:ascii="Times New Roman" w:eastAsia="Times New Roman" w:hAnsi="Times New Roman" w:cs="Times New Roman"/>
          <w:bCs/>
          <w:color w:val="000000" w:themeColor="text1"/>
          <w:kern w:val="0"/>
          <w:sz w:val="24"/>
          <w:szCs w:val="24"/>
          <w:lang w:eastAsia="pl-PL"/>
          <w14:ligatures w14:val="none"/>
        </w:rPr>
        <w:t xml:space="preserve">rekompensaty </w:t>
      </w:r>
      <w:r w:rsidRPr="00942B07">
        <w:rPr>
          <w:rFonts w:ascii="Times New Roman" w:eastAsia="Times New Roman" w:hAnsi="Times New Roman" w:cs="Times New Roman"/>
          <w:bCs/>
          <w:color w:val="000000" w:themeColor="text1"/>
          <w:kern w:val="0"/>
          <w:sz w:val="24"/>
          <w:szCs w:val="24"/>
          <w:lang w:eastAsia="pl-PL"/>
          <w14:ligatures w14:val="none"/>
        </w:rPr>
        <w:t>wygasają z mocy prawa, jeżeli ich wysokość nie przewyższa kosztów upomnienia w postępowaniu egzekucyjnym w administracji.</w:t>
      </w:r>
    </w:p>
    <w:p w14:paraId="0A838420" w14:textId="428C085D"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 xml:space="preserve">12. W przypadkach, o których mowa w ust. 10 i 11, </w:t>
      </w:r>
      <w:r w:rsidR="009160B7">
        <w:rPr>
          <w:rFonts w:ascii="Times New Roman" w:eastAsia="Times New Roman" w:hAnsi="Times New Roman" w:cs="Times New Roman"/>
          <w:bCs/>
          <w:color w:val="000000"/>
          <w:kern w:val="0"/>
          <w:sz w:val="24"/>
          <w:szCs w:val="24"/>
          <w:lang w:eastAsia="pl-PL"/>
          <w14:ligatures w14:val="none"/>
        </w:rPr>
        <w:t>wojewoda</w:t>
      </w:r>
      <w:r w:rsidRPr="00150BA4">
        <w:rPr>
          <w:rFonts w:ascii="Times New Roman" w:eastAsia="Times New Roman" w:hAnsi="Times New Roman" w:cs="Times New Roman"/>
          <w:bCs/>
          <w:color w:val="000000"/>
          <w:kern w:val="0"/>
          <w:sz w:val="24"/>
          <w:szCs w:val="24"/>
          <w:lang w:eastAsia="pl-PL"/>
          <w14:ligatures w14:val="none"/>
        </w:rPr>
        <w:t xml:space="preserve"> nie wydaje decyzji.</w:t>
      </w:r>
    </w:p>
    <w:p w14:paraId="7270738C" w14:textId="4DCEA5F8" w:rsidR="00150BA4" w:rsidRP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lastRenderedPageBreak/>
        <w:t>13. Do nienależnie pobrane</w:t>
      </w:r>
      <w:r w:rsidR="009160B7">
        <w:rPr>
          <w:rFonts w:ascii="Times New Roman" w:eastAsia="Times New Roman" w:hAnsi="Times New Roman" w:cs="Times New Roman"/>
          <w:bCs/>
          <w:color w:val="000000"/>
          <w:kern w:val="0"/>
          <w:sz w:val="24"/>
          <w:szCs w:val="24"/>
          <w:lang w:eastAsia="pl-PL"/>
          <w14:ligatures w14:val="none"/>
        </w:rPr>
        <w:t>j</w:t>
      </w:r>
      <w:r w:rsidRPr="00150BA4">
        <w:rPr>
          <w:rFonts w:ascii="Times New Roman" w:eastAsia="Times New Roman" w:hAnsi="Times New Roman" w:cs="Times New Roman"/>
          <w:bCs/>
          <w:color w:val="000000"/>
          <w:kern w:val="0"/>
          <w:sz w:val="24"/>
          <w:szCs w:val="24"/>
          <w:lang w:eastAsia="pl-PL"/>
          <w14:ligatures w14:val="none"/>
        </w:rPr>
        <w:t xml:space="preserve"> </w:t>
      </w:r>
      <w:r w:rsidR="009160B7" w:rsidRPr="009160B7">
        <w:rPr>
          <w:rFonts w:ascii="Times New Roman" w:eastAsia="Times New Roman" w:hAnsi="Times New Roman" w:cs="Times New Roman"/>
          <w:bCs/>
          <w:color w:val="000000"/>
          <w:kern w:val="0"/>
          <w:sz w:val="24"/>
          <w:szCs w:val="24"/>
          <w:lang w:eastAsia="pl-PL"/>
          <w14:ligatures w14:val="none"/>
        </w:rPr>
        <w:t>rekompensat</w:t>
      </w:r>
      <w:r w:rsidR="009160B7">
        <w:rPr>
          <w:rFonts w:ascii="Times New Roman" w:eastAsia="Times New Roman" w:hAnsi="Times New Roman" w:cs="Times New Roman"/>
          <w:bCs/>
          <w:color w:val="000000"/>
          <w:kern w:val="0"/>
          <w:sz w:val="24"/>
          <w:szCs w:val="24"/>
          <w:lang w:eastAsia="pl-PL"/>
          <w14:ligatures w14:val="none"/>
        </w:rPr>
        <w:t xml:space="preserve">y </w:t>
      </w:r>
      <w:r w:rsidRPr="00150BA4">
        <w:rPr>
          <w:rFonts w:ascii="Times New Roman" w:eastAsia="Times New Roman" w:hAnsi="Times New Roman" w:cs="Times New Roman"/>
          <w:bCs/>
          <w:color w:val="000000"/>
          <w:kern w:val="0"/>
          <w:sz w:val="24"/>
          <w:szCs w:val="24"/>
          <w:lang w:eastAsia="pl-PL"/>
          <w14:ligatures w14:val="none"/>
        </w:rPr>
        <w:t>stosuje się przepisy art. 84 ust. 1a i 8-8e ustawy z dnia 13 października 1998 r. o systemie ubezpieczeń społecznych</w:t>
      </w:r>
      <w:r w:rsidR="008633A4">
        <w:rPr>
          <w:rFonts w:ascii="Times New Roman" w:eastAsia="Times New Roman" w:hAnsi="Times New Roman" w:cs="Times New Roman"/>
          <w:bCs/>
          <w:color w:val="000000"/>
          <w:kern w:val="0"/>
          <w:sz w:val="24"/>
          <w:szCs w:val="24"/>
          <w:lang w:eastAsia="pl-PL"/>
          <w14:ligatures w14:val="none"/>
        </w:rPr>
        <w:t xml:space="preserve"> </w:t>
      </w:r>
      <w:r w:rsidR="008633A4" w:rsidRPr="008633A4">
        <w:rPr>
          <w:rFonts w:ascii="Times New Roman" w:eastAsia="Times New Roman" w:hAnsi="Times New Roman" w:cs="Times New Roman"/>
          <w:bCs/>
          <w:color w:val="000000"/>
          <w:kern w:val="0"/>
          <w:sz w:val="24"/>
          <w:szCs w:val="24"/>
          <w:lang w:eastAsia="pl-PL"/>
          <w14:ligatures w14:val="none"/>
        </w:rPr>
        <w:t>(Dz. U. z 2026 r. poz. 199)</w:t>
      </w:r>
      <w:r w:rsidRPr="00150BA4">
        <w:rPr>
          <w:rFonts w:ascii="Times New Roman" w:eastAsia="Times New Roman" w:hAnsi="Times New Roman" w:cs="Times New Roman"/>
          <w:bCs/>
          <w:color w:val="000000"/>
          <w:kern w:val="0"/>
          <w:sz w:val="24"/>
          <w:szCs w:val="24"/>
          <w:lang w:eastAsia="pl-PL"/>
          <w14:ligatures w14:val="none"/>
        </w:rPr>
        <w:t>.</w:t>
      </w:r>
    </w:p>
    <w:p w14:paraId="456BAC25" w14:textId="35119204" w:rsidR="00150BA4" w:rsidRDefault="00150BA4" w:rsidP="00150BA4">
      <w:pPr>
        <w:spacing w:after="0" w:line="360" w:lineRule="auto"/>
        <w:ind w:firstLine="708"/>
        <w:jc w:val="both"/>
        <w:rPr>
          <w:rFonts w:ascii="Times New Roman" w:eastAsia="Times New Roman" w:hAnsi="Times New Roman" w:cs="Times New Roman"/>
          <w:bCs/>
          <w:color w:val="000000"/>
          <w:kern w:val="0"/>
          <w:sz w:val="24"/>
          <w:szCs w:val="24"/>
          <w:lang w:eastAsia="pl-PL"/>
          <w14:ligatures w14:val="none"/>
        </w:rPr>
      </w:pPr>
      <w:r w:rsidRPr="00150BA4">
        <w:rPr>
          <w:rFonts w:ascii="Times New Roman" w:eastAsia="Times New Roman" w:hAnsi="Times New Roman" w:cs="Times New Roman"/>
          <w:bCs/>
          <w:color w:val="000000"/>
          <w:kern w:val="0"/>
          <w:sz w:val="24"/>
          <w:szCs w:val="24"/>
          <w:lang w:eastAsia="pl-PL"/>
          <w14:ligatures w14:val="none"/>
        </w:rPr>
        <w:t>14. Nie ustala się i nie dochodzi nienależnie pobrane</w:t>
      </w:r>
      <w:r w:rsidR="009160B7">
        <w:rPr>
          <w:rFonts w:ascii="Times New Roman" w:eastAsia="Times New Roman" w:hAnsi="Times New Roman" w:cs="Times New Roman"/>
          <w:bCs/>
          <w:color w:val="000000"/>
          <w:kern w:val="0"/>
          <w:sz w:val="24"/>
          <w:szCs w:val="24"/>
          <w:lang w:eastAsia="pl-PL"/>
          <w14:ligatures w14:val="none"/>
        </w:rPr>
        <w:t>j</w:t>
      </w:r>
      <w:r w:rsidRPr="00150BA4">
        <w:rPr>
          <w:rFonts w:ascii="Times New Roman" w:eastAsia="Times New Roman" w:hAnsi="Times New Roman" w:cs="Times New Roman"/>
          <w:bCs/>
          <w:color w:val="000000"/>
          <w:kern w:val="0"/>
          <w:sz w:val="24"/>
          <w:szCs w:val="24"/>
          <w:lang w:eastAsia="pl-PL"/>
          <w14:ligatures w14:val="none"/>
        </w:rPr>
        <w:t xml:space="preserve"> </w:t>
      </w:r>
      <w:r w:rsidR="009160B7" w:rsidRPr="009160B7">
        <w:rPr>
          <w:rFonts w:ascii="Times New Roman" w:eastAsia="Times New Roman" w:hAnsi="Times New Roman" w:cs="Times New Roman"/>
          <w:bCs/>
          <w:color w:val="000000"/>
          <w:kern w:val="0"/>
          <w:sz w:val="24"/>
          <w:szCs w:val="24"/>
          <w:lang w:eastAsia="pl-PL"/>
          <w14:ligatures w14:val="none"/>
        </w:rPr>
        <w:t>rekompensat</w:t>
      </w:r>
      <w:r w:rsidR="009160B7">
        <w:rPr>
          <w:rFonts w:ascii="Times New Roman" w:eastAsia="Times New Roman" w:hAnsi="Times New Roman" w:cs="Times New Roman"/>
          <w:bCs/>
          <w:color w:val="000000"/>
          <w:kern w:val="0"/>
          <w:sz w:val="24"/>
          <w:szCs w:val="24"/>
          <w:lang w:eastAsia="pl-PL"/>
          <w14:ligatures w14:val="none"/>
        </w:rPr>
        <w:t>y</w:t>
      </w:r>
      <w:r w:rsidRPr="00150BA4">
        <w:rPr>
          <w:rFonts w:ascii="Times New Roman" w:eastAsia="Times New Roman" w:hAnsi="Times New Roman" w:cs="Times New Roman"/>
          <w:bCs/>
          <w:color w:val="000000"/>
          <w:kern w:val="0"/>
          <w:sz w:val="24"/>
          <w:szCs w:val="24"/>
          <w:lang w:eastAsia="pl-PL"/>
          <w14:ligatures w14:val="none"/>
        </w:rPr>
        <w:t xml:space="preserve">, jeżeli na podstawie decyzji </w:t>
      </w:r>
      <w:r w:rsidR="009160B7">
        <w:rPr>
          <w:rFonts w:ascii="Times New Roman" w:eastAsia="Times New Roman" w:hAnsi="Times New Roman" w:cs="Times New Roman"/>
          <w:bCs/>
          <w:color w:val="000000"/>
          <w:kern w:val="0"/>
          <w:sz w:val="24"/>
          <w:szCs w:val="24"/>
          <w:lang w:eastAsia="pl-PL"/>
          <w14:ligatures w14:val="none"/>
        </w:rPr>
        <w:t>wojewody</w:t>
      </w:r>
      <w:r w:rsidRPr="00150BA4">
        <w:rPr>
          <w:rFonts w:ascii="Times New Roman" w:eastAsia="Times New Roman" w:hAnsi="Times New Roman" w:cs="Times New Roman"/>
          <w:bCs/>
          <w:color w:val="000000"/>
          <w:kern w:val="0"/>
          <w:sz w:val="24"/>
          <w:szCs w:val="24"/>
          <w:lang w:eastAsia="pl-PL"/>
          <w14:ligatures w14:val="none"/>
        </w:rPr>
        <w:t xml:space="preserve"> nastąpiło wyrejestrowanie ubezpieczonego po wypłacie tego świadczenia.</w:t>
      </w:r>
    </w:p>
    <w:p w14:paraId="7F017F28" w14:textId="77777777" w:rsidR="009160B7" w:rsidRDefault="009160B7" w:rsidP="008726A3">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p>
    <w:p w14:paraId="10EABAB1" w14:textId="312CE55B" w:rsidR="008726A3" w:rsidRDefault="00A7084B" w:rsidP="008726A3">
      <w:pPr>
        <w:spacing w:after="0" w:line="360" w:lineRule="auto"/>
        <w:ind w:firstLine="708"/>
        <w:jc w:val="both"/>
        <w:rPr>
          <w:rFonts w:ascii="Times New Roman" w:eastAsia="Times New Roman" w:hAnsi="Times New Roman" w:cs="Times New Roman"/>
          <w:color w:val="000000"/>
          <w:kern w:val="0"/>
          <w:sz w:val="24"/>
          <w:szCs w:val="24"/>
          <w:lang w:eastAsia="pl-PL"/>
          <w14:ligatures w14:val="none"/>
        </w:rPr>
      </w:pPr>
      <w:r w:rsidRPr="00A7084B">
        <w:rPr>
          <w:rFonts w:ascii="Times New Roman" w:eastAsia="Times New Roman" w:hAnsi="Times New Roman" w:cs="Times New Roman"/>
          <w:b/>
          <w:bCs/>
          <w:color w:val="000000"/>
          <w:kern w:val="0"/>
          <w:sz w:val="24"/>
          <w:szCs w:val="24"/>
          <w:lang w:eastAsia="pl-PL"/>
          <w14:ligatures w14:val="none"/>
        </w:rPr>
        <w:t xml:space="preserve">Art. </w:t>
      </w:r>
      <w:r w:rsidR="007B6E93">
        <w:rPr>
          <w:rFonts w:ascii="Times New Roman" w:eastAsia="Times New Roman" w:hAnsi="Times New Roman" w:cs="Times New Roman"/>
          <w:b/>
          <w:bCs/>
          <w:color w:val="000000"/>
          <w:kern w:val="0"/>
          <w:sz w:val="24"/>
          <w:szCs w:val="24"/>
          <w:lang w:eastAsia="pl-PL"/>
          <w14:ligatures w14:val="none"/>
        </w:rPr>
        <w:t>9</w:t>
      </w:r>
      <w:r w:rsidRPr="00A7084B">
        <w:rPr>
          <w:rFonts w:ascii="Times New Roman" w:eastAsia="Times New Roman" w:hAnsi="Times New Roman" w:cs="Times New Roman"/>
          <w:b/>
          <w:bCs/>
          <w:color w:val="000000"/>
          <w:kern w:val="0"/>
          <w:sz w:val="24"/>
          <w:szCs w:val="24"/>
          <w:lang w:eastAsia="pl-PL"/>
          <w14:ligatures w14:val="none"/>
        </w:rPr>
        <w:t>.</w:t>
      </w:r>
      <w:r>
        <w:rPr>
          <w:rFonts w:ascii="Times New Roman" w:eastAsia="Times New Roman" w:hAnsi="Times New Roman" w:cs="Times New Roman"/>
          <w:color w:val="000000"/>
          <w:kern w:val="0"/>
          <w:sz w:val="24"/>
          <w:szCs w:val="24"/>
          <w:lang w:eastAsia="pl-PL"/>
          <w14:ligatures w14:val="none"/>
        </w:rPr>
        <w:t xml:space="preserve"> 1. </w:t>
      </w:r>
      <w:r w:rsidR="008726A3" w:rsidRPr="008726A3">
        <w:rPr>
          <w:rFonts w:ascii="Times New Roman" w:eastAsia="Times New Roman" w:hAnsi="Times New Roman" w:cs="Times New Roman"/>
          <w:color w:val="000000"/>
          <w:kern w:val="0"/>
          <w:sz w:val="24"/>
          <w:szCs w:val="24"/>
          <w:lang w:eastAsia="pl-PL"/>
          <w14:ligatures w14:val="none"/>
        </w:rPr>
        <w:t>Przychód z tytułu rekompensaty nie stanowi przychodu w rozumieniu przepisów o podatku dochodowym od osób fizycznych oraz przepisów o podatku dochodowym od osób prawnych.</w:t>
      </w:r>
    </w:p>
    <w:p w14:paraId="5B1B3E09" w14:textId="0A1FE38F" w:rsidR="00A7084B" w:rsidRPr="008726A3" w:rsidRDefault="00A7084B" w:rsidP="008726A3">
      <w:pPr>
        <w:spacing w:after="0" w:line="360" w:lineRule="auto"/>
        <w:ind w:firstLine="708"/>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2. </w:t>
      </w:r>
      <w:r w:rsidRPr="00A7084B">
        <w:rPr>
          <w:rFonts w:ascii="Times New Roman" w:eastAsia="Times New Roman" w:hAnsi="Times New Roman" w:cs="Times New Roman"/>
          <w:color w:val="000000"/>
          <w:kern w:val="0"/>
          <w:sz w:val="24"/>
          <w:szCs w:val="24"/>
          <w:lang w:eastAsia="pl-PL"/>
          <w14:ligatures w14:val="none"/>
        </w:rPr>
        <w:t xml:space="preserve">Z </w:t>
      </w:r>
      <w:r w:rsidR="00D43978">
        <w:rPr>
          <w:rFonts w:ascii="Times New Roman" w:eastAsia="Times New Roman" w:hAnsi="Times New Roman" w:cs="Times New Roman"/>
          <w:color w:val="000000"/>
          <w:kern w:val="0"/>
          <w:sz w:val="24"/>
          <w:szCs w:val="24"/>
          <w:lang w:eastAsia="pl-PL"/>
          <w14:ligatures w14:val="none"/>
        </w:rPr>
        <w:t>p</w:t>
      </w:r>
      <w:r w:rsidR="00D43978" w:rsidRPr="00D43978">
        <w:rPr>
          <w:rFonts w:ascii="Times New Roman" w:eastAsia="Times New Roman" w:hAnsi="Times New Roman" w:cs="Times New Roman"/>
          <w:color w:val="000000"/>
          <w:kern w:val="0"/>
          <w:sz w:val="24"/>
          <w:szCs w:val="24"/>
          <w:lang w:eastAsia="pl-PL"/>
          <w14:ligatures w14:val="none"/>
        </w:rPr>
        <w:t>rzych</w:t>
      </w:r>
      <w:r w:rsidR="00D43978">
        <w:rPr>
          <w:rFonts w:ascii="Times New Roman" w:eastAsia="Times New Roman" w:hAnsi="Times New Roman" w:cs="Times New Roman"/>
          <w:color w:val="000000"/>
          <w:kern w:val="0"/>
          <w:sz w:val="24"/>
          <w:szCs w:val="24"/>
          <w:lang w:eastAsia="pl-PL"/>
          <w14:ligatures w14:val="none"/>
        </w:rPr>
        <w:t>o</w:t>
      </w:r>
      <w:r w:rsidR="00D43978" w:rsidRPr="00D43978">
        <w:rPr>
          <w:rFonts w:ascii="Times New Roman" w:eastAsia="Times New Roman" w:hAnsi="Times New Roman" w:cs="Times New Roman"/>
          <w:color w:val="000000"/>
          <w:kern w:val="0"/>
          <w:sz w:val="24"/>
          <w:szCs w:val="24"/>
          <w:lang w:eastAsia="pl-PL"/>
          <w14:ligatures w14:val="none"/>
        </w:rPr>
        <w:t>d</w:t>
      </w:r>
      <w:r w:rsidR="00D43978">
        <w:rPr>
          <w:rFonts w:ascii="Times New Roman" w:eastAsia="Times New Roman" w:hAnsi="Times New Roman" w:cs="Times New Roman"/>
          <w:color w:val="000000"/>
          <w:kern w:val="0"/>
          <w:sz w:val="24"/>
          <w:szCs w:val="24"/>
          <w:lang w:eastAsia="pl-PL"/>
          <w14:ligatures w14:val="none"/>
        </w:rPr>
        <w:t>u</w:t>
      </w:r>
      <w:r w:rsidR="00D43978" w:rsidRPr="00D43978">
        <w:rPr>
          <w:rFonts w:ascii="Times New Roman" w:eastAsia="Times New Roman" w:hAnsi="Times New Roman" w:cs="Times New Roman"/>
          <w:color w:val="000000"/>
          <w:kern w:val="0"/>
          <w:sz w:val="24"/>
          <w:szCs w:val="24"/>
          <w:lang w:eastAsia="pl-PL"/>
          <w14:ligatures w14:val="none"/>
        </w:rPr>
        <w:t xml:space="preserve"> z tytułu rekompensaty </w:t>
      </w:r>
      <w:r w:rsidRPr="00A7084B">
        <w:rPr>
          <w:rFonts w:ascii="Times New Roman" w:eastAsia="Times New Roman" w:hAnsi="Times New Roman" w:cs="Times New Roman"/>
          <w:color w:val="000000"/>
          <w:kern w:val="0"/>
          <w:sz w:val="24"/>
          <w:szCs w:val="24"/>
          <w:lang w:eastAsia="pl-PL"/>
          <w14:ligatures w14:val="none"/>
        </w:rPr>
        <w:t>nie dokonuje się potrąceń i egzekucji.</w:t>
      </w:r>
    </w:p>
    <w:p w14:paraId="1808C868" w14:textId="77777777" w:rsidR="008726A3" w:rsidRPr="008726A3" w:rsidRDefault="008726A3" w:rsidP="008726A3">
      <w:pPr>
        <w:spacing w:after="0" w:line="360" w:lineRule="auto"/>
        <w:rPr>
          <w:rFonts w:ascii="Times New Roman" w:eastAsia="Times New Roman" w:hAnsi="Times New Roman" w:cs="Times New Roman"/>
          <w:kern w:val="0"/>
          <w:sz w:val="24"/>
          <w:szCs w:val="24"/>
          <w:lang w:eastAsia="pl-PL"/>
          <w14:ligatures w14:val="none"/>
        </w:rPr>
      </w:pPr>
    </w:p>
    <w:p w14:paraId="3D46DA0A" w14:textId="240A0392" w:rsidR="008726A3" w:rsidRPr="008726A3" w:rsidRDefault="008726A3" w:rsidP="00D43978">
      <w:pPr>
        <w:spacing w:after="0" w:line="360" w:lineRule="auto"/>
        <w:ind w:firstLine="708"/>
        <w:jc w:val="both"/>
        <w:rPr>
          <w:rFonts w:ascii="Times New Roman" w:eastAsia="Times New Roman" w:hAnsi="Times New Roman" w:cs="Times New Roman"/>
          <w:kern w:val="0"/>
          <w:sz w:val="24"/>
          <w:szCs w:val="24"/>
          <w:lang w:eastAsia="pl-PL"/>
          <w14:ligatures w14:val="none"/>
        </w:rPr>
      </w:pPr>
      <w:r w:rsidRPr="008726A3">
        <w:rPr>
          <w:rFonts w:ascii="Times New Roman" w:eastAsia="Times New Roman" w:hAnsi="Times New Roman" w:cs="Times New Roman"/>
          <w:b/>
          <w:color w:val="000000"/>
          <w:kern w:val="0"/>
          <w:sz w:val="24"/>
          <w:szCs w:val="24"/>
          <w:lang w:eastAsia="pl-PL"/>
          <w14:ligatures w14:val="none"/>
        </w:rPr>
        <w:t>Art. </w:t>
      </w:r>
      <w:r w:rsidR="007B6E93">
        <w:rPr>
          <w:rFonts w:ascii="Times New Roman" w:eastAsia="Times New Roman" w:hAnsi="Times New Roman" w:cs="Times New Roman"/>
          <w:b/>
          <w:color w:val="000000"/>
          <w:kern w:val="0"/>
          <w:sz w:val="24"/>
          <w:szCs w:val="24"/>
          <w:lang w:eastAsia="pl-PL"/>
          <w14:ligatures w14:val="none"/>
        </w:rPr>
        <w:t>10</w:t>
      </w:r>
      <w:r w:rsidRPr="008726A3">
        <w:rPr>
          <w:rFonts w:ascii="Times New Roman" w:eastAsia="Times New Roman" w:hAnsi="Times New Roman" w:cs="Times New Roman"/>
          <w:b/>
          <w:color w:val="000000"/>
          <w:kern w:val="0"/>
          <w:sz w:val="24"/>
          <w:szCs w:val="24"/>
          <w:lang w:eastAsia="pl-PL"/>
          <w14:ligatures w14:val="none"/>
        </w:rPr>
        <w:t>. </w:t>
      </w:r>
      <w:r w:rsidRPr="008726A3">
        <w:rPr>
          <w:rFonts w:ascii="Times New Roman" w:eastAsia="Times New Roman" w:hAnsi="Times New Roman" w:cs="Times New Roman"/>
          <w:color w:val="000000"/>
          <w:kern w:val="0"/>
          <w:sz w:val="24"/>
          <w:szCs w:val="24"/>
          <w:lang w:eastAsia="pl-PL"/>
          <w14:ligatures w14:val="none"/>
        </w:rPr>
        <w:t>Wnioskodawcy, któremu wypłacono rekompensatę, nie przysługuje roszczenie o odszkodowanie od Skarbu Państwa za:</w:t>
      </w:r>
    </w:p>
    <w:p w14:paraId="5CEE2949" w14:textId="730C8907" w:rsidR="00D43978" w:rsidRPr="006E7B13" w:rsidRDefault="008726A3" w:rsidP="006E7B13">
      <w:pPr>
        <w:pStyle w:val="Akapitzlist"/>
        <w:numPr>
          <w:ilvl w:val="0"/>
          <w:numId w:val="24"/>
        </w:numPr>
        <w:spacing w:after="0" w:line="360" w:lineRule="auto"/>
        <w:jc w:val="both"/>
        <w:rPr>
          <w:rFonts w:ascii="Times New Roman" w:eastAsia="Times New Roman" w:hAnsi="Times New Roman" w:cs="Times New Roman"/>
          <w:color w:val="000000"/>
          <w:kern w:val="0"/>
          <w:sz w:val="24"/>
          <w:szCs w:val="24"/>
          <w:lang w:eastAsia="pl-PL"/>
          <w14:ligatures w14:val="none"/>
        </w:rPr>
      </w:pPr>
      <w:r w:rsidRPr="006E7B13">
        <w:rPr>
          <w:rFonts w:ascii="Times New Roman" w:eastAsia="Times New Roman" w:hAnsi="Times New Roman" w:cs="Times New Roman"/>
          <w:color w:val="000000"/>
          <w:kern w:val="0"/>
          <w:sz w:val="24"/>
          <w:szCs w:val="24"/>
          <w:lang w:eastAsia="pl-PL"/>
          <w14:ligatures w14:val="none"/>
        </w:rPr>
        <w:t xml:space="preserve">stratę majątkową poniesioną w związku z prowadzeniem działalności, o której mowa w art. </w:t>
      </w:r>
      <w:r w:rsidR="00D43978" w:rsidRPr="006E7B13">
        <w:rPr>
          <w:rFonts w:ascii="Times New Roman" w:eastAsia="Times New Roman" w:hAnsi="Times New Roman" w:cs="Times New Roman"/>
          <w:color w:val="000000"/>
          <w:kern w:val="0"/>
          <w:sz w:val="24"/>
          <w:szCs w:val="24"/>
          <w:lang w:eastAsia="pl-PL"/>
          <w14:ligatures w14:val="none"/>
        </w:rPr>
        <w:t>2</w:t>
      </w:r>
      <w:r w:rsidRPr="006E7B13">
        <w:rPr>
          <w:rFonts w:ascii="Times New Roman" w:eastAsia="Times New Roman" w:hAnsi="Times New Roman" w:cs="Times New Roman"/>
          <w:color w:val="000000"/>
          <w:kern w:val="0"/>
          <w:sz w:val="24"/>
          <w:szCs w:val="24"/>
          <w:lang w:eastAsia="pl-PL"/>
          <w14:ligatures w14:val="none"/>
        </w:rPr>
        <w:t xml:space="preserve">, powstałej na skutek </w:t>
      </w:r>
      <w:r w:rsidR="00D43978" w:rsidRPr="006E7B13">
        <w:rPr>
          <w:rFonts w:ascii="Times New Roman" w:eastAsia="Times New Roman" w:hAnsi="Times New Roman" w:cs="Times New Roman"/>
          <w:color w:val="000000"/>
          <w:kern w:val="0"/>
          <w:sz w:val="24"/>
          <w:szCs w:val="24"/>
          <w:lang w:eastAsia="pl-PL"/>
          <w14:ligatures w14:val="none"/>
        </w:rPr>
        <w:t xml:space="preserve">brak możliwości prowadzenia tej działalności, </w:t>
      </w:r>
    </w:p>
    <w:p w14:paraId="2399E18F" w14:textId="1D30D7B1" w:rsidR="008726A3" w:rsidRPr="006E7B13" w:rsidRDefault="008726A3" w:rsidP="006E7B13">
      <w:pPr>
        <w:pStyle w:val="Akapitzlist"/>
        <w:numPr>
          <w:ilvl w:val="0"/>
          <w:numId w:val="24"/>
        </w:numPr>
        <w:spacing w:after="0" w:line="360" w:lineRule="auto"/>
        <w:jc w:val="both"/>
        <w:rPr>
          <w:rFonts w:ascii="Times New Roman" w:eastAsia="Times New Roman" w:hAnsi="Times New Roman" w:cs="Times New Roman"/>
          <w:color w:val="000000"/>
          <w:kern w:val="0"/>
          <w:sz w:val="24"/>
          <w:szCs w:val="24"/>
          <w:lang w:eastAsia="pl-PL"/>
          <w14:ligatures w14:val="none"/>
        </w:rPr>
      </w:pPr>
      <w:r w:rsidRPr="006E7B13">
        <w:rPr>
          <w:rFonts w:ascii="Times New Roman" w:eastAsia="Times New Roman" w:hAnsi="Times New Roman" w:cs="Times New Roman"/>
          <w:color w:val="000000"/>
          <w:kern w:val="0"/>
          <w:sz w:val="24"/>
          <w:szCs w:val="24"/>
          <w:lang w:eastAsia="pl-PL"/>
          <w14:ligatures w14:val="none"/>
        </w:rPr>
        <w:t>utracone korzyści, które wnioskodawca mógłby osiągnąć, gdyby strata, o której mowa w pkt 1, nie powstała.</w:t>
      </w:r>
    </w:p>
    <w:p w14:paraId="616EFD72" w14:textId="77777777" w:rsidR="008726A3" w:rsidRPr="008726A3" w:rsidRDefault="008726A3" w:rsidP="008726A3">
      <w:pPr>
        <w:spacing w:after="0" w:line="360" w:lineRule="auto"/>
        <w:rPr>
          <w:rFonts w:ascii="Times New Roman" w:eastAsia="Times New Roman" w:hAnsi="Times New Roman" w:cs="Times New Roman"/>
          <w:kern w:val="0"/>
          <w:sz w:val="24"/>
          <w:szCs w:val="24"/>
          <w:lang w:eastAsia="pl-PL"/>
          <w14:ligatures w14:val="none"/>
        </w:rPr>
      </w:pPr>
    </w:p>
    <w:p w14:paraId="1A49E831" w14:textId="58E5F07F" w:rsidR="008726A3" w:rsidRPr="008726A3" w:rsidRDefault="008726A3" w:rsidP="00D43978">
      <w:pPr>
        <w:spacing w:after="0" w:line="360" w:lineRule="auto"/>
        <w:ind w:firstLine="510"/>
        <w:jc w:val="both"/>
        <w:rPr>
          <w:rFonts w:ascii="Times New Roman" w:eastAsia="Times New Roman" w:hAnsi="Times New Roman" w:cs="Times New Roman"/>
          <w:kern w:val="0"/>
          <w:sz w:val="24"/>
          <w:szCs w:val="24"/>
          <w:lang w:eastAsia="pl-PL"/>
          <w14:ligatures w14:val="none"/>
        </w:rPr>
      </w:pPr>
      <w:r w:rsidRPr="008726A3">
        <w:rPr>
          <w:rFonts w:ascii="Times New Roman" w:eastAsia="Times New Roman" w:hAnsi="Times New Roman" w:cs="Times New Roman"/>
          <w:b/>
          <w:color w:val="000000"/>
          <w:kern w:val="0"/>
          <w:sz w:val="24"/>
          <w:szCs w:val="24"/>
          <w:lang w:eastAsia="pl-PL"/>
          <w14:ligatures w14:val="none"/>
        </w:rPr>
        <w:t xml:space="preserve">Art.  </w:t>
      </w:r>
      <w:r w:rsidR="00D43978">
        <w:rPr>
          <w:rFonts w:ascii="Times New Roman" w:eastAsia="Times New Roman" w:hAnsi="Times New Roman" w:cs="Times New Roman"/>
          <w:b/>
          <w:color w:val="000000"/>
          <w:kern w:val="0"/>
          <w:sz w:val="24"/>
          <w:szCs w:val="24"/>
          <w:lang w:eastAsia="pl-PL"/>
          <w14:ligatures w14:val="none"/>
        </w:rPr>
        <w:t>1</w:t>
      </w:r>
      <w:r w:rsidR="007B6E93">
        <w:rPr>
          <w:rFonts w:ascii="Times New Roman" w:eastAsia="Times New Roman" w:hAnsi="Times New Roman" w:cs="Times New Roman"/>
          <w:b/>
          <w:color w:val="000000"/>
          <w:kern w:val="0"/>
          <w:sz w:val="24"/>
          <w:szCs w:val="24"/>
          <w:lang w:eastAsia="pl-PL"/>
          <w14:ligatures w14:val="none"/>
        </w:rPr>
        <w:t>1</w:t>
      </w:r>
      <w:r w:rsidRPr="008726A3">
        <w:rPr>
          <w:rFonts w:ascii="Times New Roman" w:eastAsia="Times New Roman" w:hAnsi="Times New Roman" w:cs="Times New Roman"/>
          <w:b/>
          <w:color w:val="000000"/>
          <w:kern w:val="0"/>
          <w:sz w:val="24"/>
          <w:szCs w:val="24"/>
          <w:lang w:eastAsia="pl-PL"/>
          <w14:ligatures w14:val="none"/>
        </w:rPr>
        <w:t xml:space="preserve">.  </w:t>
      </w:r>
      <w:r w:rsidRPr="008726A3">
        <w:rPr>
          <w:rFonts w:ascii="Times New Roman" w:eastAsia="Times New Roman" w:hAnsi="Times New Roman" w:cs="Times New Roman"/>
          <w:color w:val="000000"/>
          <w:kern w:val="0"/>
          <w:sz w:val="24"/>
          <w:szCs w:val="24"/>
          <w:lang w:eastAsia="pl-PL"/>
          <w14:ligatures w14:val="none"/>
        </w:rPr>
        <w:t>Rekompensata stanowi pomoc de minimis i może być udzielana w zakresie i na zasadach określonych w bezpośrednio obowiązujących aktach prawa unijnego dotyczących pomocy w ramach zasady de minimis.</w:t>
      </w:r>
    </w:p>
    <w:p w14:paraId="143B9322" w14:textId="2E2A3397" w:rsidR="008726A3" w:rsidRPr="005F7C44" w:rsidRDefault="008726A3" w:rsidP="008726A3">
      <w:pPr>
        <w:pStyle w:val="ARTartustawynprozporzdzenia"/>
        <w:rPr>
          <w:color w:val="000000" w:themeColor="text1"/>
        </w:rPr>
      </w:pPr>
      <w:r w:rsidRPr="005F7C44">
        <w:rPr>
          <w:b/>
          <w:bCs/>
          <w:color w:val="000000" w:themeColor="text1"/>
        </w:rPr>
        <w:t>Art.</w:t>
      </w:r>
      <w:r w:rsidRPr="005F7C44">
        <w:rPr>
          <w:color w:val="000000" w:themeColor="text1"/>
        </w:rPr>
        <w:t xml:space="preserve"> </w:t>
      </w:r>
      <w:r w:rsidRPr="005F46B4">
        <w:rPr>
          <w:b/>
          <w:bCs/>
          <w:color w:val="000000" w:themeColor="text1"/>
        </w:rPr>
        <w:t>1</w:t>
      </w:r>
      <w:r w:rsidR="007B6E93">
        <w:rPr>
          <w:b/>
          <w:bCs/>
          <w:color w:val="000000" w:themeColor="text1"/>
        </w:rPr>
        <w:t>2</w:t>
      </w:r>
      <w:r w:rsidRPr="005F46B4">
        <w:rPr>
          <w:b/>
          <w:bCs/>
          <w:color w:val="000000" w:themeColor="text1"/>
        </w:rPr>
        <w:t>.</w:t>
      </w:r>
      <w:r w:rsidRPr="005F7C44">
        <w:rPr>
          <w:color w:val="000000" w:themeColor="text1"/>
        </w:rPr>
        <w:t xml:space="preserve"> </w:t>
      </w:r>
      <w:r w:rsidR="008633A4">
        <w:rPr>
          <w:color w:val="000000" w:themeColor="text1"/>
        </w:rPr>
        <w:t xml:space="preserve">1. </w:t>
      </w:r>
      <w:r w:rsidR="005F46B4">
        <w:rPr>
          <w:color w:val="000000" w:themeColor="text1"/>
        </w:rPr>
        <w:t>Podmiotom</w:t>
      </w:r>
      <w:r w:rsidRPr="005F7C44">
        <w:rPr>
          <w:color w:val="000000" w:themeColor="text1"/>
        </w:rPr>
        <w:t>, o który</w:t>
      </w:r>
      <w:r w:rsidR="005F46B4">
        <w:rPr>
          <w:color w:val="000000" w:themeColor="text1"/>
        </w:rPr>
        <w:t xml:space="preserve">ch mowa w </w:t>
      </w:r>
      <w:r w:rsidRPr="005F7C44">
        <w:rPr>
          <w:color w:val="000000" w:themeColor="text1"/>
        </w:rPr>
        <w:t xml:space="preserve">art. </w:t>
      </w:r>
      <w:r w:rsidR="005F46B4">
        <w:rPr>
          <w:color w:val="000000" w:themeColor="text1"/>
        </w:rPr>
        <w:t>2</w:t>
      </w:r>
      <w:r w:rsidRPr="005F7C44">
        <w:rPr>
          <w:color w:val="000000" w:themeColor="text1"/>
        </w:rPr>
        <w:t>,  prowadząc</w:t>
      </w:r>
      <w:r w:rsidR="005F46B4">
        <w:rPr>
          <w:color w:val="000000" w:themeColor="text1"/>
        </w:rPr>
        <w:t>ym</w:t>
      </w:r>
      <w:r w:rsidRPr="005F7C44">
        <w:rPr>
          <w:color w:val="000000" w:themeColor="text1"/>
        </w:rPr>
        <w:t xml:space="preserve"> działalność</w:t>
      </w:r>
      <w:r w:rsidR="005F46B4" w:rsidRPr="005F46B4">
        <w:rPr>
          <w:color w:val="000000" w:themeColor="text1"/>
        </w:rPr>
        <w:t>, o której mowa w art. 2</w:t>
      </w:r>
      <w:r w:rsidRPr="005F7C44">
        <w:rPr>
          <w:color w:val="000000" w:themeColor="text1"/>
        </w:rPr>
        <w:t xml:space="preserve"> na </w:t>
      </w:r>
      <w:r w:rsidR="005F46B4" w:rsidRPr="005F46B4">
        <w:rPr>
          <w:color w:val="000000" w:themeColor="text1"/>
        </w:rPr>
        <w:t>obszarze gminy Wleń i gminy Lwówek Śląsk</w:t>
      </w:r>
      <w:r>
        <w:rPr>
          <w:color w:val="000000" w:themeColor="text1"/>
        </w:rPr>
        <w:t>, któr</w:t>
      </w:r>
      <w:r w:rsidR="005F46B4">
        <w:rPr>
          <w:color w:val="000000" w:themeColor="text1"/>
        </w:rPr>
        <w:t>zy</w:t>
      </w:r>
      <w:r>
        <w:rPr>
          <w:color w:val="000000" w:themeColor="text1"/>
        </w:rPr>
        <w:t xml:space="preserve"> </w:t>
      </w:r>
      <w:r w:rsidR="005F46B4" w:rsidRPr="005F46B4">
        <w:rPr>
          <w:color w:val="000000" w:themeColor="text1"/>
        </w:rPr>
        <w:t xml:space="preserve">w związku z sytuacją ekologiczną na rzece Bóbr </w:t>
      </w:r>
      <w:r w:rsidR="005F46B4">
        <w:rPr>
          <w:color w:val="000000" w:themeColor="text1"/>
        </w:rPr>
        <w:t>ponieśli</w:t>
      </w:r>
      <w:r>
        <w:rPr>
          <w:color w:val="000000" w:themeColor="text1"/>
        </w:rPr>
        <w:t xml:space="preserve"> szkodę</w:t>
      </w:r>
      <w:r w:rsidRPr="005F7C44">
        <w:rPr>
          <w:color w:val="000000" w:themeColor="text1"/>
        </w:rPr>
        <w:t xml:space="preserve"> </w:t>
      </w:r>
      <w:r w:rsidR="005F46B4" w:rsidRPr="005F46B4">
        <w:rPr>
          <w:color w:val="000000" w:themeColor="text1"/>
        </w:rPr>
        <w:t xml:space="preserve">w okresie od dnia 1 lipca 2026 roku do dnia 30 września 2026 roku, oraz w okresie, o którym mowa w art. 3 ust. 2, w sytuacji, o której mowa w tym przepisie </w:t>
      </w:r>
      <w:r w:rsidRPr="005F7C44">
        <w:rPr>
          <w:color w:val="000000" w:themeColor="text1"/>
        </w:rPr>
        <w:t xml:space="preserve">na </w:t>
      </w:r>
      <w:r w:rsidR="005F46B4">
        <w:rPr>
          <w:color w:val="000000" w:themeColor="text1"/>
        </w:rPr>
        <w:t>ich</w:t>
      </w:r>
      <w:r w:rsidRPr="005F7C44">
        <w:rPr>
          <w:color w:val="000000" w:themeColor="text1"/>
        </w:rPr>
        <w:t xml:space="preserve"> wniosek:</w:t>
      </w:r>
    </w:p>
    <w:p w14:paraId="59A30D83" w14:textId="16BD7940" w:rsidR="0069613D" w:rsidRPr="0069613D" w:rsidRDefault="008726A3" w:rsidP="0069613D">
      <w:pPr>
        <w:pStyle w:val="ARTartustawynprozporzdzenia"/>
        <w:numPr>
          <w:ilvl w:val="0"/>
          <w:numId w:val="22"/>
        </w:numPr>
        <w:rPr>
          <w:color w:val="000000" w:themeColor="text1"/>
        </w:rPr>
      </w:pPr>
      <w:r w:rsidRPr="005F7C44">
        <w:rPr>
          <w:color w:val="000000" w:themeColor="text1"/>
        </w:rPr>
        <w:t xml:space="preserve">przyznaje się świadczenie postojowe, </w:t>
      </w:r>
    </w:p>
    <w:p w14:paraId="0813A0D7" w14:textId="77777777" w:rsidR="008726A3" w:rsidRPr="005F7C44" w:rsidRDefault="008726A3" w:rsidP="008726A3">
      <w:pPr>
        <w:pStyle w:val="ARTartustawynprozporzdzenia"/>
        <w:numPr>
          <w:ilvl w:val="0"/>
          <w:numId w:val="22"/>
        </w:numPr>
        <w:rPr>
          <w:color w:val="000000" w:themeColor="text1"/>
        </w:rPr>
      </w:pPr>
      <w:r w:rsidRPr="005F7C44">
        <w:rPr>
          <w:color w:val="000000" w:themeColor="text1"/>
        </w:rPr>
        <w:t>umarza się zaległości podatkowe, określone w odrębnych przepisach,</w:t>
      </w:r>
    </w:p>
    <w:p w14:paraId="59358C6E" w14:textId="77777777" w:rsidR="008726A3" w:rsidRPr="005F7C44" w:rsidRDefault="008726A3" w:rsidP="008726A3">
      <w:pPr>
        <w:pStyle w:val="ARTartustawynprozporzdzenia"/>
        <w:rPr>
          <w:color w:val="000000" w:themeColor="text1"/>
        </w:rPr>
      </w:pPr>
      <w:r w:rsidRPr="005F7C44">
        <w:rPr>
          <w:color w:val="000000" w:themeColor="text1"/>
        </w:rPr>
        <w:t>2. Zadania, o których mowa w ust. 1 finansowane są z budżetu państwa.</w:t>
      </w:r>
    </w:p>
    <w:p w14:paraId="68D2B0A7" w14:textId="77777777" w:rsidR="006E7B13" w:rsidRDefault="006E7B13" w:rsidP="00126162">
      <w:pPr>
        <w:pStyle w:val="ARTartustawynprozporzdzenia"/>
        <w:spacing w:before="0"/>
        <w:rPr>
          <w:b/>
          <w:bCs/>
        </w:rPr>
      </w:pPr>
    </w:p>
    <w:p w14:paraId="098D67A4" w14:textId="6FA00452" w:rsidR="00C833D6" w:rsidRDefault="00C833D6" w:rsidP="00126162">
      <w:pPr>
        <w:pStyle w:val="ARTartustawynprozporzdzenia"/>
        <w:spacing w:before="0"/>
      </w:pPr>
      <w:r w:rsidRPr="005F46B4">
        <w:rPr>
          <w:b/>
          <w:bCs/>
        </w:rPr>
        <w:t xml:space="preserve">Art. </w:t>
      </w:r>
      <w:r w:rsidR="005F46B4" w:rsidRPr="005F46B4">
        <w:rPr>
          <w:b/>
          <w:bCs/>
        </w:rPr>
        <w:t>1</w:t>
      </w:r>
      <w:r w:rsidR="007B6E93">
        <w:rPr>
          <w:b/>
          <w:bCs/>
        </w:rPr>
        <w:t>3</w:t>
      </w:r>
      <w:r>
        <w:t xml:space="preserve">. 1. </w:t>
      </w:r>
      <w:r w:rsidR="005F46B4">
        <w:t>W</w:t>
      </w:r>
      <w:r w:rsidR="005F46B4" w:rsidRPr="005F46B4">
        <w:t xml:space="preserve"> okresie od dnia 1 lipca 2026 roku do dnia 30 września 2026 roku, oraz w okresie, o którym mowa w art. 3 ust. 2, w sytuacji, o której mowa w tym przepisie</w:t>
      </w:r>
      <w:r>
        <w:t xml:space="preserve">, </w:t>
      </w:r>
      <w:r w:rsidR="00D60AD6">
        <w:t>przedsiębiorcy, o których mowa art. 2 ust. 1 i 2</w:t>
      </w:r>
      <w:r w:rsidR="00CF0671">
        <w:t>,</w:t>
      </w:r>
      <w:r w:rsidR="00D60AD6">
        <w:t xml:space="preserve"> </w:t>
      </w:r>
      <w:r>
        <w:t>podlegając</w:t>
      </w:r>
      <w:r w:rsidR="00D60AD6">
        <w:t>y</w:t>
      </w:r>
      <w:r>
        <w:t xml:space="preserve"> ubezpieczeniu społecznemu, </w:t>
      </w:r>
      <w:r>
        <w:lastRenderedPageBreak/>
        <w:t>któr</w:t>
      </w:r>
      <w:r w:rsidR="00D60AD6">
        <w:t>zy</w:t>
      </w:r>
      <w:r>
        <w:t xml:space="preserve"> poni</w:t>
      </w:r>
      <w:r w:rsidR="00D60AD6">
        <w:t>eśli</w:t>
      </w:r>
      <w:r>
        <w:t xml:space="preserve"> szkody </w:t>
      </w:r>
      <w:r w:rsidR="00D60AD6">
        <w:t>w związku z sytuacją ekologiczną na rzece Bóbr</w:t>
      </w:r>
      <w:r>
        <w:t>, zwalnia się z obowiązku opłacania należności z tytułu składek na ubezpieczenie społeczne</w:t>
      </w:r>
      <w:r w:rsidR="00D60AD6">
        <w:t>,</w:t>
      </w:r>
      <w:r>
        <w:t xml:space="preserve"> ubezpieczenie zdrowotne</w:t>
      </w:r>
      <w:r w:rsidR="00D60AD6">
        <w:t>,</w:t>
      </w:r>
      <w:r>
        <w:t xml:space="preserve"> </w:t>
      </w:r>
      <w:r w:rsidR="00D60AD6" w:rsidRPr="00D60AD6">
        <w:t xml:space="preserve">Fundusz Pracy, Fundusz Solidarnościowy, Fundusz Gwarantowanych Świadczeń Pracowniczych lub Fundusz Emerytur Pomostowych </w:t>
      </w:r>
      <w:r>
        <w:t xml:space="preserve">za osoby objęte tymi ubezpieczeniami, na </w:t>
      </w:r>
      <w:r w:rsidR="00CF0671">
        <w:t xml:space="preserve">ten </w:t>
      </w:r>
      <w:r>
        <w:t xml:space="preserve">okres poczynając od następnego terminu płatności składki przypadającego po </w:t>
      </w:r>
      <w:r w:rsidR="00CF0671">
        <w:t>wystąpieniu tej</w:t>
      </w:r>
      <w:r w:rsidR="00CF0671" w:rsidRPr="00CF0671">
        <w:t xml:space="preserve"> sytuacj</w:t>
      </w:r>
      <w:r w:rsidR="00CF0671">
        <w:t>i.</w:t>
      </w:r>
      <w:r w:rsidR="003F57A3">
        <w:t xml:space="preserve"> </w:t>
      </w:r>
    </w:p>
    <w:p w14:paraId="3EEF6C5A" w14:textId="59F95111" w:rsidR="00C833D6" w:rsidRDefault="00C833D6" w:rsidP="00126162">
      <w:pPr>
        <w:pStyle w:val="ARTartustawynprozporzdzenia"/>
        <w:spacing w:before="0"/>
      </w:pPr>
      <w:r>
        <w:t xml:space="preserve">2. Warunkiem zwolnienia, o którym mowa w ust. 1, jest złożenie w </w:t>
      </w:r>
      <w:r w:rsidR="003F57A3" w:rsidRPr="003F57A3">
        <w:t>Zakład</w:t>
      </w:r>
      <w:r w:rsidR="00126162">
        <w:t>zie</w:t>
      </w:r>
      <w:r w:rsidR="003F57A3" w:rsidRPr="003F57A3">
        <w:t xml:space="preserve"> Ubezpieczeń Społecznych </w:t>
      </w:r>
      <w:r>
        <w:t xml:space="preserve">oświadczenia o poniesieniu szkody na skutek </w:t>
      </w:r>
      <w:r w:rsidR="003F57A3">
        <w:t>wystąpienia zdarzenia</w:t>
      </w:r>
      <w:r>
        <w:t>, o któr</w:t>
      </w:r>
      <w:r w:rsidR="003F57A3">
        <w:t>ym</w:t>
      </w:r>
      <w:r>
        <w:t xml:space="preserve"> mowa w ust. 1. Oświadczenie składa się pod rygorem odpowiedzialności karnej. Składający oświadczenie jest obowiązany do zawarcia w nim klauzuli następującej treści: „Jestem świadomy odpowiedzialności karnej za złożenie fałszywego oświadczenia wynikającej z art. 233 § 6 ustawy z dnia 6 czerwca 1997 r. – Kodeks karny.”. Klauzula ta zastępuje pouczenie organu o odpowiedzialności karnej za składanie fałszywych oświadczeń. </w:t>
      </w:r>
    </w:p>
    <w:p w14:paraId="2CD6DEFB" w14:textId="77777777" w:rsidR="00C833D6" w:rsidRDefault="00C833D6" w:rsidP="00126162">
      <w:pPr>
        <w:pStyle w:val="ARTartustawynprozporzdzenia"/>
        <w:spacing w:before="0"/>
      </w:pPr>
      <w:r>
        <w:t xml:space="preserve">3. Skutki finansowe w wysokości zwolnienia z obowiązku opłacania należności z tytułu składek, o których mowa w ust. 1, są finansowane: </w:t>
      </w:r>
    </w:p>
    <w:p w14:paraId="720EE7B4" w14:textId="740DDA08" w:rsidR="00C833D6" w:rsidRDefault="00C833D6" w:rsidP="00126162">
      <w:pPr>
        <w:pStyle w:val="ARTartustawynprozporzdzenia"/>
        <w:spacing w:before="0"/>
      </w:pPr>
      <w:r>
        <w:t>1) w zakresie składek na ubezpieczenia emerytalno-rentowe</w:t>
      </w:r>
      <w:r w:rsidR="00FF2827">
        <w:t>,</w:t>
      </w:r>
      <w:r w:rsidR="00FF2827" w:rsidRPr="00FF2827">
        <w:t xml:space="preserve">  ubezpieczenie wypadkowe, chorobowe</w:t>
      </w:r>
      <w:r w:rsidR="00FF2827">
        <w:t xml:space="preserve"> oraz</w:t>
      </w:r>
      <w:r w:rsidR="003F57A3">
        <w:t xml:space="preserve"> </w:t>
      </w:r>
      <w:r>
        <w:t>ubezpieczenie zdrowotne</w:t>
      </w:r>
      <w:r w:rsidR="003F57A3">
        <w:t xml:space="preserve"> </w:t>
      </w:r>
      <w:r>
        <w:t xml:space="preserve">– w ramach dotacji z budżetu państwa do funduszu </w:t>
      </w:r>
      <w:r w:rsidR="00FF2827">
        <w:t>u</w:t>
      </w:r>
      <w:r w:rsidR="00FF2827" w:rsidRPr="00FF2827">
        <w:t xml:space="preserve">bezpieczeń </w:t>
      </w:r>
      <w:r w:rsidR="00FF2827">
        <w:t>s</w:t>
      </w:r>
      <w:r w:rsidR="00FF2827" w:rsidRPr="00FF2827">
        <w:t>połecznych</w:t>
      </w:r>
      <w:r>
        <w:t xml:space="preserve">, o którym mowa w art. </w:t>
      </w:r>
      <w:r w:rsidR="00FF2827">
        <w:t>51</w:t>
      </w:r>
      <w:r>
        <w:t xml:space="preserve"> ustawy z dnia </w:t>
      </w:r>
      <w:r w:rsidR="00FF2827" w:rsidRPr="00FF2827">
        <w:t>13 października 1998 r.</w:t>
      </w:r>
      <w:r w:rsidR="00FF2827">
        <w:t xml:space="preserve"> </w:t>
      </w:r>
      <w:r w:rsidR="00FF2827" w:rsidRPr="00FF2827">
        <w:t>o systemie ubezpieczeń społecznych</w:t>
      </w:r>
      <w:r>
        <w:t xml:space="preserve">; </w:t>
      </w:r>
    </w:p>
    <w:p w14:paraId="51357E02" w14:textId="52726675" w:rsidR="00FF2827" w:rsidRDefault="00C833D6" w:rsidP="00126162">
      <w:pPr>
        <w:pStyle w:val="ARTartustawynprozporzdzenia"/>
        <w:spacing w:before="0"/>
      </w:pPr>
      <w:r>
        <w:t xml:space="preserve">2) w zakresie składek </w:t>
      </w:r>
      <w:r w:rsidR="00FF2827">
        <w:t>na ubezpieczenie</w:t>
      </w:r>
      <w:r>
        <w:t xml:space="preserve"> macierzyńskie – </w:t>
      </w:r>
      <w:r w:rsidR="00157B1E" w:rsidRPr="00157B1E">
        <w:t xml:space="preserve">w ramach dotacji z budżetu państwa </w:t>
      </w:r>
      <w:r w:rsidR="00157B1E">
        <w:t xml:space="preserve">do </w:t>
      </w:r>
      <w:r w:rsidR="00157B1E" w:rsidRPr="00157B1E">
        <w:t>Fundusz</w:t>
      </w:r>
      <w:r w:rsidR="00126162">
        <w:t>u</w:t>
      </w:r>
      <w:r w:rsidR="00157B1E" w:rsidRPr="00157B1E">
        <w:t xml:space="preserve"> Pracy</w:t>
      </w:r>
      <w:r>
        <w:t>,</w:t>
      </w:r>
    </w:p>
    <w:p w14:paraId="400F0993" w14:textId="2A2854A2" w:rsidR="008726A3" w:rsidRDefault="00FF2827" w:rsidP="00126162">
      <w:pPr>
        <w:pStyle w:val="ARTartustawynprozporzdzenia"/>
        <w:spacing w:before="0"/>
      </w:pPr>
      <w:r>
        <w:t xml:space="preserve">3) </w:t>
      </w:r>
      <w:r w:rsidRPr="00FF2827">
        <w:t xml:space="preserve">w zakresie składek na Fundusz Pracy, Fundusz Solidarnościowy, Fundusz Gwarantowanych Świadczeń Pracowniczych lub Fundusz Emerytur Pomostowych – w ramach dotacji z budżetu państwa do </w:t>
      </w:r>
      <w:r w:rsidR="00157B1E">
        <w:t>tych funduszy.</w:t>
      </w:r>
    </w:p>
    <w:p w14:paraId="1D37030E" w14:textId="7719904E" w:rsidR="00C833D6" w:rsidRDefault="00C833D6" w:rsidP="00126162">
      <w:pPr>
        <w:pStyle w:val="ARTartustawynprozporzdzenia"/>
        <w:spacing w:before="0"/>
        <w:rPr>
          <w:b/>
          <w:bCs/>
          <w:color w:val="000000" w:themeColor="text1"/>
        </w:rPr>
      </w:pPr>
      <w:r>
        <w:t>4. Do zwalniania z obowiązku opłacania należności z tytułu składek na ubezpieczenie społeczne oraz na ubezpieczenie zdrowotne, o którym mowa w ust. 1, nie stosuje się art. 29 ust. 13 i 16 oraz art. 52 ust. 2 pkt 2 lit. b ustawy z dnia 27 sierpnia 2009 r. o finansach publicznych</w:t>
      </w:r>
      <w:r w:rsidR="00503D64">
        <w:t xml:space="preserve"> (Dz. U. z 2025 r., poz. 1483)</w:t>
      </w:r>
      <w:r>
        <w:t>.</w:t>
      </w:r>
    </w:p>
    <w:p w14:paraId="205D6FC0" w14:textId="77777777" w:rsidR="008726A3" w:rsidRPr="008726A3" w:rsidRDefault="008726A3" w:rsidP="008726A3">
      <w:pPr>
        <w:spacing w:before="80" w:after="0" w:line="276" w:lineRule="auto"/>
        <w:rPr>
          <w:rFonts w:ascii="Times New Roman" w:eastAsia="Times New Roman" w:hAnsi="Times New Roman" w:cs="Times New Roman"/>
          <w:kern w:val="0"/>
          <w:sz w:val="24"/>
          <w:szCs w:val="24"/>
          <w:lang w:eastAsia="pl-PL"/>
          <w14:ligatures w14:val="none"/>
        </w:rPr>
      </w:pPr>
    </w:p>
    <w:p w14:paraId="00CE4A65" w14:textId="38E8A2CC" w:rsidR="00157B1E" w:rsidRDefault="005F46B4" w:rsidP="005961E1">
      <w:pPr>
        <w:pStyle w:val="ARTartustawynprozporzdzenia"/>
        <w:spacing w:before="0"/>
      </w:pPr>
      <w:r w:rsidRPr="005F46B4">
        <w:rPr>
          <w:b/>
          <w:bCs/>
        </w:rPr>
        <w:t>Art. 1</w:t>
      </w:r>
      <w:r w:rsidR="007B6E93">
        <w:rPr>
          <w:b/>
          <w:bCs/>
        </w:rPr>
        <w:t>4</w:t>
      </w:r>
      <w:r>
        <w:t xml:space="preserve">. 1. </w:t>
      </w:r>
      <w:r w:rsidR="00157B1E" w:rsidRPr="00157B1E">
        <w:t>W okresie od dnia 1 lipca 2026 roku do dnia 30 września 2026 roku, oraz w okresie, o którym mowa w art. 3 ust. 2, w sytuacji, o której mowa w tym przepisie</w:t>
      </w:r>
      <w:r>
        <w:t xml:space="preserve">, </w:t>
      </w:r>
      <w:r w:rsidR="00157B1E">
        <w:t>rolnicy, o których mowa w art. 2</w:t>
      </w:r>
      <w:r w:rsidR="000E562E">
        <w:t xml:space="preserve"> ust. 1,</w:t>
      </w:r>
      <w:r w:rsidR="00157B1E">
        <w:t xml:space="preserve"> </w:t>
      </w:r>
      <w:r>
        <w:t>podlegając</w:t>
      </w:r>
      <w:r w:rsidR="00157B1E">
        <w:t>y</w:t>
      </w:r>
      <w:r>
        <w:t xml:space="preserve"> ubezpieczeniu społecznemu rolników, </w:t>
      </w:r>
      <w:r w:rsidR="00157B1E" w:rsidRPr="00157B1E">
        <w:t>którzy ponieśli szkody w związku z sytuacją ekologiczną na rzece Bóbr</w:t>
      </w:r>
      <w:r>
        <w:t xml:space="preserve">, zwalnia się z obowiązku opłacania należności z tytułu składek na ubezpieczenie społeczne rolników oraz na ubezpieczenie </w:t>
      </w:r>
      <w:r>
        <w:lastRenderedPageBreak/>
        <w:t xml:space="preserve">zdrowotne za osoby objęte tymi ubezpieczeniami, </w:t>
      </w:r>
      <w:r w:rsidR="00157B1E" w:rsidRPr="00157B1E">
        <w:t>na ten okres poczynając od następnego terminu płatności składki przypadającego po wystąpieniu tej sytuacji</w:t>
      </w:r>
      <w:r w:rsidR="005961E1">
        <w:t>.</w:t>
      </w:r>
      <w:r w:rsidR="00157B1E" w:rsidRPr="00157B1E">
        <w:t xml:space="preserve"> </w:t>
      </w:r>
    </w:p>
    <w:p w14:paraId="3E1EAF5C" w14:textId="7EE96667" w:rsidR="005F46B4" w:rsidRDefault="005F46B4" w:rsidP="005961E1">
      <w:pPr>
        <w:pStyle w:val="ARTartustawynprozporzdzenia"/>
        <w:spacing w:before="0"/>
      </w:pPr>
      <w:r>
        <w:t xml:space="preserve">2. Warunkiem zwolnienia, o którym mowa w ust. 1, jest złożenie w Kasie Rolniczego Ubezpieczenia Społecznego oświadczenia o poniesieniu szkody na skutek </w:t>
      </w:r>
      <w:r w:rsidR="005961E1" w:rsidRPr="005961E1">
        <w:t>wystąpienia zdarzenia, o którym mowa w ust. 1</w:t>
      </w:r>
      <w:r>
        <w:t xml:space="preserve">. Oświadczenie składa się pod rygorem odpowiedzialności karnej. Składający oświadczenie jest obowiązany do zawarcia w nim klauzuli następującej treści: „Jestem świadomy odpowiedzialności karnej za złożenie fałszywego oświadczenia wynikającej z art. 233 § 6 ustawy z dnia 6 czerwca 1997 r. – Kodeks karny.”. Klauzula ta zastępuje pouczenie organu o odpowiedzialności karnej za składanie fałszywych oświadczeń. </w:t>
      </w:r>
    </w:p>
    <w:p w14:paraId="3A3A40E7" w14:textId="5B0A6A70" w:rsidR="005F46B4" w:rsidRDefault="005F46B4" w:rsidP="005961E1">
      <w:pPr>
        <w:pStyle w:val="ARTartustawynprozporzdzenia"/>
        <w:spacing w:before="0"/>
      </w:pPr>
      <w:r>
        <w:t xml:space="preserve">3. Skutki finansowe w wysokości zwolnienia z obowiązku opłacania należności z tytułu składek, o których mowa w ust. 1, są finansowane: </w:t>
      </w:r>
      <w:r w:rsidR="005961E1">
        <w:t xml:space="preserve"> </w:t>
      </w:r>
    </w:p>
    <w:p w14:paraId="67D8A7A5" w14:textId="1E098D94" w:rsidR="005F46B4" w:rsidRDefault="005F46B4" w:rsidP="005961E1">
      <w:pPr>
        <w:pStyle w:val="ARTartustawynprozporzdzenia"/>
        <w:spacing w:before="0"/>
      </w:pPr>
      <w:r>
        <w:t xml:space="preserve">1) w zakresie składek na ubezpieczenia emerytalno-rentowe oraz na ubezpieczenie zdrowotne – w ramach dotacji z budżetu państwa do funduszu emerytalno-rentowego, o którym mowa w art. 78 ustawy z dnia 20 grudnia 1990 r. o ubezpieczeniu społecznym rolników (Dz. U. z 2025 r. poz. </w:t>
      </w:r>
      <w:r w:rsidR="00157B1E">
        <w:t>1770</w:t>
      </w:r>
      <w:r>
        <w:t xml:space="preserve">); </w:t>
      </w:r>
    </w:p>
    <w:p w14:paraId="7DA45AF3" w14:textId="77777777" w:rsidR="005F46B4" w:rsidRDefault="005F46B4" w:rsidP="005961E1">
      <w:pPr>
        <w:pStyle w:val="ARTartustawynprozporzdzenia"/>
        <w:spacing w:before="0"/>
      </w:pPr>
      <w:r>
        <w:t>2) w zakresie składek na ubezpieczenie wypadkowe, chorobowe i macierzyńskie – z funduszu składkowego, o którym mowa w art. 77 ustawy z dnia 20 grudnia 1990 r. o ubezpieczeniu społecznym rolników.</w:t>
      </w:r>
    </w:p>
    <w:p w14:paraId="25421FB4" w14:textId="77777777" w:rsidR="005F46B4" w:rsidRDefault="005F46B4" w:rsidP="005961E1">
      <w:pPr>
        <w:pStyle w:val="ARTartustawynprozporzdzenia"/>
        <w:spacing w:before="0"/>
      </w:pPr>
      <w:r>
        <w:t>4. Do zwalniania z obowiązku opłacania należności z tytułu składek na ubezpieczenie społeczne rolników oraz na ubezpieczenie zdrowotne, o którym mowa w ust. 1, nie stosuje się art. 29 ust. 13 i 16 oraz art. 52 ust. 2 pkt 2 lit. b ustawy z dnia 27 sierpnia 2009 r. o finansach publicznych.</w:t>
      </w:r>
    </w:p>
    <w:p w14:paraId="52D7F0C8" w14:textId="183C109C" w:rsidR="00157B1E" w:rsidRDefault="00503D64" w:rsidP="006E7B13">
      <w:pPr>
        <w:pStyle w:val="ARTartustawynprozporzdzenia"/>
        <w:ind w:firstLine="708"/>
        <w:rPr>
          <w:b/>
          <w:bCs/>
          <w:color w:val="000000" w:themeColor="text1"/>
        </w:rPr>
      </w:pPr>
      <w:r>
        <w:rPr>
          <w:b/>
          <w:bCs/>
          <w:color w:val="000000" w:themeColor="text1"/>
        </w:rPr>
        <w:t>Art. 1</w:t>
      </w:r>
      <w:r w:rsidR="007B6E93">
        <w:rPr>
          <w:b/>
          <w:bCs/>
          <w:color w:val="000000" w:themeColor="text1"/>
        </w:rPr>
        <w:t>5</w:t>
      </w:r>
      <w:r>
        <w:rPr>
          <w:b/>
          <w:bCs/>
          <w:color w:val="000000" w:themeColor="text1"/>
        </w:rPr>
        <w:t>.</w:t>
      </w:r>
      <w:r w:rsidRPr="00503D64">
        <w:t xml:space="preserve"> </w:t>
      </w:r>
      <w:r w:rsidRPr="00503D64">
        <w:rPr>
          <w:color w:val="000000" w:themeColor="text1"/>
        </w:rPr>
        <w:t>W ustawie z dnia 26 lipca 1991 r. o podatku dochodowym od osób fizycznych (Dz. U. z 2026 r., poz. 592) po art. 52ud dodaje się art. 52ue w brzmieniu:</w:t>
      </w:r>
      <w:r w:rsidRPr="00503D64">
        <w:rPr>
          <w:b/>
          <w:bCs/>
          <w:color w:val="000000" w:themeColor="text1"/>
        </w:rPr>
        <w:t xml:space="preserve"> </w:t>
      </w:r>
    </w:p>
    <w:p w14:paraId="779E1A3D" w14:textId="412B9837" w:rsidR="00503D64" w:rsidRPr="00503D64" w:rsidRDefault="00503D64" w:rsidP="00503D64">
      <w:pPr>
        <w:pStyle w:val="ARTartustawynprozporzdzenia"/>
        <w:rPr>
          <w:color w:val="000000" w:themeColor="text1"/>
        </w:rPr>
      </w:pPr>
      <w:r>
        <w:rPr>
          <w:color w:val="000000" w:themeColor="text1"/>
        </w:rPr>
        <w:t>„</w:t>
      </w:r>
      <w:r w:rsidRPr="003506C5">
        <w:rPr>
          <w:b/>
          <w:bCs/>
          <w:color w:val="000000" w:themeColor="text1"/>
        </w:rPr>
        <w:t>Art.  52ue</w:t>
      </w:r>
      <w:r w:rsidRPr="00503D64">
        <w:rPr>
          <w:color w:val="000000" w:themeColor="text1"/>
        </w:rPr>
        <w:t xml:space="preserve">.  Zwalnia się od podatku dochodowego kwotę </w:t>
      </w:r>
      <w:r>
        <w:rPr>
          <w:color w:val="000000" w:themeColor="text1"/>
        </w:rPr>
        <w:t>rekompensaty, o której mowa w art. 2</w:t>
      </w:r>
      <w:r w:rsidRPr="00503D64">
        <w:rPr>
          <w:color w:val="000000" w:themeColor="text1"/>
        </w:rPr>
        <w:t xml:space="preserve">, </w:t>
      </w:r>
      <w:r>
        <w:rPr>
          <w:color w:val="000000" w:themeColor="text1"/>
        </w:rPr>
        <w:t>u</w:t>
      </w:r>
      <w:r w:rsidRPr="00503D64">
        <w:rPr>
          <w:color w:val="000000" w:themeColor="text1"/>
        </w:rPr>
        <w:t>staw</w:t>
      </w:r>
      <w:r>
        <w:rPr>
          <w:color w:val="000000" w:themeColor="text1"/>
        </w:rPr>
        <w:t>y</w:t>
      </w:r>
      <w:r w:rsidRPr="00503D64">
        <w:rPr>
          <w:color w:val="000000" w:themeColor="text1"/>
        </w:rPr>
        <w:t xml:space="preserve"> z dnia </w:t>
      </w:r>
      <w:r>
        <w:rPr>
          <w:color w:val="000000" w:themeColor="text1"/>
        </w:rPr>
        <w:t>…</w:t>
      </w:r>
      <w:r w:rsidRPr="00503D64">
        <w:rPr>
          <w:color w:val="000000" w:themeColor="text1"/>
        </w:rPr>
        <w:t xml:space="preserve"> o szczególnym wsparciu podmiotów poszkodowanych w związku z sytuacją</w:t>
      </w:r>
      <w:r>
        <w:rPr>
          <w:color w:val="000000" w:themeColor="text1"/>
        </w:rPr>
        <w:t xml:space="preserve"> </w:t>
      </w:r>
      <w:r w:rsidRPr="00503D64">
        <w:rPr>
          <w:color w:val="000000" w:themeColor="text1"/>
        </w:rPr>
        <w:t xml:space="preserve">ekologiczną na rzece Bóbr (Dz. </w:t>
      </w:r>
      <w:r>
        <w:rPr>
          <w:color w:val="000000" w:themeColor="text1"/>
        </w:rPr>
        <w:t>U… poz. …</w:t>
      </w:r>
      <w:r w:rsidRPr="00503D64">
        <w:rPr>
          <w:color w:val="000000" w:themeColor="text1"/>
        </w:rPr>
        <w:t>).</w:t>
      </w:r>
      <w:r>
        <w:rPr>
          <w:color w:val="000000" w:themeColor="text1"/>
        </w:rPr>
        <w:t>”.</w:t>
      </w:r>
    </w:p>
    <w:p w14:paraId="42F32CDA" w14:textId="22FB8203" w:rsidR="00503D64" w:rsidRDefault="00503D64" w:rsidP="006E7847">
      <w:pPr>
        <w:pStyle w:val="ARTartustawynprozporzdzenia"/>
        <w:ind w:firstLine="708"/>
        <w:rPr>
          <w:b/>
          <w:bCs/>
          <w:color w:val="000000" w:themeColor="text1"/>
        </w:rPr>
      </w:pPr>
      <w:r>
        <w:rPr>
          <w:b/>
          <w:bCs/>
          <w:color w:val="000000" w:themeColor="text1"/>
        </w:rPr>
        <w:t>Art. 1</w:t>
      </w:r>
      <w:r w:rsidR="007B6E93">
        <w:rPr>
          <w:b/>
          <w:bCs/>
          <w:color w:val="000000" w:themeColor="text1"/>
        </w:rPr>
        <w:t>6</w:t>
      </w:r>
      <w:r>
        <w:rPr>
          <w:b/>
          <w:bCs/>
          <w:color w:val="000000" w:themeColor="text1"/>
        </w:rPr>
        <w:t>.</w:t>
      </w:r>
      <w:r w:rsidRPr="00503D64">
        <w:t xml:space="preserve"> </w:t>
      </w:r>
      <w:r w:rsidRPr="00503D64">
        <w:rPr>
          <w:color w:val="000000" w:themeColor="text1"/>
        </w:rPr>
        <w:t xml:space="preserve">W ustawie z dnia </w:t>
      </w:r>
      <w:r>
        <w:rPr>
          <w:color w:val="000000" w:themeColor="text1"/>
        </w:rPr>
        <w:t>15</w:t>
      </w:r>
      <w:r w:rsidRPr="00503D64">
        <w:rPr>
          <w:color w:val="000000" w:themeColor="text1"/>
        </w:rPr>
        <w:t xml:space="preserve"> </w:t>
      </w:r>
      <w:r>
        <w:rPr>
          <w:color w:val="000000" w:themeColor="text1"/>
        </w:rPr>
        <w:t>lutego</w:t>
      </w:r>
      <w:r w:rsidRPr="00503D64">
        <w:rPr>
          <w:color w:val="000000" w:themeColor="text1"/>
        </w:rPr>
        <w:t xml:space="preserve"> 199</w:t>
      </w:r>
      <w:r>
        <w:rPr>
          <w:color w:val="000000" w:themeColor="text1"/>
        </w:rPr>
        <w:t>2</w:t>
      </w:r>
      <w:r w:rsidRPr="00503D64">
        <w:rPr>
          <w:color w:val="000000" w:themeColor="text1"/>
        </w:rPr>
        <w:t xml:space="preserve"> r. o podatku dochodowym od osób prawnych (Dz. U. z 2026 r., poz. 5</w:t>
      </w:r>
      <w:r>
        <w:rPr>
          <w:color w:val="000000" w:themeColor="text1"/>
        </w:rPr>
        <w:t>54</w:t>
      </w:r>
      <w:r w:rsidRPr="00503D64">
        <w:rPr>
          <w:color w:val="000000" w:themeColor="text1"/>
        </w:rPr>
        <w:t xml:space="preserve">) po art. </w:t>
      </w:r>
      <w:r>
        <w:rPr>
          <w:color w:val="000000" w:themeColor="text1"/>
        </w:rPr>
        <w:t>38za</w:t>
      </w:r>
      <w:r w:rsidRPr="00503D64">
        <w:rPr>
          <w:color w:val="000000" w:themeColor="text1"/>
        </w:rPr>
        <w:t xml:space="preserve"> dodaje się art. </w:t>
      </w:r>
      <w:r>
        <w:rPr>
          <w:color w:val="000000" w:themeColor="text1"/>
        </w:rPr>
        <w:t>38zb</w:t>
      </w:r>
      <w:r w:rsidRPr="00503D64">
        <w:rPr>
          <w:color w:val="000000" w:themeColor="text1"/>
        </w:rPr>
        <w:t xml:space="preserve"> w brzmieniu:</w:t>
      </w:r>
      <w:r w:rsidRPr="00503D64">
        <w:rPr>
          <w:b/>
          <w:bCs/>
          <w:color w:val="000000" w:themeColor="text1"/>
        </w:rPr>
        <w:t xml:space="preserve"> </w:t>
      </w:r>
    </w:p>
    <w:p w14:paraId="060C6EAE" w14:textId="0C0E2307" w:rsidR="00503D64" w:rsidRDefault="00503D64" w:rsidP="00503D64">
      <w:pPr>
        <w:pStyle w:val="ARTartustawynprozporzdzenia"/>
        <w:rPr>
          <w:color w:val="000000" w:themeColor="text1"/>
        </w:rPr>
      </w:pPr>
      <w:r>
        <w:rPr>
          <w:color w:val="000000" w:themeColor="text1"/>
        </w:rPr>
        <w:t>„</w:t>
      </w:r>
      <w:r w:rsidRPr="003506C5">
        <w:rPr>
          <w:b/>
          <w:bCs/>
          <w:color w:val="000000" w:themeColor="text1"/>
        </w:rPr>
        <w:t>Art. 38zb</w:t>
      </w:r>
      <w:r w:rsidRPr="00503D64">
        <w:rPr>
          <w:color w:val="000000" w:themeColor="text1"/>
        </w:rPr>
        <w:t xml:space="preserve">.  Zwalnia się od podatku dochodowego kwotę </w:t>
      </w:r>
      <w:r>
        <w:rPr>
          <w:color w:val="000000" w:themeColor="text1"/>
        </w:rPr>
        <w:t>rekompensaty, o której mowa w art. 2</w:t>
      </w:r>
      <w:r w:rsidRPr="00503D64">
        <w:rPr>
          <w:color w:val="000000" w:themeColor="text1"/>
        </w:rPr>
        <w:t xml:space="preserve">, </w:t>
      </w:r>
      <w:r>
        <w:rPr>
          <w:color w:val="000000" w:themeColor="text1"/>
        </w:rPr>
        <w:t>u</w:t>
      </w:r>
      <w:r w:rsidRPr="00503D64">
        <w:rPr>
          <w:color w:val="000000" w:themeColor="text1"/>
        </w:rPr>
        <w:t>staw</w:t>
      </w:r>
      <w:r>
        <w:rPr>
          <w:color w:val="000000" w:themeColor="text1"/>
        </w:rPr>
        <w:t>y</w:t>
      </w:r>
      <w:r w:rsidRPr="00503D64">
        <w:rPr>
          <w:color w:val="000000" w:themeColor="text1"/>
        </w:rPr>
        <w:t xml:space="preserve"> z dnia </w:t>
      </w:r>
      <w:r>
        <w:rPr>
          <w:color w:val="000000" w:themeColor="text1"/>
        </w:rPr>
        <w:t>…</w:t>
      </w:r>
      <w:r w:rsidRPr="00503D64">
        <w:rPr>
          <w:color w:val="000000" w:themeColor="text1"/>
        </w:rPr>
        <w:t xml:space="preserve"> o szczególnym wsparciu podmiotów poszkodowanych w związku z sytuacją</w:t>
      </w:r>
      <w:r>
        <w:rPr>
          <w:color w:val="000000" w:themeColor="text1"/>
        </w:rPr>
        <w:t xml:space="preserve"> </w:t>
      </w:r>
      <w:r w:rsidRPr="00503D64">
        <w:rPr>
          <w:color w:val="000000" w:themeColor="text1"/>
        </w:rPr>
        <w:t xml:space="preserve">ekologiczną na rzece Bóbr (Dz. </w:t>
      </w:r>
      <w:r>
        <w:rPr>
          <w:color w:val="000000" w:themeColor="text1"/>
        </w:rPr>
        <w:t>U… poz. …</w:t>
      </w:r>
      <w:r w:rsidRPr="00503D64">
        <w:rPr>
          <w:color w:val="000000" w:themeColor="text1"/>
        </w:rPr>
        <w:t>).</w:t>
      </w:r>
      <w:r>
        <w:rPr>
          <w:color w:val="000000" w:themeColor="text1"/>
        </w:rPr>
        <w:t>”.</w:t>
      </w:r>
    </w:p>
    <w:p w14:paraId="44B3B49A" w14:textId="07E66201" w:rsidR="00503D64" w:rsidRPr="00503D64" w:rsidRDefault="00503D64" w:rsidP="006E7847">
      <w:pPr>
        <w:pStyle w:val="ARTartustawynprozporzdzenia"/>
        <w:ind w:firstLine="708"/>
        <w:rPr>
          <w:color w:val="000000" w:themeColor="text1"/>
        </w:rPr>
      </w:pPr>
      <w:r w:rsidRPr="006E7847">
        <w:rPr>
          <w:b/>
          <w:bCs/>
          <w:color w:val="000000" w:themeColor="text1"/>
        </w:rPr>
        <w:lastRenderedPageBreak/>
        <w:t>Art. 1</w:t>
      </w:r>
      <w:r w:rsidR="007B6E93">
        <w:rPr>
          <w:b/>
          <w:bCs/>
          <w:color w:val="000000" w:themeColor="text1"/>
        </w:rPr>
        <w:t>7</w:t>
      </w:r>
      <w:r w:rsidRPr="006E7847">
        <w:rPr>
          <w:b/>
          <w:bCs/>
          <w:color w:val="000000" w:themeColor="text1"/>
        </w:rPr>
        <w:t>.</w:t>
      </w:r>
      <w:r w:rsidRPr="00503D64">
        <w:rPr>
          <w:color w:val="000000" w:themeColor="text1"/>
        </w:rPr>
        <w:t xml:space="preserve"> W ustawie z dnia </w:t>
      </w:r>
      <w:r w:rsidR="006E7847" w:rsidRPr="006E7847">
        <w:rPr>
          <w:color w:val="000000" w:themeColor="text1"/>
        </w:rPr>
        <w:t>20 listopada 1998 r.</w:t>
      </w:r>
      <w:r w:rsidR="006E7847">
        <w:rPr>
          <w:color w:val="000000" w:themeColor="text1"/>
        </w:rPr>
        <w:t xml:space="preserve"> </w:t>
      </w:r>
      <w:r w:rsidR="006E7847" w:rsidRPr="006E7847">
        <w:rPr>
          <w:color w:val="000000" w:themeColor="text1"/>
        </w:rPr>
        <w:t xml:space="preserve">o zryczałtowanym podatku dochodowym od niektórych przychodów osiąganych przez osoby fizyczne </w:t>
      </w:r>
      <w:r w:rsidRPr="00503D64">
        <w:rPr>
          <w:color w:val="000000" w:themeColor="text1"/>
        </w:rPr>
        <w:t>(Dz. U. z 202</w:t>
      </w:r>
      <w:r w:rsidR="006E7847">
        <w:rPr>
          <w:color w:val="000000" w:themeColor="text1"/>
        </w:rPr>
        <w:t>5</w:t>
      </w:r>
      <w:r w:rsidRPr="00503D64">
        <w:rPr>
          <w:color w:val="000000" w:themeColor="text1"/>
        </w:rPr>
        <w:t xml:space="preserve"> r., poz. </w:t>
      </w:r>
      <w:r w:rsidR="006E7847">
        <w:rPr>
          <w:color w:val="000000" w:themeColor="text1"/>
        </w:rPr>
        <w:t>843</w:t>
      </w:r>
      <w:r w:rsidRPr="00503D64">
        <w:rPr>
          <w:color w:val="000000" w:themeColor="text1"/>
        </w:rPr>
        <w:t xml:space="preserve">) po art. </w:t>
      </w:r>
      <w:r>
        <w:rPr>
          <w:color w:val="000000" w:themeColor="text1"/>
        </w:rPr>
        <w:t>57ab</w:t>
      </w:r>
      <w:r w:rsidRPr="00503D64">
        <w:rPr>
          <w:color w:val="000000" w:themeColor="text1"/>
        </w:rPr>
        <w:t xml:space="preserve"> dodaje się art. </w:t>
      </w:r>
      <w:r>
        <w:rPr>
          <w:color w:val="000000" w:themeColor="text1"/>
        </w:rPr>
        <w:t>57ac</w:t>
      </w:r>
      <w:r w:rsidRPr="00503D64">
        <w:rPr>
          <w:color w:val="000000" w:themeColor="text1"/>
        </w:rPr>
        <w:t xml:space="preserve"> w brzmieniu: </w:t>
      </w:r>
    </w:p>
    <w:p w14:paraId="27AB0E9C" w14:textId="5704694D" w:rsidR="00503D64" w:rsidRPr="00503D64" w:rsidRDefault="00503D64" w:rsidP="00503D64">
      <w:pPr>
        <w:pStyle w:val="ARTartustawynprozporzdzenia"/>
        <w:rPr>
          <w:color w:val="000000" w:themeColor="text1"/>
        </w:rPr>
      </w:pPr>
      <w:r w:rsidRPr="00503D64">
        <w:rPr>
          <w:color w:val="000000" w:themeColor="text1"/>
        </w:rPr>
        <w:t>„</w:t>
      </w:r>
      <w:r w:rsidRPr="003506C5">
        <w:rPr>
          <w:b/>
          <w:bCs/>
          <w:color w:val="000000" w:themeColor="text1"/>
        </w:rPr>
        <w:t>Art. 57ac</w:t>
      </w:r>
      <w:r w:rsidRPr="00503D64">
        <w:rPr>
          <w:color w:val="000000" w:themeColor="text1"/>
        </w:rPr>
        <w:t>.  Zwalnia się od podatku dochodowego kwotę rekompensaty, o której mowa w art. 2, ustawy z dnia … o szczególnym wsparciu podmiotów poszkodowanych w związku z sytuacją ekologiczną na rzece Bóbr (Dz. U… poz. …).”.</w:t>
      </w:r>
    </w:p>
    <w:p w14:paraId="40A298B9" w14:textId="77777777" w:rsidR="00F934E6" w:rsidRDefault="00F934E6" w:rsidP="008726A3">
      <w:pPr>
        <w:spacing w:after="0" w:line="276" w:lineRule="auto"/>
        <w:ind w:firstLine="373"/>
        <w:rPr>
          <w:rFonts w:ascii="Times New Roman" w:eastAsia="Times New Roman" w:hAnsi="Times New Roman" w:cs="Times New Roman"/>
          <w:b/>
          <w:color w:val="000000"/>
          <w:kern w:val="0"/>
          <w:sz w:val="24"/>
          <w:szCs w:val="24"/>
          <w:lang w:eastAsia="pl-PL"/>
          <w14:ligatures w14:val="none"/>
        </w:rPr>
      </w:pPr>
    </w:p>
    <w:p w14:paraId="5B148912" w14:textId="31A1AFF8" w:rsidR="008726A3" w:rsidRPr="008726A3" w:rsidRDefault="006E7847" w:rsidP="00F934E6">
      <w:pPr>
        <w:spacing w:after="0" w:line="276" w:lineRule="auto"/>
        <w:ind w:firstLine="708"/>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b/>
          <w:color w:val="000000"/>
          <w:kern w:val="0"/>
          <w:sz w:val="24"/>
          <w:szCs w:val="24"/>
          <w:lang w:eastAsia="pl-PL"/>
          <w14:ligatures w14:val="none"/>
        </w:rPr>
        <w:t>Art. 1</w:t>
      </w:r>
      <w:r w:rsidR="007B6E93">
        <w:rPr>
          <w:rFonts w:ascii="Times New Roman" w:eastAsia="Times New Roman" w:hAnsi="Times New Roman" w:cs="Times New Roman"/>
          <w:b/>
          <w:color w:val="000000"/>
          <w:kern w:val="0"/>
          <w:sz w:val="24"/>
          <w:szCs w:val="24"/>
          <w:lang w:eastAsia="pl-PL"/>
          <w14:ligatures w14:val="none"/>
        </w:rPr>
        <w:t>8</w:t>
      </w:r>
      <w:r>
        <w:rPr>
          <w:rFonts w:ascii="Times New Roman" w:eastAsia="Times New Roman" w:hAnsi="Times New Roman" w:cs="Times New Roman"/>
          <w:b/>
          <w:color w:val="000000"/>
          <w:kern w:val="0"/>
          <w:sz w:val="24"/>
          <w:szCs w:val="24"/>
          <w:lang w:eastAsia="pl-PL"/>
          <w14:ligatures w14:val="none"/>
        </w:rPr>
        <w:t xml:space="preserve">. </w:t>
      </w:r>
      <w:r w:rsidR="008726A3" w:rsidRPr="008726A3">
        <w:rPr>
          <w:rFonts w:ascii="Times New Roman" w:eastAsia="Times New Roman" w:hAnsi="Times New Roman" w:cs="Times New Roman"/>
          <w:color w:val="000000"/>
          <w:kern w:val="0"/>
          <w:sz w:val="24"/>
          <w:szCs w:val="24"/>
          <w:lang w:eastAsia="pl-PL"/>
          <w14:ligatures w14:val="none"/>
        </w:rPr>
        <w:t xml:space="preserve">Ustawa wchodzi w życie z dniem </w:t>
      </w:r>
      <w:r w:rsidR="005961E1">
        <w:rPr>
          <w:rFonts w:ascii="Times New Roman" w:eastAsia="Times New Roman" w:hAnsi="Times New Roman" w:cs="Times New Roman"/>
          <w:color w:val="000000"/>
          <w:kern w:val="0"/>
          <w:sz w:val="24"/>
          <w:szCs w:val="24"/>
          <w:lang w:eastAsia="pl-PL"/>
          <w14:ligatures w14:val="none"/>
        </w:rPr>
        <w:t xml:space="preserve">następującym po dniu </w:t>
      </w:r>
      <w:r w:rsidR="008726A3" w:rsidRPr="008726A3">
        <w:rPr>
          <w:rFonts w:ascii="Times New Roman" w:eastAsia="Times New Roman" w:hAnsi="Times New Roman" w:cs="Times New Roman"/>
          <w:color w:val="000000"/>
          <w:kern w:val="0"/>
          <w:sz w:val="24"/>
          <w:szCs w:val="24"/>
          <w:lang w:eastAsia="pl-PL"/>
          <w14:ligatures w14:val="none"/>
        </w:rPr>
        <w:t>ogłoszenia</w:t>
      </w:r>
      <w:r w:rsidR="008726A3">
        <w:rPr>
          <w:rFonts w:ascii="Times New Roman" w:eastAsia="Times New Roman" w:hAnsi="Times New Roman" w:cs="Times New Roman"/>
          <w:color w:val="000000"/>
          <w:kern w:val="0"/>
          <w:sz w:val="24"/>
          <w:szCs w:val="24"/>
          <w:lang w:eastAsia="pl-PL"/>
          <w14:ligatures w14:val="none"/>
        </w:rPr>
        <w:t>.</w:t>
      </w:r>
    </w:p>
    <w:p w14:paraId="783D859E" w14:textId="11012A36" w:rsidR="009046A9" w:rsidRDefault="009046A9" w:rsidP="006F4BC7">
      <w:pPr>
        <w:spacing w:before="100" w:beforeAutospacing="1" w:after="100" w:afterAutospacing="1" w:line="360" w:lineRule="auto"/>
        <w:jc w:val="both"/>
        <w:rPr>
          <w:rFonts w:ascii="Times New Roman" w:hAnsi="Times New Roman" w:cs="Times New Roman"/>
          <w:color w:val="FF0000"/>
          <w:sz w:val="24"/>
          <w:szCs w:val="24"/>
        </w:rPr>
      </w:pPr>
    </w:p>
    <w:p w14:paraId="2965723E"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2B632498"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5C5254A6"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05E4D6C2"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6A17CFDF"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2B704E2B"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04A16212"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1D669BCF"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7733F185"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161B31EE"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28841A70"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14185C0B"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7775062D"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0B69DC9C" w14:textId="77777777" w:rsidR="00EE6B53" w:rsidRDefault="00EE6B53" w:rsidP="006F4BC7">
      <w:pPr>
        <w:spacing w:before="100" w:beforeAutospacing="1" w:after="100" w:afterAutospacing="1" w:line="360" w:lineRule="auto"/>
        <w:jc w:val="both"/>
        <w:rPr>
          <w:rFonts w:ascii="Times New Roman" w:hAnsi="Times New Roman" w:cs="Times New Roman"/>
          <w:color w:val="FF0000"/>
          <w:sz w:val="24"/>
          <w:szCs w:val="24"/>
        </w:rPr>
      </w:pPr>
    </w:p>
    <w:p w14:paraId="0CBDBDD7" w14:textId="77777777" w:rsidR="00EE6B53" w:rsidRPr="000E1E51" w:rsidRDefault="00EE6B53" w:rsidP="00EE6B53">
      <w:pPr>
        <w:spacing w:line="360" w:lineRule="auto"/>
        <w:jc w:val="center"/>
        <w:rPr>
          <w:rFonts w:ascii="Times New Roman" w:hAnsi="Times New Roman" w:cs="Times New Roman"/>
          <w:b/>
          <w:bCs/>
          <w:sz w:val="24"/>
          <w:szCs w:val="24"/>
        </w:rPr>
      </w:pPr>
      <w:r w:rsidRPr="000E1E51">
        <w:rPr>
          <w:rFonts w:ascii="Times New Roman" w:hAnsi="Times New Roman" w:cs="Times New Roman"/>
          <w:b/>
          <w:bCs/>
          <w:sz w:val="24"/>
          <w:szCs w:val="24"/>
        </w:rPr>
        <w:lastRenderedPageBreak/>
        <w:t>U Z A S A D N I E N I E</w:t>
      </w:r>
    </w:p>
    <w:p w14:paraId="6628A8E3" w14:textId="77777777" w:rsidR="00EE6B53" w:rsidRPr="00524465" w:rsidRDefault="00EE6B53" w:rsidP="00EE6B53">
      <w:pPr>
        <w:spacing w:line="360" w:lineRule="auto"/>
        <w:jc w:val="center"/>
        <w:rPr>
          <w:rFonts w:ascii="Times New Roman" w:hAnsi="Times New Roman" w:cs="Times New Roman"/>
          <w:sz w:val="24"/>
          <w:szCs w:val="24"/>
        </w:rPr>
      </w:pPr>
    </w:p>
    <w:p w14:paraId="40E3E6C1" w14:textId="77777777" w:rsidR="00EE6B53" w:rsidRPr="00524465" w:rsidRDefault="00EE6B53" w:rsidP="00EE6B53">
      <w:pPr>
        <w:spacing w:line="360" w:lineRule="auto"/>
        <w:ind w:firstLine="708"/>
        <w:jc w:val="both"/>
        <w:rPr>
          <w:rFonts w:ascii="Times New Roman" w:hAnsi="Times New Roman" w:cs="Times New Roman"/>
          <w:sz w:val="24"/>
          <w:szCs w:val="24"/>
        </w:rPr>
      </w:pPr>
      <w:r w:rsidRPr="00524465">
        <w:rPr>
          <w:rFonts w:ascii="Times New Roman" w:hAnsi="Times New Roman" w:cs="Times New Roman"/>
          <w:sz w:val="24"/>
          <w:szCs w:val="24"/>
        </w:rPr>
        <w:t xml:space="preserve">Na </w:t>
      </w:r>
      <w:r>
        <w:rPr>
          <w:rFonts w:ascii="Times New Roman" w:hAnsi="Times New Roman" w:cs="Times New Roman"/>
          <w:sz w:val="24"/>
          <w:szCs w:val="24"/>
        </w:rPr>
        <w:t>przełomie czerwca i lipca 2</w:t>
      </w:r>
      <w:r w:rsidRPr="00524465">
        <w:rPr>
          <w:rFonts w:ascii="Times New Roman" w:hAnsi="Times New Roman" w:cs="Times New Roman"/>
          <w:sz w:val="24"/>
          <w:szCs w:val="24"/>
        </w:rPr>
        <w:t xml:space="preserve">026 roku doszło do katastrofy ekologicznej na rzece Bóbr. Odłowiono ponad 15 ton martwych ryb na odcinku poniżej zapory w Pilchowicach aż do zbiornika Rakowice, a przeprowadzone badania wykazały pogorszenie jakości wody i deficyt tlenu. Prawdopodobnymi przyczynami tego kryzysu był kontrolowany zrzut wód wraz z osadami dennymi z remontowanej przez spółkę Tauron Ekoenergia zapory w Pilchowicach oraz </w:t>
      </w:r>
      <w:r w:rsidRPr="00524465">
        <w:rPr>
          <w:rFonts w:ascii="Times New Roman" w:eastAsia="Times New Roman" w:hAnsi="Times New Roman" w:cs="Times New Roman"/>
          <w:kern w:val="0"/>
          <w:sz w:val="24"/>
          <w:szCs w:val="24"/>
          <w:lang w:eastAsia="pl-PL"/>
          <w14:ligatures w14:val="none"/>
        </w:rPr>
        <w:t>wysokie temperatury powietrza sprzyjające nagłemu uduszeniu i śnięciu ryb.</w:t>
      </w:r>
    </w:p>
    <w:p w14:paraId="02184F3C" w14:textId="77777777" w:rsidR="00EE6B53" w:rsidRPr="00524465" w:rsidRDefault="00EE6B53" w:rsidP="00EE6B53">
      <w:pPr>
        <w:spacing w:line="360" w:lineRule="auto"/>
        <w:ind w:firstLine="708"/>
        <w:jc w:val="both"/>
        <w:rPr>
          <w:rFonts w:ascii="Times New Roman" w:hAnsi="Times New Roman" w:cs="Times New Roman"/>
          <w:sz w:val="24"/>
          <w:szCs w:val="24"/>
        </w:rPr>
      </w:pPr>
      <w:r w:rsidRPr="00524465">
        <w:rPr>
          <w:rFonts w:ascii="Times New Roman" w:hAnsi="Times New Roman" w:cs="Times New Roman"/>
          <w:sz w:val="24"/>
          <w:szCs w:val="24"/>
        </w:rPr>
        <w:t xml:space="preserve">Po przeprowadzeniu przez Państwową Inspekcję Sanitarną szczegółowych badań, na terenie powiatu lwóweckiego wprowadzono ograniczenia dotyczące korzystania z wód wszystkich zbiorników zasilanych przez rzekę Bóbr w celach rekreacyjnych. Wojewoda Dolnośląski 4 lipca 2026 r. wydał rozporządzenie wprowadzające zakaz korzystania z wód rzeki Bóbr na odcinku od korony Zapory Pilchowickiej do zbiornika Rakowice. Zakaz korzystania z wód rzeki Bóbr obejmuje </w:t>
      </w:r>
      <w:r w:rsidRPr="00524465">
        <w:rPr>
          <w:rFonts w:ascii="Times New Roman" w:eastAsia="Times New Roman" w:hAnsi="Times New Roman" w:cs="Times New Roman"/>
          <w:kern w:val="0"/>
          <w:sz w:val="24"/>
          <w:szCs w:val="24"/>
          <w:lang w:eastAsia="pl-PL"/>
          <w14:ligatures w14:val="none"/>
        </w:rPr>
        <w:t>zakaz wchodzenia do wody, zakaz pojenia zwierząt, zakaz amatorskiego i gospodarczego połowu ryb, zakaz korzystania z wód do celów gospodarczych oraz zakaz używania jednostek pływających.</w:t>
      </w:r>
    </w:p>
    <w:p w14:paraId="79A47175" w14:textId="77777777" w:rsidR="00EE6B53" w:rsidRDefault="00EE6B53" w:rsidP="00EE6B53">
      <w:pPr>
        <w:pStyle w:val="articlebodyblock"/>
        <w:spacing w:before="0" w:beforeAutospacing="0" w:after="160" w:afterAutospacing="0" w:line="360" w:lineRule="auto"/>
        <w:ind w:firstLine="708"/>
        <w:jc w:val="both"/>
      </w:pPr>
      <w:r w:rsidRPr="00524465">
        <w:t>Zanieczyszczenie rzeki Bóbr i związany z nim zakaz wojewody negatywnie wpłynęły na lokalną turystykę. Rzeka jest jedną z głównych atrakcji w tym regionie. Stanowi popularne miejsce m.in. dla kajakarzy i wędkarzy. Turyści masowo odwołują swoje rezerwacje. Mieszkańcy Doliny Bobru, dla których spływy kajakowe i agroturystyka były źródłem utrzymania zostali pozbawieni</w:t>
      </w:r>
      <w:r w:rsidRPr="00524465">
        <w:rPr>
          <w:rStyle w:val="Uwydatnienie"/>
          <w:i w:val="0"/>
          <w:iCs w:val="0"/>
        </w:rPr>
        <w:t xml:space="preserve"> źródeł dochodu.</w:t>
      </w:r>
      <w:r w:rsidRPr="00524465">
        <w:t xml:space="preserve"> </w:t>
      </w:r>
    </w:p>
    <w:p w14:paraId="34A18C58" w14:textId="77777777" w:rsidR="00EE6B53" w:rsidRPr="00FF6794" w:rsidRDefault="00EE6B53" w:rsidP="00EE6B53">
      <w:pPr>
        <w:pStyle w:val="articlebodyblock"/>
        <w:spacing w:before="0" w:beforeAutospacing="0" w:after="160" w:afterAutospacing="0" w:line="360" w:lineRule="auto"/>
        <w:ind w:firstLine="708"/>
        <w:jc w:val="both"/>
      </w:pPr>
      <w:r w:rsidRPr="00FF6794">
        <w:t>Pomimo, że szkody nie wynikają z działań samych przedsiębiorców, ponoszą oni ciężar ekonomicznych następstw zdarzenia ekologicznego. Bez wdrożenia mechanizmów wsparcia istnieje realne ryzyko utraty płynności finansowej, likwidacji działalności gospodarczej, wzrostu bezrobocia oraz trwałego osłabienia potencjału gospodarczego regionu.</w:t>
      </w:r>
    </w:p>
    <w:p w14:paraId="3491D9AC" w14:textId="208AC2E8" w:rsidR="00EE6B53" w:rsidRDefault="00EE6B53" w:rsidP="00EE6B53">
      <w:pPr>
        <w:spacing w:line="360" w:lineRule="auto"/>
        <w:ind w:firstLine="708"/>
        <w:jc w:val="both"/>
        <w:rPr>
          <w:rFonts w:ascii="Times New Roman" w:eastAsia="Times New Roman" w:hAnsi="Times New Roman" w:cs="Times New Roman"/>
          <w:kern w:val="0"/>
          <w:sz w:val="24"/>
          <w:szCs w:val="24"/>
          <w:lang w:eastAsia="pl-PL"/>
          <w14:ligatures w14:val="none"/>
        </w:rPr>
      </w:pPr>
      <w:r w:rsidRPr="00524465">
        <w:rPr>
          <w:rFonts w:ascii="Times New Roman" w:hAnsi="Times New Roman" w:cs="Times New Roman"/>
          <w:sz w:val="24"/>
          <w:szCs w:val="24"/>
        </w:rPr>
        <w:t xml:space="preserve">W związku z </w:t>
      </w:r>
      <w:r>
        <w:rPr>
          <w:rFonts w:ascii="Times New Roman" w:hAnsi="Times New Roman" w:cs="Times New Roman"/>
          <w:sz w:val="24"/>
          <w:szCs w:val="24"/>
        </w:rPr>
        <w:t xml:space="preserve">tą </w:t>
      </w:r>
      <w:r w:rsidRPr="00524465">
        <w:rPr>
          <w:rFonts w:ascii="Times New Roman" w:hAnsi="Times New Roman" w:cs="Times New Roman"/>
          <w:sz w:val="24"/>
          <w:szCs w:val="24"/>
        </w:rPr>
        <w:t xml:space="preserve">trudną sytuacją ekologiczną na rzece Bóbr proponuje się </w:t>
      </w:r>
      <w:r w:rsidRPr="00524465">
        <w:rPr>
          <w:rFonts w:ascii="Times New Roman" w:eastAsia="Times New Roman" w:hAnsi="Times New Roman" w:cs="Times New Roman"/>
          <w:bCs/>
          <w:kern w:val="0"/>
          <w:sz w:val="24"/>
          <w:szCs w:val="24"/>
          <w:lang w:eastAsia="pl-PL"/>
          <w14:ligatures w14:val="none"/>
        </w:rPr>
        <w:t>wsparci</w:t>
      </w:r>
      <w:r w:rsidRPr="00524465">
        <w:rPr>
          <w:rFonts w:ascii="Times New Roman" w:hAnsi="Times New Roman" w:cs="Times New Roman"/>
          <w:bCs/>
          <w:sz w:val="24"/>
          <w:szCs w:val="24"/>
        </w:rPr>
        <w:t>e</w:t>
      </w:r>
      <w:r w:rsidRPr="00524465">
        <w:rPr>
          <w:rFonts w:ascii="Times New Roman" w:eastAsia="Times New Roman" w:hAnsi="Times New Roman" w:cs="Times New Roman"/>
          <w:bCs/>
          <w:kern w:val="0"/>
          <w:sz w:val="24"/>
          <w:szCs w:val="24"/>
          <w:lang w:eastAsia="pl-PL"/>
          <w14:ligatures w14:val="none"/>
        </w:rPr>
        <w:t xml:space="preserve"> podmiotów poszkodowanych</w:t>
      </w:r>
      <w:r w:rsidRPr="00524465">
        <w:rPr>
          <w:rFonts w:ascii="Times New Roman" w:hAnsi="Times New Roman" w:cs="Times New Roman"/>
          <w:bCs/>
          <w:sz w:val="24"/>
          <w:szCs w:val="24"/>
        </w:rPr>
        <w:t xml:space="preserve"> poprzez </w:t>
      </w:r>
      <w:r w:rsidRPr="00524465">
        <w:rPr>
          <w:rFonts w:ascii="Times New Roman" w:hAnsi="Times New Roman" w:cs="Times New Roman"/>
          <w:sz w:val="24"/>
          <w:szCs w:val="24"/>
        </w:rPr>
        <w:t>wypłatę rekompensaty</w:t>
      </w:r>
      <w:r>
        <w:rPr>
          <w:rFonts w:ascii="Times New Roman" w:hAnsi="Times New Roman" w:cs="Times New Roman"/>
          <w:sz w:val="24"/>
          <w:szCs w:val="24"/>
        </w:rPr>
        <w:t xml:space="preserve">, która z w założeniu będzie finansowana </w:t>
      </w:r>
      <w:r w:rsidRPr="00524465">
        <w:rPr>
          <w:rFonts w:ascii="Times New Roman" w:hAnsi="Times New Roman" w:cs="Times New Roman"/>
          <w:sz w:val="24"/>
          <w:szCs w:val="24"/>
        </w:rPr>
        <w:t xml:space="preserve">z </w:t>
      </w:r>
      <w:r w:rsidRPr="00524465">
        <w:rPr>
          <w:rFonts w:ascii="Times New Roman" w:eastAsia="Times New Roman" w:hAnsi="Times New Roman" w:cs="Times New Roman"/>
          <w:kern w:val="0"/>
          <w:sz w:val="24"/>
          <w:szCs w:val="24"/>
          <w:lang w:eastAsia="pl-PL"/>
          <w14:ligatures w14:val="none"/>
        </w:rPr>
        <w:t>budżetu państwa</w:t>
      </w:r>
      <w:r w:rsidRPr="00524465">
        <w:rPr>
          <w:rFonts w:ascii="Times New Roman" w:hAnsi="Times New Roman" w:cs="Times New Roman"/>
          <w:sz w:val="24"/>
          <w:szCs w:val="24"/>
        </w:rPr>
        <w:t>. Podmiotami uprawnionymi do otrzymania rekompensaty będą p</w:t>
      </w:r>
      <w:r w:rsidRPr="00524465">
        <w:rPr>
          <w:rFonts w:ascii="Times New Roman" w:eastAsia="Times New Roman" w:hAnsi="Times New Roman" w:cs="Times New Roman"/>
          <w:kern w:val="0"/>
          <w:sz w:val="24"/>
          <w:szCs w:val="24"/>
          <w:lang w:eastAsia="pl-PL"/>
          <w14:ligatures w14:val="none"/>
        </w:rPr>
        <w:t xml:space="preserve">rzedsiębiorcy oraz rolnicy świadczący usługi hotelarskie w rozumieniu ustawy z dnia 29 sierpnia 1997 r. o usługach hotelarskich oraz usługach pilotów wycieczek i przewodników turystycznych (Dz. U. z 2023 r. poz. 1944) oraz przedsiębiorcy prowadzący działalność </w:t>
      </w:r>
      <w:r w:rsidRPr="00524465">
        <w:rPr>
          <w:rFonts w:ascii="Times New Roman" w:eastAsia="Times New Roman" w:hAnsi="Times New Roman" w:cs="Times New Roman"/>
          <w:kern w:val="0"/>
          <w:sz w:val="24"/>
          <w:szCs w:val="24"/>
          <w:lang w:eastAsia="pl-PL"/>
          <w14:ligatures w14:val="none"/>
        </w:rPr>
        <w:lastRenderedPageBreak/>
        <w:t>gospodarczą w zakresie gastronomii, na obszarze gminy Wleń i gminy Lwówek Śląsk, którzy prowadzą działalność w okresie od dnia 1 lipca 2026 roku do dnia 30 września 2026 roku</w:t>
      </w:r>
      <w:r w:rsidRPr="00524465">
        <w:rPr>
          <w:rFonts w:ascii="Times New Roman" w:hAnsi="Times New Roman" w:cs="Times New Roman"/>
          <w:sz w:val="24"/>
          <w:szCs w:val="24"/>
        </w:rPr>
        <w:t xml:space="preserve">. </w:t>
      </w:r>
      <w:r w:rsidRPr="00524465">
        <w:rPr>
          <w:rFonts w:ascii="Times New Roman" w:eastAsia="Times New Roman" w:hAnsi="Times New Roman" w:cs="Times New Roman"/>
          <w:kern w:val="0"/>
          <w:sz w:val="24"/>
          <w:szCs w:val="24"/>
          <w:lang w:eastAsia="pl-PL"/>
          <w14:ligatures w14:val="none"/>
        </w:rPr>
        <w:t xml:space="preserve">Rekompensata przysługiwać będzie także przedsiębiorcom prowadzącym działalność organizatora turystyki lub podmiotu ułatwiającego nabywanie powiązanych usług turystycznych w rozumieniu ustawy z dnia 24 listopada 2017 r. o imprezach turystycznych </w:t>
      </w:r>
      <w:r w:rsidR="007C65E4">
        <w:rPr>
          <w:rFonts w:ascii="Times New Roman" w:eastAsia="Times New Roman" w:hAnsi="Times New Roman" w:cs="Times New Roman"/>
          <w:kern w:val="0"/>
          <w:sz w:val="24"/>
          <w:szCs w:val="24"/>
          <w:lang w:eastAsia="pl-PL"/>
          <w14:ligatures w14:val="none"/>
        </w:rPr>
        <w:br/>
      </w:r>
      <w:r w:rsidRPr="00524465">
        <w:rPr>
          <w:rFonts w:ascii="Times New Roman" w:eastAsia="Times New Roman" w:hAnsi="Times New Roman" w:cs="Times New Roman"/>
          <w:kern w:val="0"/>
          <w:sz w:val="24"/>
          <w:szCs w:val="24"/>
          <w:lang w:eastAsia="pl-PL"/>
          <w14:ligatures w14:val="none"/>
        </w:rPr>
        <w:t xml:space="preserve">i powiązanych usługach turystycznych (Dz. U. z 2026 r. poz. 925) oraz przedsiębiorcom prowadzącym działalność pilota wycieczek lub przewodnika turystycznego w rozumieniu ustawy z dnia 29 sierpnia 1997 r. o usługach hotelarskich oraz usługach pilotów wycieczek </w:t>
      </w:r>
      <w:r w:rsidR="007C65E4">
        <w:rPr>
          <w:rFonts w:ascii="Times New Roman" w:eastAsia="Times New Roman" w:hAnsi="Times New Roman" w:cs="Times New Roman"/>
          <w:kern w:val="0"/>
          <w:sz w:val="24"/>
          <w:szCs w:val="24"/>
          <w:lang w:eastAsia="pl-PL"/>
          <w14:ligatures w14:val="none"/>
        </w:rPr>
        <w:br/>
      </w:r>
      <w:r w:rsidRPr="00524465">
        <w:rPr>
          <w:rFonts w:ascii="Times New Roman" w:eastAsia="Times New Roman" w:hAnsi="Times New Roman" w:cs="Times New Roman"/>
          <w:kern w:val="0"/>
          <w:sz w:val="24"/>
          <w:szCs w:val="24"/>
          <w:lang w:eastAsia="pl-PL"/>
          <w14:ligatures w14:val="none"/>
        </w:rPr>
        <w:t>i przewodników turystycznych, a także przedsiębiorcom prowadzącym działalność w zakresie wypożyczania i dzierżawy sprzętu turystycznego i rekreacyjnego, którzy prowadzą działalność na obszarze gminy Wleń i gminy Lwówek Śląsk</w:t>
      </w:r>
      <w:r w:rsidRPr="00524465">
        <w:rPr>
          <w:rFonts w:ascii="Times New Roman" w:hAnsi="Times New Roman" w:cs="Times New Roman"/>
          <w:sz w:val="24"/>
          <w:szCs w:val="24"/>
        </w:rPr>
        <w:t xml:space="preserve"> </w:t>
      </w:r>
      <w:r w:rsidRPr="00524465">
        <w:rPr>
          <w:rFonts w:ascii="Times New Roman" w:eastAsia="Times New Roman" w:hAnsi="Times New Roman" w:cs="Times New Roman"/>
          <w:kern w:val="0"/>
          <w:sz w:val="24"/>
          <w:szCs w:val="24"/>
          <w:lang w:eastAsia="pl-PL"/>
          <w14:ligatures w14:val="none"/>
        </w:rPr>
        <w:t>w okresie od dnia 1 lipca 2026 roku do dnia 30 września 2026 roku.</w:t>
      </w:r>
    </w:p>
    <w:p w14:paraId="5A585CD2" w14:textId="77777777" w:rsidR="00EE6B53" w:rsidRDefault="00EE6B53" w:rsidP="00EE6B53">
      <w:pPr>
        <w:spacing w:line="360" w:lineRule="auto"/>
        <w:ind w:firstLine="708"/>
        <w:jc w:val="both"/>
        <w:rPr>
          <w:rFonts w:ascii="Times New Roman" w:eastAsia="Calibri" w:hAnsi="Times New Roman" w:cs="Times New Roman"/>
          <w:sz w:val="24"/>
          <w:szCs w:val="24"/>
        </w:rPr>
      </w:pPr>
      <w:r w:rsidRPr="00524465">
        <w:rPr>
          <w:rFonts w:ascii="Times New Roman" w:hAnsi="Times New Roman" w:cs="Times New Roman"/>
          <w:sz w:val="24"/>
          <w:szCs w:val="24"/>
        </w:rPr>
        <w:t xml:space="preserve">Projektowana ustawa ma na celu stworzenie podstaw do przyznania rekompensaty ww. podmiotom w związku z wprowadzonymi ograniczeniami. </w:t>
      </w:r>
      <w:r w:rsidRPr="00524465">
        <w:rPr>
          <w:rFonts w:ascii="Times New Roman" w:eastAsia="Times New Roman" w:hAnsi="Times New Roman" w:cs="Times New Roman"/>
          <w:kern w:val="0"/>
          <w:sz w:val="24"/>
          <w:szCs w:val="24"/>
          <w:lang w:eastAsia="pl-PL"/>
          <w14:ligatures w14:val="none"/>
        </w:rPr>
        <w:t xml:space="preserve">Rekompensata będzie udzielana na wniosek składany do właściwego wojewody. </w:t>
      </w:r>
      <w:r w:rsidRPr="00524465">
        <w:rPr>
          <w:rFonts w:ascii="Times New Roman" w:hAnsi="Times New Roman" w:cs="Times New Roman"/>
          <w:sz w:val="24"/>
          <w:szCs w:val="24"/>
        </w:rPr>
        <w:t xml:space="preserve">Wysokość rekompensaty ustalono </w:t>
      </w:r>
      <w:r w:rsidRPr="00524465">
        <w:rPr>
          <w:rFonts w:ascii="Times New Roman" w:eastAsia="Times New Roman" w:hAnsi="Times New Roman" w:cs="Times New Roman"/>
          <w:kern w:val="0"/>
          <w:sz w:val="24"/>
          <w:szCs w:val="24"/>
          <w:lang w:eastAsia="pl-PL"/>
          <w14:ligatures w14:val="none"/>
        </w:rPr>
        <w:t>za okres od dnia 1 lipca 2026 roku do dnia 30 września 2026 roku</w:t>
      </w:r>
      <w:r w:rsidRPr="00524465">
        <w:rPr>
          <w:rFonts w:ascii="Times New Roman" w:hAnsi="Times New Roman" w:cs="Times New Roman"/>
          <w:sz w:val="24"/>
          <w:szCs w:val="24"/>
        </w:rPr>
        <w:t xml:space="preserve"> w wysokości 100% przychodu wnioskodawcy prowadzonej działalności na obszarze </w:t>
      </w:r>
      <w:r w:rsidRPr="00524465">
        <w:rPr>
          <w:rFonts w:ascii="Times New Roman" w:eastAsia="Times New Roman" w:hAnsi="Times New Roman" w:cs="Times New Roman"/>
          <w:kern w:val="0"/>
          <w:sz w:val="24"/>
          <w:szCs w:val="24"/>
          <w:lang w:eastAsia="pl-PL"/>
          <w14:ligatures w14:val="none"/>
        </w:rPr>
        <w:t>gminy Wleń i gminy Lwówek Śląsk</w:t>
      </w:r>
      <w:r>
        <w:rPr>
          <w:rFonts w:ascii="Times New Roman" w:eastAsia="Times New Roman" w:hAnsi="Times New Roman" w:cs="Times New Roman"/>
          <w:kern w:val="0"/>
          <w:sz w:val="24"/>
          <w:szCs w:val="24"/>
          <w:lang w:eastAsia="pl-PL"/>
          <w14:ligatures w14:val="none"/>
        </w:rPr>
        <w:t xml:space="preserve"> w analogicznym okresie roku poprzedniego (tj.</w:t>
      </w:r>
      <w:r w:rsidRPr="000E1E51">
        <w:t xml:space="preserve"> </w:t>
      </w:r>
      <w:r>
        <w:rPr>
          <w:rFonts w:ascii="Times New Roman" w:eastAsia="Times New Roman" w:hAnsi="Times New Roman" w:cs="Times New Roman"/>
          <w:kern w:val="0"/>
          <w:sz w:val="24"/>
          <w:szCs w:val="24"/>
          <w:lang w:eastAsia="pl-PL"/>
          <w14:ligatures w14:val="none"/>
        </w:rPr>
        <w:t>w okresie od d</w:t>
      </w:r>
      <w:r w:rsidRPr="000E1E51">
        <w:rPr>
          <w:rFonts w:ascii="Times New Roman" w:eastAsia="Times New Roman" w:hAnsi="Times New Roman" w:cs="Times New Roman"/>
          <w:kern w:val="0"/>
          <w:sz w:val="24"/>
          <w:szCs w:val="24"/>
          <w:lang w:eastAsia="pl-PL"/>
          <w14:ligatures w14:val="none"/>
        </w:rPr>
        <w:t>nia 1 lipca 2026 roku do dnia 30 września 2026 roku</w:t>
      </w:r>
      <w:r>
        <w:rPr>
          <w:rFonts w:ascii="Times New Roman" w:eastAsia="Times New Roman" w:hAnsi="Times New Roman" w:cs="Times New Roman"/>
          <w:kern w:val="0"/>
          <w:sz w:val="24"/>
          <w:szCs w:val="24"/>
          <w:lang w:eastAsia="pl-PL"/>
          <w14:ligatures w14:val="none"/>
        </w:rPr>
        <w:t>)</w:t>
      </w:r>
      <w:r w:rsidRPr="00524465">
        <w:rPr>
          <w:rFonts w:ascii="Times New Roman" w:eastAsia="Times New Roman" w:hAnsi="Times New Roman" w:cs="Times New Roman"/>
          <w:kern w:val="0"/>
          <w:sz w:val="24"/>
          <w:szCs w:val="24"/>
          <w:lang w:eastAsia="pl-PL"/>
          <w14:ligatures w14:val="none"/>
        </w:rPr>
        <w:t xml:space="preserve">. </w:t>
      </w:r>
      <w:r w:rsidRPr="00524465">
        <w:rPr>
          <w:rFonts w:ascii="Times New Roman" w:hAnsi="Times New Roman" w:cs="Times New Roman"/>
          <w:sz w:val="24"/>
          <w:szCs w:val="24"/>
        </w:rPr>
        <w:t xml:space="preserve">W przypadku przedłużenia ograniczenia lub braku możliwości prowadzenia działalności w związku z sytuacją ekologiczną na rzece Bóbr wysokość rekompensaty będzie ustalana proporcjonalnie. Rekompensata nie będzie stanowić przychodu w rozumieniu przepisów o podatku dochodowym od osób fizycznych oraz przepisów o podatku dochodowym od osób prawnych. </w:t>
      </w:r>
      <w:r w:rsidRPr="00524465">
        <w:rPr>
          <w:rFonts w:ascii="Times New Roman" w:eastAsia="Calibri" w:hAnsi="Times New Roman" w:cs="Times New Roman"/>
          <w:sz w:val="24"/>
          <w:szCs w:val="24"/>
        </w:rPr>
        <w:t>Z</w:t>
      </w:r>
      <w:r w:rsidRPr="00524465">
        <w:rPr>
          <w:rFonts w:ascii="Times New Roman" w:eastAsia="Times New Roman" w:hAnsi="Times New Roman" w:cs="Times New Roman"/>
          <w:sz w:val="24"/>
          <w:szCs w:val="24"/>
        </w:rPr>
        <w:t xml:space="preserve"> </w:t>
      </w:r>
      <w:r w:rsidRPr="00524465">
        <w:rPr>
          <w:rFonts w:ascii="Times New Roman" w:eastAsia="Calibri" w:hAnsi="Times New Roman" w:cs="Times New Roman"/>
          <w:sz w:val="24"/>
          <w:szCs w:val="24"/>
        </w:rPr>
        <w:t>przychodu z tytułu rekompensaty nie będą dokonywane potrącenia i egzekucje. Wniosek o udzielenie rekompensaty należ</w:t>
      </w:r>
      <w:r>
        <w:rPr>
          <w:rFonts w:ascii="Times New Roman" w:eastAsia="Calibri" w:hAnsi="Times New Roman" w:cs="Times New Roman"/>
          <w:sz w:val="24"/>
          <w:szCs w:val="24"/>
        </w:rPr>
        <w:t>ało będzie</w:t>
      </w:r>
      <w:r w:rsidRPr="00524465">
        <w:rPr>
          <w:rFonts w:ascii="Times New Roman" w:eastAsia="Calibri" w:hAnsi="Times New Roman" w:cs="Times New Roman"/>
          <w:sz w:val="24"/>
          <w:szCs w:val="24"/>
        </w:rPr>
        <w:t xml:space="preserve"> złożyć w terminie 4 miesięcy od ostatniego dnia miesiąca, w którym występuje brak możliwości prowadzenia działalności. </w:t>
      </w:r>
    </w:p>
    <w:p w14:paraId="0AEDCD1E" w14:textId="0663FBCD" w:rsidR="00EE6B53" w:rsidRDefault="00EE6B53" w:rsidP="00EE6B53">
      <w:pPr>
        <w:spacing w:line="360" w:lineRule="auto"/>
        <w:ind w:firstLine="708"/>
        <w:jc w:val="both"/>
        <w:rPr>
          <w:rFonts w:ascii="Times New Roman" w:eastAsia="Times New Roman" w:hAnsi="Times New Roman" w:cs="Times New Roman"/>
          <w:kern w:val="0"/>
          <w:sz w:val="24"/>
          <w:szCs w:val="24"/>
          <w:lang w:eastAsia="pl-PL"/>
          <w14:ligatures w14:val="none"/>
        </w:rPr>
      </w:pPr>
      <w:r w:rsidRPr="00524465">
        <w:rPr>
          <w:rFonts w:ascii="Times New Roman" w:hAnsi="Times New Roman" w:cs="Times New Roman"/>
          <w:sz w:val="24"/>
          <w:szCs w:val="24"/>
        </w:rPr>
        <w:t xml:space="preserve">Jednocześnie podmiotowi, któremu wypłacono rekompensatę, nie będzie przysługiwać od Skarbu Państwa roszczenie o odszkodowanie za wyrównanie straty majątkowej </w:t>
      </w:r>
      <w:r w:rsidR="007C65E4">
        <w:rPr>
          <w:rFonts w:ascii="Times New Roman" w:hAnsi="Times New Roman" w:cs="Times New Roman"/>
          <w:sz w:val="24"/>
          <w:szCs w:val="24"/>
        </w:rPr>
        <w:br/>
      </w:r>
      <w:r w:rsidRPr="00524465">
        <w:rPr>
          <w:rFonts w:ascii="Times New Roman" w:hAnsi="Times New Roman" w:cs="Times New Roman"/>
          <w:sz w:val="24"/>
          <w:szCs w:val="24"/>
        </w:rPr>
        <w:t>w działalności powstałej na skutek braku możliwości prowadzenia tej działalności w związku z sytuacją ekologiczną na rzece Bóbr oraz za utracone korzyści, które wnioskodawca mógłby osiągnąć, gdyby ta  strata nie powstała.</w:t>
      </w:r>
      <w:r>
        <w:rPr>
          <w:rFonts w:ascii="Times New Roman" w:eastAsia="Times New Roman" w:hAnsi="Times New Roman" w:cs="Times New Roman"/>
          <w:kern w:val="0"/>
          <w:sz w:val="24"/>
          <w:szCs w:val="24"/>
          <w:lang w:eastAsia="pl-PL"/>
          <w14:ligatures w14:val="none"/>
        </w:rPr>
        <w:t xml:space="preserve"> </w:t>
      </w:r>
    </w:p>
    <w:p w14:paraId="5FE2AFCB" w14:textId="44BF9FD2" w:rsidR="00EE6B53" w:rsidRDefault="00EE6B53" w:rsidP="00EE6B53">
      <w:pPr>
        <w:spacing w:line="360" w:lineRule="auto"/>
        <w:ind w:firstLine="708"/>
        <w:jc w:val="both"/>
        <w:rPr>
          <w:rFonts w:ascii="Times New Roman" w:eastAsia="Times New Roman" w:hAnsi="Times New Roman" w:cs="Times New Roman"/>
          <w:kern w:val="0"/>
          <w:sz w:val="24"/>
          <w:szCs w:val="24"/>
          <w:lang w:eastAsia="pl-PL"/>
          <w14:ligatures w14:val="none"/>
        </w:rPr>
      </w:pPr>
      <w:r w:rsidRPr="00524465">
        <w:rPr>
          <w:rFonts w:ascii="Times New Roman" w:eastAsia="Times New Roman" w:hAnsi="Times New Roman" w:cs="Times New Roman"/>
          <w:kern w:val="0"/>
          <w:sz w:val="24"/>
          <w:szCs w:val="24"/>
          <w:lang w:eastAsia="pl-PL"/>
          <w14:ligatures w14:val="none"/>
        </w:rPr>
        <w:lastRenderedPageBreak/>
        <w:t>Rekompensata stanowi</w:t>
      </w:r>
      <w:r>
        <w:rPr>
          <w:rFonts w:ascii="Times New Roman" w:eastAsia="Times New Roman" w:hAnsi="Times New Roman" w:cs="Times New Roman"/>
          <w:kern w:val="0"/>
          <w:sz w:val="24"/>
          <w:szCs w:val="24"/>
          <w:lang w:eastAsia="pl-PL"/>
          <w14:ligatures w14:val="none"/>
        </w:rPr>
        <w:t xml:space="preserve">ć będzie </w:t>
      </w:r>
      <w:r w:rsidRPr="00524465">
        <w:rPr>
          <w:rFonts w:ascii="Times New Roman" w:eastAsia="Times New Roman" w:hAnsi="Times New Roman" w:cs="Times New Roman"/>
          <w:kern w:val="0"/>
          <w:sz w:val="24"/>
          <w:szCs w:val="24"/>
          <w:lang w:eastAsia="pl-PL"/>
          <w14:ligatures w14:val="none"/>
        </w:rPr>
        <w:t xml:space="preserve">pomoc de minimis i </w:t>
      </w:r>
      <w:r>
        <w:rPr>
          <w:rFonts w:ascii="Times New Roman" w:eastAsia="Times New Roman" w:hAnsi="Times New Roman" w:cs="Times New Roman"/>
          <w:kern w:val="0"/>
          <w:sz w:val="24"/>
          <w:szCs w:val="24"/>
          <w:lang w:eastAsia="pl-PL"/>
          <w14:ligatures w14:val="none"/>
        </w:rPr>
        <w:t>będzie mogła być</w:t>
      </w:r>
      <w:r w:rsidRPr="00524465">
        <w:rPr>
          <w:rFonts w:ascii="Times New Roman" w:eastAsia="Times New Roman" w:hAnsi="Times New Roman" w:cs="Times New Roman"/>
          <w:kern w:val="0"/>
          <w:sz w:val="24"/>
          <w:szCs w:val="24"/>
          <w:lang w:eastAsia="pl-PL"/>
          <w14:ligatures w14:val="none"/>
        </w:rPr>
        <w:t xml:space="preserve"> udzielana </w:t>
      </w:r>
      <w:r w:rsidR="007C65E4">
        <w:rPr>
          <w:rFonts w:ascii="Times New Roman" w:eastAsia="Times New Roman" w:hAnsi="Times New Roman" w:cs="Times New Roman"/>
          <w:kern w:val="0"/>
          <w:sz w:val="24"/>
          <w:szCs w:val="24"/>
          <w:lang w:eastAsia="pl-PL"/>
          <w14:ligatures w14:val="none"/>
        </w:rPr>
        <w:br/>
      </w:r>
      <w:r w:rsidRPr="00524465">
        <w:rPr>
          <w:rFonts w:ascii="Times New Roman" w:eastAsia="Times New Roman" w:hAnsi="Times New Roman" w:cs="Times New Roman"/>
          <w:kern w:val="0"/>
          <w:sz w:val="24"/>
          <w:szCs w:val="24"/>
          <w:lang w:eastAsia="pl-PL"/>
          <w14:ligatures w14:val="none"/>
        </w:rPr>
        <w:t>w zakresie i na zasadach określonych w bezpośrednio obowiązujących aktach prawa unijnego dotyczących pomocy w ramach zasady de minimis.</w:t>
      </w:r>
    </w:p>
    <w:p w14:paraId="167EEBEB" w14:textId="77777777" w:rsidR="00EE6B53" w:rsidRDefault="00EE6B53" w:rsidP="00EE6B53">
      <w:pPr>
        <w:spacing w:line="360" w:lineRule="auto"/>
        <w:ind w:firstLine="708"/>
        <w:jc w:val="both"/>
        <w:rPr>
          <w:rFonts w:ascii="Times New Roman" w:eastAsia="Times New Roman" w:hAnsi="Times New Roman" w:cs="Times New Roman"/>
          <w:kern w:val="0"/>
          <w:sz w:val="24"/>
          <w:szCs w:val="24"/>
          <w:lang w:eastAsia="pl-PL"/>
          <w14:ligatures w14:val="none"/>
        </w:rPr>
      </w:pPr>
      <w:r w:rsidRPr="00524465">
        <w:rPr>
          <w:rFonts w:ascii="Times New Roman" w:hAnsi="Times New Roman" w:cs="Times New Roman"/>
          <w:sz w:val="24"/>
          <w:szCs w:val="24"/>
        </w:rPr>
        <w:t xml:space="preserve">Wnioskodawca, który pobrał nienależnie rekompensatę, </w:t>
      </w:r>
      <w:r>
        <w:rPr>
          <w:rFonts w:ascii="Times New Roman" w:hAnsi="Times New Roman" w:cs="Times New Roman"/>
          <w:sz w:val="24"/>
          <w:szCs w:val="24"/>
        </w:rPr>
        <w:t>będzie</w:t>
      </w:r>
      <w:r w:rsidRPr="00524465">
        <w:rPr>
          <w:rFonts w:ascii="Times New Roman" w:hAnsi="Times New Roman" w:cs="Times New Roman"/>
          <w:sz w:val="24"/>
          <w:szCs w:val="24"/>
        </w:rPr>
        <w:t xml:space="preserve"> obowiązany do jego zwrotu wraz z odsetkami ustawowymi za opóźnienie, w wysokości i na zasadach określonych przepisami prawa cywilnego. Za nienależnie pobraną rekompensatę uważa się rekompensatę, do której prawo zostało ustalone na podstawie fałszywych oświadczeń lub dokumentów albo w innych przypadkach świadomego wprowadzenia w błąd przez wnioskodawcę, a także rekompensatę wypłaconą osobie innej niż osoba uprawniona lub wypłaconą w kwocie wyższej niż należna.</w:t>
      </w:r>
      <w:r>
        <w:rPr>
          <w:rFonts w:ascii="Times New Roman" w:eastAsia="Times New Roman" w:hAnsi="Times New Roman" w:cs="Times New Roman"/>
          <w:kern w:val="0"/>
          <w:sz w:val="24"/>
          <w:szCs w:val="24"/>
          <w:lang w:eastAsia="pl-PL"/>
          <w14:ligatures w14:val="none"/>
        </w:rPr>
        <w:t xml:space="preserve"> </w:t>
      </w:r>
    </w:p>
    <w:p w14:paraId="1E2D62CD" w14:textId="77777777" w:rsidR="00EE6B53" w:rsidRPr="00524465" w:rsidRDefault="00EE6B53" w:rsidP="00EE6B53">
      <w:pPr>
        <w:spacing w:line="360" w:lineRule="auto"/>
        <w:ind w:firstLine="708"/>
        <w:jc w:val="both"/>
        <w:rPr>
          <w:rFonts w:ascii="Times New Roman" w:eastAsia="Times New Roman" w:hAnsi="Times New Roman" w:cs="Times New Roman"/>
          <w:kern w:val="0"/>
          <w:sz w:val="24"/>
          <w:szCs w:val="24"/>
          <w:lang w:eastAsia="pl-PL"/>
          <w14:ligatures w14:val="none"/>
        </w:rPr>
      </w:pPr>
      <w:r w:rsidRPr="00524465">
        <w:rPr>
          <w:rFonts w:ascii="Times New Roman" w:hAnsi="Times New Roman" w:cs="Times New Roman"/>
          <w:sz w:val="24"/>
          <w:szCs w:val="24"/>
        </w:rPr>
        <w:t xml:space="preserve">Projekt ustawy przewiduje, możliwość wniesienia </w:t>
      </w:r>
      <w:r w:rsidRPr="00524465">
        <w:rPr>
          <w:rFonts w:ascii="Times New Roman" w:eastAsia="Times New Roman" w:hAnsi="Times New Roman" w:cs="Times New Roman"/>
          <w:bCs/>
          <w:kern w:val="0"/>
          <w:sz w:val="24"/>
          <w:szCs w:val="24"/>
          <w:lang w:eastAsia="pl-PL"/>
          <w14:ligatures w14:val="none"/>
        </w:rPr>
        <w:t xml:space="preserve">skargi do sądu administracyjnego przez wnioskodawcę niezadowolonego z decyzji w sprawie rekompensaty, w terminie trzydziestu dni od dnia doręczenia decyzji w tej sprawie.  W sprawach tych </w:t>
      </w:r>
      <w:r>
        <w:rPr>
          <w:rFonts w:ascii="Times New Roman" w:eastAsia="Times New Roman" w:hAnsi="Times New Roman" w:cs="Times New Roman"/>
          <w:bCs/>
          <w:kern w:val="0"/>
          <w:sz w:val="24"/>
          <w:szCs w:val="24"/>
          <w:lang w:eastAsia="pl-PL"/>
          <w14:ligatures w14:val="none"/>
        </w:rPr>
        <w:t>obowiązywać będą</w:t>
      </w:r>
      <w:r w:rsidRPr="00524465">
        <w:rPr>
          <w:rFonts w:ascii="Times New Roman" w:eastAsia="Times New Roman" w:hAnsi="Times New Roman" w:cs="Times New Roman"/>
          <w:bCs/>
          <w:kern w:val="0"/>
          <w:sz w:val="24"/>
          <w:szCs w:val="24"/>
          <w:lang w:eastAsia="pl-PL"/>
          <w14:ligatures w14:val="none"/>
        </w:rPr>
        <w:t xml:space="preserve"> przepisy Kodeksu postępowania administracyjnego. </w:t>
      </w:r>
    </w:p>
    <w:p w14:paraId="4E341070" w14:textId="4FA27787" w:rsidR="00EE6B53" w:rsidRDefault="00EE6B53" w:rsidP="00EE6B53">
      <w:pPr>
        <w:pStyle w:val="ARTartustawynprozporzdzenia"/>
        <w:spacing w:before="0" w:after="160"/>
        <w:ind w:firstLine="708"/>
        <w:rPr>
          <w:rFonts w:ascii="Times New Roman" w:hAnsi="Times New Roman" w:cs="Times New Roman"/>
          <w:szCs w:val="24"/>
        </w:rPr>
      </w:pPr>
      <w:r w:rsidRPr="00524465">
        <w:rPr>
          <w:rFonts w:ascii="Times New Roman" w:hAnsi="Times New Roman" w:cs="Times New Roman"/>
          <w:szCs w:val="24"/>
        </w:rPr>
        <w:t xml:space="preserve">Proponuje się także, aby wskazanym w projekcie ustawy podmiotom, a więc przedsiębiorcom oraz rolnikom świadczącym usługi hotelarskie, przedsiębiorcom prowadzącym działalność gospodarczą w zakresie gastronomii, przedsiębiorcom prowadzącym działalność pilota wycieczek lub przewodnika turystycznego, a także  przedsiębiorcom prowadzącym działalność w zakresie wypożyczania i dzierżawy sprzętu turystycznego </w:t>
      </w:r>
      <w:r w:rsidR="007C65E4">
        <w:rPr>
          <w:rFonts w:ascii="Times New Roman" w:hAnsi="Times New Roman" w:cs="Times New Roman"/>
          <w:szCs w:val="24"/>
        </w:rPr>
        <w:br/>
      </w:r>
      <w:r w:rsidRPr="00524465">
        <w:rPr>
          <w:rFonts w:ascii="Times New Roman" w:hAnsi="Times New Roman" w:cs="Times New Roman"/>
          <w:szCs w:val="24"/>
        </w:rPr>
        <w:t xml:space="preserve">i rekreacyjnego, prowadzącym działalność na obszarze gminy Wleń i gminy Lwówek Śląsk, którzy ponieśli szkodę w okresie od dnia 1 lipca 2026 roku do dnia 30 września 2026 roku, </w:t>
      </w:r>
      <w:r w:rsidR="007C65E4">
        <w:rPr>
          <w:rFonts w:ascii="Times New Roman" w:hAnsi="Times New Roman" w:cs="Times New Roman"/>
          <w:szCs w:val="24"/>
        </w:rPr>
        <w:br/>
      </w:r>
      <w:r w:rsidRPr="00524465">
        <w:rPr>
          <w:rFonts w:ascii="Times New Roman" w:hAnsi="Times New Roman" w:cs="Times New Roman"/>
          <w:szCs w:val="24"/>
        </w:rPr>
        <w:t xml:space="preserve">a także w okresie późniejszym w przypadku przedłużenia ograniczenia lub braku możliwości prowadzenia działalności w związku z sytuacją ekologiczną na rzece Bóbr na ich wniosek </w:t>
      </w:r>
      <w:r>
        <w:rPr>
          <w:rFonts w:ascii="Times New Roman" w:hAnsi="Times New Roman" w:cs="Times New Roman"/>
          <w:szCs w:val="24"/>
        </w:rPr>
        <w:t xml:space="preserve">było </w:t>
      </w:r>
      <w:r w:rsidRPr="00524465">
        <w:rPr>
          <w:rFonts w:ascii="Times New Roman" w:hAnsi="Times New Roman" w:cs="Times New Roman"/>
          <w:szCs w:val="24"/>
        </w:rPr>
        <w:t>przyzna</w:t>
      </w:r>
      <w:r>
        <w:rPr>
          <w:rFonts w:ascii="Times New Roman" w:hAnsi="Times New Roman" w:cs="Times New Roman"/>
          <w:szCs w:val="24"/>
        </w:rPr>
        <w:t>ne</w:t>
      </w:r>
      <w:r w:rsidRPr="00524465">
        <w:rPr>
          <w:rFonts w:ascii="Times New Roman" w:hAnsi="Times New Roman" w:cs="Times New Roman"/>
          <w:szCs w:val="24"/>
        </w:rPr>
        <w:t xml:space="preserve"> świadczenie postojowe oraz um</w:t>
      </w:r>
      <w:r>
        <w:rPr>
          <w:rFonts w:ascii="Times New Roman" w:hAnsi="Times New Roman" w:cs="Times New Roman"/>
          <w:szCs w:val="24"/>
        </w:rPr>
        <w:t>o</w:t>
      </w:r>
      <w:r w:rsidRPr="00524465">
        <w:rPr>
          <w:rFonts w:ascii="Times New Roman" w:hAnsi="Times New Roman" w:cs="Times New Roman"/>
          <w:szCs w:val="24"/>
        </w:rPr>
        <w:t>rz</w:t>
      </w:r>
      <w:r>
        <w:rPr>
          <w:rFonts w:ascii="Times New Roman" w:hAnsi="Times New Roman" w:cs="Times New Roman"/>
          <w:szCs w:val="24"/>
        </w:rPr>
        <w:t>one</w:t>
      </w:r>
      <w:r w:rsidRPr="00524465">
        <w:rPr>
          <w:rFonts w:ascii="Times New Roman" w:hAnsi="Times New Roman" w:cs="Times New Roman"/>
          <w:szCs w:val="24"/>
        </w:rPr>
        <w:t xml:space="preserve"> zaległości podatkowe, określone </w:t>
      </w:r>
      <w:r w:rsidR="007C65E4">
        <w:rPr>
          <w:rFonts w:ascii="Times New Roman" w:hAnsi="Times New Roman" w:cs="Times New Roman"/>
          <w:szCs w:val="24"/>
        </w:rPr>
        <w:br/>
      </w:r>
      <w:r w:rsidRPr="00524465">
        <w:rPr>
          <w:rFonts w:ascii="Times New Roman" w:hAnsi="Times New Roman" w:cs="Times New Roman"/>
          <w:szCs w:val="24"/>
        </w:rPr>
        <w:t xml:space="preserve">w odrębnych przepisach. </w:t>
      </w:r>
    </w:p>
    <w:p w14:paraId="3E677AD8" w14:textId="77777777" w:rsidR="00EE6B53" w:rsidRDefault="00EE6B53" w:rsidP="00EE6B53">
      <w:pPr>
        <w:pStyle w:val="ARTartustawynprozporzdzenia"/>
        <w:spacing w:before="0" w:after="160"/>
        <w:ind w:firstLine="708"/>
        <w:rPr>
          <w:rFonts w:ascii="Times New Roman" w:hAnsi="Times New Roman" w:cs="Times New Roman"/>
          <w:szCs w:val="24"/>
        </w:rPr>
      </w:pPr>
      <w:r w:rsidRPr="00524465">
        <w:rPr>
          <w:rFonts w:ascii="Times New Roman" w:hAnsi="Times New Roman" w:cs="Times New Roman"/>
          <w:szCs w:val="24"/>
        </w:rPr>
        <w:t xml:space="preserve">Zgodnie z projektem ustawy przedsiębiorcy dotknięci skutkami katastrofy ekologicznej na rzece Bóbr będą </w:t>
      </w:r>
      <w:r w:rsidRPr="00524465">
        <w:rPr>
          <w:rStyle w:val="Pogrubienie"/>
          <w:rFonts w:ascii="Times New Roman" w:hAnsi="Times New Roman" w:cs="Times New Roman"/>
          <w:b w:val="0"/>
          <w:bCs w:val="0"/>
          <w:szCs w:val="24"/>
        </w:rPr>
        <w:t>zwolnieni z opłacania składek</w:t>
      </w:r>
      <w:r w:rsidRPr="00524465">
        <w:rPr>
          <w:rFonts w:ascii="Times New Roman" w:hAnsi="Times New Roman" w:cs="Times New Roman"/>
          <w:szCs w:val="24"/>
        </w:rPr>
        <w:t xml:space="preserve"> </w:t>
      </w:r>
      <w:r w:rsidRPr="00524465">
        <w:rPr>
          <w:rFonts w:ascii="Times New Roman" w:hAnsi="Times New Roman" w:cs="Times New Roman"/>
          <w:bCs/>
          <w:szCs w:val="24"/>
        </w:rPr>
        <w:t xml:space="preserve">na ubezpieczenie społeczne, ubezpieczenie zdrowotne, Fundusz Pracy, Fundusz Solidarnościowy, Fundusz Gwarantowanych Świadczeń Pracowniczych lub Fundusz Emerytur Pomostowych </w:t>
      </w:r>
      <w:r w:rsidRPr="00524465">
        <w:rPr>
          <w:rFonts w:ascii="Times New Roman" w:hAnsi="Times New Roman" w:cs="Times New Roman"/>
          <w:szCs w:val="24"/>
        </w:rPr>
        <w:t xml:space="preserve"> za okres </w:t>
      </w:r>
      <w:r w:rsidRPr="00524465">
        <w:rPr>
          <w:rStyle w:val="Pogrubienie"/>
          <w:rFonts w:ascii="Times New Roman" w:hAnsi="Times New Roman" w:cs="Times New Roman"/>
          <w:b w:val="0"/>
          <w:bCs w:val="0"/>
          <w:szCs w:val="24"/>
        </w:rPr>
        <w:t>od 1 lipca do 30 września 2026 roku</w:t>
      </w:r>
      <w:r w:rsidRPr="00524465">
        <w:rPr>
          <w:rFonts w:ascii="Times New Roman" w:hAnsi="Times New Roman" w:cs="Times New Roman"/>
          <w:szCs w:val="24"/>
        </w:rPr>
        <w:t xml:space="preserve">, a także w okresie późniejszym w przypadku przedłużenia ograniczenia lub braku możliwości prowadzenia działalności w związku z sytuacją ekologiczną na rzece Bóbr. Zwolnienie dotyczy składek poczynając od najbliższego terminu płatności po wystąpieniu </w:t>
      </w:r>
      <w:r w:rsidRPr="00524465">
        <w:rPr>
          <w:rFonts w:ascii="Times New Roman" w:hAnsi="Times New Roman" w:cs="Times New Roman"/>
          <w:szCs w:val="24"/>
        </w:rPr>
        <w:lastRenderedPageBreak/>
        <w:t xml:space="preserve">szkody. Analogiczne przepisy proponowane są w przypadku rolników, którzy ponieśli szkody w związku z sytuacją ekologiczną na rzece Bóbr. </w:t>
      </w:r>
    </w:p>
    <w:p w14:paraId="22E0885D" w14:textId="74F26403" w:rsidR="00EE6B53" w:rsidRDefault="00EE6B53" w:rsidP="00EE6B53">
      <w:pPr>
        <w:pStyle w:val="ARTartustawynprozporzdzenia"/>
        <w:spacing w:before="0" w:after="160"/>
        <w:ind w:firstLine="708"/>
        <w:rPr>
          <w:rFonts w:ascii="Times New Roman" w:hAnsi="Times New Roman" w:cs="Times New Roman"/>
          <w:szCs w:val="24"/>
        </w:rPr>
      </w:pPr>
      <w:r w:rsidRPr="00524465">
        <w:rPr>
          <w:rFonts w:ascii="Times New Roman" w:hAnsi="Times New Roman" w:cs="Times New Roman"/>
          <w:szCs w:val="24"/>
        </w:rPr>
        <w:t xml:space="preserve">Proponuje się, aby projektowane przepisy weszły w życie z dniem następującym po dniu ogłoszenia. Jest to uzasadnione potrzebą niezwłocznej pomocy i zrekompensowania ograniczeń związanych z  dramatyczną  sytuacją ekologiczną na rzece Bóbr jakie dotykają podmioty prowadzące działalność obszarze gminy Wleń i gminy Lwówek Śląsk. </w:t>
      </w:r>
      <w:r w:rsidR="001254B6" w:rsidRPr="001254B6">
        <w:rPr>
          <w:rFonts w:ascii="Times New Roman" w:hAnsi="Times New Roman" w:cs="Times New Roman"/>
          <w:szCs w:val="24"/>
        </w:rPr>
        <w:t xml:space="preserve">Każde opóźnienie w udzieleniu pomocy mogłoby prowadzić do utraty płynności finansowej przez kolejne podmioty gospodarcze oraz zwiększenia skali negatywnych skutków społecznych </w:t>
      </w:r>
      <w:r w:rsidR="007C65E4">
        <w:rPr>
          <w:rFonts w:ascii="Times New Roman" w:hAnsi="Times New Roman" w:cs="Times New Roman"/>
          <w:szCs w:val="24"/>
        </w:rPr>
        <w:br/>
      </w:r>
      <w:r w:rsidR="001254B6" w:rsidRPr="001254B6">
        <w:rPr>
          <w:rFonts w:ascii="Times New Roman" w:hAnsi="Times New Roman" w:cs="Times New Roman"/>
          <w:szCs w:val="24"/>
        </w:rPr>
        <w:t>i gospodarczych.</w:t>
      </w:r>
      <w:r w:rsidR="001254B6">
        <w:rPr>
          <w:rFonts w:ascii="Times New Roman" w:hAnsi="Times New Roman" w:cs="Times New Roman"/>
          <w:szCs w:val="24"/>
        </w:rPr>
        <w:t xml:space="preserve"> </w:t>
      </w:r>
      <w:r w:rsidRPr="00524465">
        <w:rPr>
          <w:rFonts w:ascii="Times New Roman" w:hAnsi="Times New Roman" w:cs="Times New Roman"/>
          <w:szCs w:val="24"/>
        </w:rPr>
        <w:t>Termin wejścia w życie ustawy nie stoi w sprzeczności z art. 4 ust. 2 ustawy z dnia 20 lipca 2000 r. o ogłaszaniu aktów normatywnych i niektórych innych aktów prawnych (Dz. U. z 2019 r. poz. 1461)</w:t>
      </w:r>
      <w:r w:rsidRPr="00524465">
        <w:rPr>
          <w:rFonts w:ascii="Times New Roman" w:hAnsi="Times New Roman" w:cs="Times New Roman"/>
          <w:b/>
          <w:bCs/>
          <w:szCs w:val="24"/>
        </w:rPr>
        <w:t xml:space="preserve">, </w:t>
      </w:r>
      <w:r w:rsidRPr="00524465">
        <w:rPr>
          <w:rFonts w:ascii="Times New Roman" w:hAnsi="Times New Roman" w:cs="Times New Roman"/>
          <w:szCs w:val="24"/>
        </w:rPr>
        <w:t>zgodnie z którym w uzasadnionych przypadkach akty normatywne mogą wchodzić w życie w terminie krótszym niż czternaście dni, a jeżeli ważny interes państwa wymaga natychmiastowego wejścia w życie aktu normatywnego</w:t>
      </w:r>
      <w:r w:rsidR="007C65E4">
        <w:rPr>
          <w:rFonts w:ascii="Times New Roman" w:hAnsi="Times New Roman" w:cs="Times New Roman"/>
          <w:szCs w:val="24"/>
        </w:rPr>
        <w:t xml:space="preserve"> </w:t>
      </w:r>
      <w:r w:rsidRPr="00524465">
        <w:rPr>
          <w:rFonts w:ascii="Times New Roman" w:hAnsi="Times New Roman" w:cs="Times New Roman"/>
          <w:szCs w:val="24"/>
        </w:rPr>
        <w:t xml:space="preserve">i zasady demokratycznego państwa prawnego nie stoją temu na przeszkodzie, dniem wejścia w życie może być dzień ogłoszenia tego aktu w dzienniku urzędowym. </w:t>
      </w:r>
    </w:p>
    <w:p w14:paraId="1ADC0DBC" w14:textId="77777777" w:rsidR="00EE6B53" w:rsidRPr="00480C91" w:rsidRDefault="00EE6B53" w:rsidP="00EE6B53">
      <w:pPr>
        <w:spacing w:line="360" w:lineRule="auto"/>
        <w:ind w:firstLine="510"/>
        <w:jc w:val="both"/>
        <w:rPr>
          <w:rFonts w:ascii="Times New Roman" w:hAnsi="Times New Roman" w:cs="Times New Roman"/>
          <w:sz w:val="24"/>
          <w:szCs w:val="24"/>
        </w:rPr>
      </w:pPr>
      <w:r w:rsidRPr="00480C91">
        <w:rPr>
          <w:rStyle w:val="x193iq5w"/>
          <w:rFonts w:ascii="Times New Roman" w:hAnsi="Times New Roman" w:cs="Times New Roman"/>
          <w:sz w:val="24"/>
          <w:szCs w:val="24"/>
        </w:rPr>
        <w:t>Projekt ustawy będzie skutkował zwiększeniem wydatków budżetu państwa o około 3 mln zł</w:t>
      </w:r>
      <w:r>
        <w:rPr>
          <w:rStyle w:val="x193iq5w"/>
          <w:rFonts w:ascii="Times New Roman" w:hAnsi="Times New Roman" w:cs="Times New Roman"/>
          <w:sz w:val="24"/>
          <w:szCs w:val="24"/>
        </w:rPr>
        <w:t>. Środki zostaną przeznaczone na</w:t>
      </w:r>
      <w:r w:rsidRPr="00480C91">
        <w:rPr>
          <w:rStyle w:val="x193iq5w"/>
          <w:rFonts w:ascii="Times New Roman" w:hAnsi="Times New Roman" w:cs="Times New Roman"/>
          <w:sz w:val="24"/>
          <w:szCs w:val="24"/>
        </w:rPr>
        <w:t xml:space="preserve"> wypłatę rekompensat</w:t>
      </w:r>
      <w:r>
        <w:rPr>
          <w:rStyle w:val="x193iq5w"/>
          <w:rFonts w:ascii="Times New Roman" w:hAnsi="Times New Roman" w:cs="Times New Roman"/>
          <w:sz w:val="24"/>
          <w:szCs w:val="24"/>
        </w:rPr>
        <w:t xml:space="preserve"> i</w:t>
      </w:r>
      <w:r w:rsidRPr="00480C91">
        <w:rPr>
          <w:rStyle w:val="x193iq5w"/>
          <w:rFonts w:ascii="Times New Roman" w:hAnsi="Times New Roman" w:cs="Times New Roman"/>
          <w:sz w:val="24"/>
          <w:szCs w:val="24"/>
        </w:rPr>
        <w:t xml:space="preserve"> świadczeń postojowych, finansowanie zwolnienia z obowiązku opłacania składek na ubezpieczenia społeczne oraz koszty administracyjnej realizacji ustawy. Wpływ na budżety jednostek samorządu terytorialnego będzie ograniczony i wyniesie około 80 tys. zł, co wynika ze zwolnienia rekompensat z podatku dochodowego i związanego z tym zmniejszenia wpływów z udziałów w </w:t>
      </w:r>
      <w:r w:rsidRPr="0023277C">
        <w:rPr>
          <w:rStyle w:val="x193iq5w"/>
          <w:rFonts w:ascii="Times New Roman" w:hAnsi="Times New Roman" w:cs="Times New Roman"/>
          <w:sz w:val="24"/>
          <w:szCs w:val="24"/>
        </w:rPr>
        <w:t>podatku dochodowym od osób fizycznych</w:t>
      </w:r>
      <w:r>
        <w:rPr>
          <w:rStyle w:val="x193iq5w"/>
          <w:rFonts w:ascii="Times New Roman" w:hAnsi="Times New Roman" w:cs="Times New Roman"/>
          <w:sz w:val="24"/>
          <w:szCs w:val="24"/>
        </w:rPr>
        <w:t xml:space="preserve">. </w:t>
      </w:r>
    </w:p>
    <w:p w14:paraId="0707B6BF" w14:textId="77777777" w:rsidR="00EE6B53" w:rsidRDefault="00EE6B53" w:rsidP="00EE6B53">
      <w:pPr>
        <w:pStyle w:val="ARTartustawynprozporzdzenia"/>
        <w:spacing w:before="0" w:after="160"/>
        <w:ind w:firstLine="708"/>
        <w:rPr>
          <w:rFonts w:ascii="Times New Roman" w:hAnsi="Times New Roman" w:cs="Times New Roman"/>
          <w:szCs w:val="24"/>
        </w:rPr>
      </w:pPr>
      <w:r w:rsidRPr="00524465">
        <w:rPr>
          <w:rFonts w:ascii="Times New Roman" w:hAnsi="Times New Roman" w:cs="Times New Roman"/>
          <w:szCs w:val="24"/>
        </w:rPr>
        <w:t xml:space="preserve">Projekt ma wpływ na działalność mikroprzedsiębiorców, małych i średnich przedsiębiorców prowadzących działalność na obszarze dotkniętym katastrofą ekologiczną na rzece Bóbr na odcinku od korony Zapory Pilchowickiej do zbiornika Rakowice. </w:t>
      </w:r>
    </w:p>
    <w:p w14:paraId="4DFA81DF" w14:textId="77777777" w:rsidR="00EE6B53" w:rsidRDefault="00EE6B53" w:rsidP="00EE6B53">
      <w:pPr>
        <w:pStyle w:val="NIEARTTEKSTtekstnieartykuowanynppodstprawnarozplubpreambua"/>
        <w:spacing w:before="0" w:after="160"/>
        <w:rPr>
          <w:rFonts w:ascii="Times New Roman" w:hAnsi="Times New Roman" w:cs="Times New Roman"/>
          <w:szCs w:val="24"/>
        </w:rPr>
      </w:pPr>
      <w:r w:rsidRPr="00524465">
        <w:rPr>
          <w:rFonts w:ascii="Times New Roman" w:hAnsi="Times New Roman" w:cs="Times New Roman"/>
          <w:szCs w:val="24"/>
        </w:rPr>
        <w:t xml:space="preserve">Projekt ustawy </w:t>
      </w:r>
      <w:r>
        <w:rPr>
          <w:rFonts w:ascii="Times New Roman" w:hAnsi="Times New Roman" w:cs="Times New Roman"/>
          <w:szCs w:val="24"/>
        </w:rPr>
        <w:t>jest zgodny</w:t>
      </w:r>
      <w:r w:rsidRPr="00524465">
        <w:rPr>
          <w:rFonts w:ascii="Times New Roman" w:hAnsi="Times New Roman" w:cs="Times New Roman"/>
          <w:szCs w:val="24"/>
        </w:rPr>
        <w:t xml:space="preserve"> z prawem Unii Europejskiej.</w:t>
      </w:r>
    </w:p>
    <w:p w14:paraId="1286F096" w14:textId="77777777" w:rsidR="00F1589C" w:rsidRDefault="00F1589C" w:rsidP="006F4BC7">
      <w:pPr>
        <w:spacing w:before="100" w:beforeAutospacing="1" w:after="100" w:afterAutospacing="1" w:line="360" w:lineRule="auto"/>
        <w:jc w:val="both"/>
        <w:rPr>
          <w:rFonts w:ascii="Times New Roman" w:hAnsi="Times New Roman" w:cs="Times New Roman"/>
          <w:color w:val="FF0000"/>
          <w:sz w:val="24"/>
          <w:szCs w:val="24"/>
        </w:rPr>
      </w:pPr>
    </w:p>
    <w:p w14:paraId="6A794862" w14:textId="77777777" w:rsidR="00F1589C" w:rsidRDefault="00F1589C" w:rsidP="006F4BC7">
      <w:pPr>
        <w:spacing w:before="100" w:beforeAutospacing="1" w:after="100" w:afterAutospacing="1" w:line="360" w:lineRule="auto"/>
        <w:jc w:val="both"/>
        <w:rPr>
          <w:rFonts w:ascii="Times New Roman" w:hAnsi="Times New Roman" w:cs="Times New Roman"/>
          <w:color w:val="FF0000"/>
          <w:sz w:val="24"/>
          <w:szCs w:val="24"/>
        </w:rPr>
      </w:pPr>
    </w:p>
    <w:p w14:paraId="6B900BC4" w14:textId="77777777" w:rsidR="00F1589C" w:rsidRDefault="00F1589C" w:rsidP="006F4BC7">
      <w:pPr>
        <w:spacing w:before="100" w:beforeAutospacing="1" w:after="100" w:afterAutospacing="1" w:line="360" w:lineRule="auto"/>
        <w:jc w:val="both"/>
        <w:rPr>
          <w:rFonts w:ascii="Times New Roman" w:hAnsi="Times New Roman" w:cs="Times New Roman"/>
          <w:color w:val="FF0000"/>
          <w:sz w:val="24"/>
          <w:szCs w:val="24"/>
        </w:rPr>
      </w:pPr>
    </w:p>
    <w:p w14:paraId="3C81314A" w14:textId="77777777" w:rsidR="00F1589C" w:rsidRDefault="00F1589C" w:rsidP="006F4BC7">
      <w:pPr>
        <w:spacing w:before="100" w:beforeAutospacing="1" w:after="100" w:afterAutospacing="1" w:line="360" w:lineRule="auto"/>
        <w:jc w:val="both"/>
        <w:rPr>
          <w:rFonts w:ascii="Times New Roman" w:hAnsi="Times New Roman" w:cs="Times New Roman"/>
          <w:color w:val="FF0000"/>
          <w:sz w:val="24"/>
          <w:szCs w:val="24"/>
        </w:rPr>
      </w:pPr>
    </w:p>
    <w:p w14:paraId="6FA76FF1" w14:textId="77777777" w:rsidR="00F1589C" w:rsidRDefault="00F1589C" w:rsidP="006F4BC7">
      <w:pPr>
        <w:spacing w:before="100" w:beforeAutospacing="1" w:after="100" w:afterAutospacing="1" w:line="360" w:lineRule="auto"/>
        <w:jc w:val="both"/>
        <w:rPr>
          <w:rFonts w:ascii="Times New Roman" w:hAnsi="Times New Roman" w:cs="Times New Roman"/>
          <w:color w:val="FF0000"/>
          <w:sz w:val="24"/>
          <w:szCs w:val="24"/>
        </w:rPr>
      </w:pPr>
    </w:p>
    <w:sectPr w:rsidR="00F158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altName w:val="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1B0"/>
    <w:multiLevelType w:val="hybridMultilevel"/>
    <w:tmpl w:val="4816EC2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5A5E07"/>
    <w:multiLevelType w:val="multilevel"/>
    <w:tmpl w:val="10E45D80"/>
    <w:lvl w:ilvl="0">
      <w:start w:val="1"/>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2" w15:restartNumberingAfterBreak="0">
    <w:nsid w:val="0D676D83"/>
    <w:multiLevelType w:val="multilevel"/>
    <w:tmpl w:val="133C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DC6BF5"/>
    <w:multiLevelType w:val="hybridMultilevel"/>
    <w:tmpl w:val="2F6222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AA361A"/>
    <w:multiLevelType w:val="multilevel"/>
    <w:tmpl w:val="6C16F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5F0FA0"/>
    <w:multiLevelType w:val="multilevel"/>
    <w:tmpl w:val="648E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411316"/>
    <w:multiLevelType w:val="multilevel"/>
    <w:tmpl w:val="C448A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CE5831"/>
    <w:multiLevelType w:val="multilevel"/>
    <w:tmpl w:val="395E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D547A4"/>
    <w:multiLevelType w:val="hybridMultilevel"/>
    <w:tmpl w:val="AC96A9B6"/>
    <w:lvl w:ilvl="0" w:tplc="81F4F21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9" w15:restartNumberingAfterBreak="0">
    <w:nsid w:val="41180413"/>
    <w:multiLevelType w:val="hybridMultilevel"/>
    <w:tmpl w:val="42BA58B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39156B2"/>
    <w:multiLevelType w:val="multilevel"/>
    <w:tmpl w:val="47F0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FB38DF"/>
    <w:multiLevelType w:val="multilevel"/>
    <w:tmpl w:val="07BE88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A279E2"/>
    <w:multiLevelType w:val="multilevel"/>
    <w:tmpl w:val="42342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AF5004"/>
    <w:multiLevelType w:val="hybridMultilevel"/>
    <w:tmpl w:val="23AA9B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8FD5D89"/>
    <w:multiLevelType w:val="multilevel"/>
    <w:tmpl w:val="23CC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BA06B5"/>
    <w:multiLevelType w:val="multilevel"/>
    <w:tmpl w:val="EBF82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63736B"/>
    <w:multiLevelType w:val="hybridMultilevel"/>
    <w:tmpl w:val="07886B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8F56B2A"/>
    <w:multiLevelType w:val="hybridMultilevel"/>
    <w:tmpl w:val="44E209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D710304"/>
    <w:multiLevelType w:val="multilevel"/>
    <w:tmpl w:val="D334F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7F35C5"/>
    <w:multiLevelType w:val="multilevel"/>
    <w:tmpl w:val="1A627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BF6F7A"/>
    <w:multiLevelType w:val="multilevel"/>
    <w:tmpl w:val="F91C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C85602"/>
    <w:multiLevelType w:val="hybridMultilevel"/>
    <w:tmpl w:val="DB1C4E5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A8D4B09"/>
    <w:multiLevelType w:val="hybridMultilevel"/>
    <w:tmpl w:val="6F5A455A"/>
    <w:lvl w:ilvl="0" w:tplc="05AE5C62">
      <w:start w:val="1"/>
      <w:numFmt w:val="decimal"/>
      <w:lvlText w:val="%1)"/>
      <w:lvlJc w:val="left"/>
      <w:pPr>
        <w:ind w:left="733" w:hanging="360"/>
      </w:pPr>
      <w:rPr>
        <w:rFonts w:hint="default"/>
      </w:rPr>
    </w:lvl>
    <w:lvl w:ilvl="1" w:tplc="04150019" w:tentative="1">
      <w:start w:val="1"/>
      <w:numFmt w:val="lowerLetter"/>
      <w:lvlText w:val="%2."/>
      <w:lvlJc w:val="left"/>
      <w:pPr>
        <w:ind w:left="1453" w:hanging="360"/>
      </w:pPr>
    </w:lvl>
    <w:lvl w:ilvl="2" w:tplc="0415001B" w:tentative="1">
      <w:start w:val="1"/>
      <w:numFmt w:val="lowerRoman"/>
      <w:lvlText w:val="%3."/>
      <w:lvlJc w:val="right"/>
      <w:pPr>
        <w:ind w:left="2173" w:hanging="180"/>
      </w:pPr>
    </w:lvl>
    <w:lvl w:ilvl="3" w:tplc="0415000F" w:tentative="1">
      <w:start w:val="1"/>
      <w:numFmt w:val="decimal"/>
      <w:lvlText w:val="%4."/>
      <w:lvlJc w:val="left"/>
      <w:pPr>
        <w:ind w:left="2893" w:hanging="360"/>
      </w:pPr>
    </w:lvl>
    <w:lvl w:ilvl="4" w:tplc="04150019" w:tentative="1">
      <w:start w:val="1"/>
      <w:numFmt w:val="lowerLetter"/>
      <w:lvlText w:val="%5."/>
      <w:lvlJc w:val="left"/>
      <w:pPr>
        <w:ind w:left="3613" w:hanging="360"/>
      </w:pPr>
    </w:lvl>
    <w:lvl w:ilvl="5" w:tplc="0415001B" w:tentative="1">
      <w:start w:val="1"/>
      <w:numFmt w:val="lowerRoman"/>
      <w:lvlText w:val="%6."/>
      <w:lvlJc w:val="right"/>
      <w:pPr>
        <w:ind w:left="4333" w:hanging="180"/>
      </w:pPr>
    </w:lvl>
    <w:lvl w:ilvl="6" w:tplc="0415000F" w:tentative="1">
      <w:start w:val="1"/>
      <w:numFmt w:val="decimal"/>
      <w:lvlText w:val="%7."/>
      <w:lvlJc w:val="left"/>
      <w:pPr>
        <w:ind w:left="5053" w:hanging="360"/>
      </w:pPr>
    </w:lvl>
    <w:lvl w:ilvl="7" w:tplc="04150019" w:tentative="1">
      <w:start w:val="1"/>
      <w:numFmt w:val="lowerLetter"/>
      <w:lvlText w:val="%8."/>
      <w:lvlJc w:val="left"/>
      <w:pPr>
        <w:ind w:left="5773" w:hanging="360"/>
      </w:pPr>
    </w:lvl>
    <w:lvl w:ilvl="8" w:tplc="0415001B" w:tentative="1">
      <w:start w:val="1"/>
      <w:numFmt w:val="lowerRoman"/>
      <w:lvlText w:val="%9."/>
      <w:lvlJc w:val="right"/>
      <w:pPr>
        <w:ind w:left="6493" w:hanging="180"/>
      </w:pPr>
    </w:lvl>
  </w:abstractNum>
  <w:abstractNum w:abstractNumId="23" w15:restartNumberingAfterBreak="0">
    <w:nsid w:val="7D341250"/>
    <w:multiLevelType w:val="hybridMultilevel"/>
    <w:tmpl w:val="EA9019B4"/>
    <w:lvl w:ilvl="0" w:tplc="3CD086C0">
      <w:start w:val="1"/>
      <w:numFmt w:val="decimal"/>
      <w:lvlText w:val="%1)"/>
      <w:lvlJc w:val="left"/>
      <w:pPr>
        <w:ind w:left="1380" w:hanging="360"/>
      </w:pPr>
    </w:lvl>
    <w:lvl w:ilvl="1" w:tplc="04150019">
      <w:start w:val="1"/>
      <w:numFmt w:val="lowerLetter"/>
      <w:lvlText w:val="%2."/>
      <w:lvlJc w:val="left"/>
      <w:pPr>
        <w:ind w:left="2100" w:hanging="360"/>
      </w:pPr>
    </w:lvl>
    <w:lvl w:ilvl="2" w:tplc="0415001B">
      <w:start w:val="1"/>
      <w:numFmt w:val="lowerRoman"/>
      <w:lvlText w:val="%3."/>
      <w:lvlJc w:val="right"/>
      <w:pPr>
        <w:ind w:left="2820" w:hanging="180"/>
      </w:pPr>
    </w:lvl>
    <w:lvl w:ilvl="3" w:tplc="0415000F">
      <w:start w:val="1"/>
      <w:numFmt w:val="decimal"/>
      <w:lvlText w:val="%4."/>
      <w:lvlJc w:val="left"/>
      <w:pPr>
        <w:ind w:left="3540" w:hanging="360"/>
      </w:pPr>
    </w:lvl>
    <w:lvl w:ilvl="4" w:tplc="04150019">
      <w:start w:val="1"/>
      <w:numFmt w:val="lowerLetter"/>
      <w:lvlText w:val="%5."/>
      <w:lvlJc w:val="left"/>
      <w:pPr>
        <w:ind w:left="4260" w:hanging="360"/>
      </w:pPr>
    </w:lvl>
    <w:lvl w:ilvl="5" w:tplc="0415001B">
      <w:start w:val="1"/>
      <w:numFmt w:val="lowerRoman"/>
      <w:lvlText w:val="%6."/>
      <w:lvlJc w:val="right"/>
      <w:pPr>
        <w:ind w:left="4980" w:hanging="180"/>
      </w:pPr>
    </w:lvl>
    <w:lvl w:ilvl="6" w:tplc="0415000F">
      <w:start w:val="1"/>
      <w:numFmt w:val="decimal"/>
      <w:lvlText w:val="%7."/>
      <w:lvlJc w:val="left"/>
      <w:pPr>
        <w:ind w:left="5700" w:hanging="360"/>
      </w:pPr>
    </w:lvl>
    <w:lvl w:ilvl="7" w:tplc="04150019">
      <w:start w:val="1"/>
      <w:numFmt w:val="lowerLetter"/>
      <w:lvlText w:val="%8."/>
      <w:lvlJc w:val="left"/>
      <w:pPr>
        <w:ind w:left="6420" w:hanging="360"/>
      </w:pPr>
    </w:lvl>
    <w:lvl w:ilvl="8" w:tplc="0415001B">
      <w:start w:val="1"/>
      <w:numFmt w:val="lowerRoman"/>
      <w:lvlText w:val="%9."/>
      <w:lvlJc w:val="right"/>
      <w:pPr>
        <w:ind w:left="7140" w:hanging="180"/>
      </w:pPr>
    </w:lvl>
  </w:abstractNum>
  <w:num w:numId="1" w16cid:durableId="1239438902">
    <w:abstractNumId w:val="2"/>
  </w:num>
  <w:num w:numId="2" w16cid:durableId="624779238">
    <w:abstractNumId w:val="4"/>
  </w:num>
  <w:num w:numId="3" w16cid:durableId="708647324">
    <w:abstractNumId w:val="10"/>
  </w:num>
  <w:num w:numId="4" w16cid:durableId="1236234926">
    <w:abstractNumId w:val="5"/>
  </w:num>
  <w:num w:numId="5" w16cid:durableId="213855704">
    <w:abstractNumId w:val="7"/>
  </w:num>
  <w:num w:numId="6" w16cid:durableId="1526141030">
    <w:abstractNumId w:val="20"/>
  </w:num>
  <w:num w:numId="7" w16cid:durableId="1309243004">
    <w:abstractNumId w:val="12"/>
  </w:num>
  <w:num w:numId="8" w16cid:durableId="1715077462">
    <w:abstractNumId w:val="11"/>
  </w:num>
  <w:num w:numId="9" w16cid:durableId="527528784">
    <w:abstractNumId w:val="18"/>
  </w:num>
  <w:num w:numId="10" w16cid:durableId="795829476">
    <w:abstractNumId w:val="1"/>
    <w:lvlOverride w:ilvl="0">
      <w:startOverride w:val="2"/>
    </w:lvlOverride>
  </w:num>
  <w:num w:numId="11" w16cid:durableId="1415005750">
    <w:abstractNumId w:val="14"/>
  </w:num>
  <w:num w:numId="12" w16cid:durableId="491486767">
    <w:abstractNumId w:val="15"/>
  </w:num>
  <w:num w:numId="13" w16cid:durableId="535696500">
    <w:abstractNumId w:val="19"/>
  </w:num>
  <w:num w:numId="14" w16cid:durableId="1103190928">
    <w:abstractNumId w:val="6"/>
  </w:num>
  <w:num w:numId="15" w16cid:durableId="400906268">
    <w:abstractNumId w:val="16"/>
  </w:num>
  <w:num w:numId="16" w16cid:durableId="928999940">
    <w:abstractNumId w:val="21"/>
  </w:num>
  <w:num w:numId="17" w16cid:durableId="681274052">
    <w:abstractNumId w:val="9"/>
  </w:num>
  <w:num w:numId="18" w16cid:durableId="1014843657">
    <w:abstractNumId w:val="13"/>
  </w:num>
  <w:num w:numId="19" w16cid:durableId="1278835427">
    <w:abstractNumId w:val="17"/>
  </w:num>
  <w:num w:numId="20" w16cid:durableId="710419772">
    <w:abstractNumId w:val="3"/>
  </w:num>
  <w:num w:numId="21" w16cid:durableId="1237010971">
    <w:abstractNumId w:val="0"/>
  </w:num>
  <w:num w:numId="22" w16cid:durableId="1409762853">
    <w:abstractNumId w:val="8"/>
  </w:num>
  <w:num w:numId="23" w16cid:durableId="777601525">
    <w:abstractNumId w:val="23"/>
  </w:num>
  <w:num w:numId="24" w16cid:durableId="8603147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978"/>
    <w:rsid w:val="00037C85"/>
    <w:rsid w:val="00044746"/>
    <w:rsid w:val="000518F6"/>
    <w:rsid w:val="000E562E"/>
    <w:rsid w:val="000F6DAA"/>
    <w:rsid w:val="0010762B"/>
    <w:rsid w:val="001254B6"/>
    <w:rsid w:val="00126162"/>
    <w:rsid w:val="00131B99"/>
    <w:rsid w:val="00150BA4"/>
    <w:rsid w:val="00157B1E"/>
    <w:rsid w:val="001653F9"/>
    <w:rsid w:val="002260F9"/>
    <w:rsid w:val="0024669E"/>
    <w:rsid w:val="002669D7"/>
    <w:rsid w:val="00277B44"/>
    <w:rsid w:val="00277BCE"/>
    <w:rsid w:val="002F18CF"/>
    <w:rsid w:val="003506C5"/>
    <w:rsid w:val="00397F83"/>
    <w:rsid w:val="003A21C2"/>
    <w:rsid w:val="003F57A3"/>
    <w:rsid w:val="004135C6"/>
    <w:rsid w:val="004704DC"/>
    <w:rsid w:val="004B682E"/>
    <w:rsid w:val="004C1978"/>
    <w:rsid w:val="004E6FE8"/>
    <w:rsid w:val="00502ABC"/>
    <w:rsid w:val="00503D64"/>
    <w:rsid w:val="00505FBE"/>
    <w:rsid w:val="0051257B"/>
    <w:rsid w:val="00574347"/>
    <w:rsid w:val="00581C9E"/>
    <w:rsid w:val="005947A1"/>
    <w:rsid w:val="005961E1"/>
    <w:rsid w:val="00596D16"/>
    <w:rsid w:val="005C412C"/>
    <w:rsid w:val="005F46B4"/>
    <w:rsid w:val="00625537"/>
    <w:rsid w:val="00644940"/>
    <w:rsid w:val="00661BA8"/>
    <w:rsid w:val="00671385"/>
    <w:rsid w:val="00675F05"/>
    <w:rsid w:val="00677C72"/>
    <w:rsid w:val="0069613D"/>
    <w:rsid w:val="006D0617"/>
    <w:rsid w:val="006E0F9B"/>
    <w:rsid w:val="006E7847"/>
    <w:rsid w:val="006E7B13"/>
    <w:rsid w:val="006F4BC7"/>
    <w:rsid w:val="007527C0"/>
    <w:rsid w:val="00786C55"/>
    <w:rsid w:val="00792CF3"/>
    <w:rsid w:val="007B6E93"/>
    <w:rsid w:val="007C4C9D"/>
    <w:rsid w:val="007C65E4"/>
    <w:rsid w:val="0084450C"/>
    <w:rsid w:val="008633A4"/>
    <w:rsid w:val="00866F9A"/>
    <w:rsid w:val="008726A3"/>
    <w:rsid w:val="008C5679"/>
    <w:rsid w:val="008F3A57"/>
    <w:rsid w:val="00901440"/>
    <w:rsid w:val="009046A9"/>
    <w:rsid w:val="009160B7"/>
    <w:rsid w:val="00942B07"/>
    <w:rsid w:val="00950A8A"/>
    <w:rsid w:val="00991533"/>
    <w:rsid w:val="00A7084B"/>
    <w:rsid w:val="00A7202C"/>
    <w:rsid w:val="00A75EB5"/>
    <w:rsid w:val="00AA5DF8"/>
    <w:rsid w:val="00AA6B65"/>
    <w:rsid w:val="00AB122E"/>
    <w:rsid w:val="00AD79EA"/>
    <w:rsid w:val="00B30670"/>
    <w:rsid w:val="00B3475E"/>
    <w:rsid w:val="00B40062"/>
    <w:rsid w:val="00B47DAE"/>
    <w:rsid w:val="00B72CF1"/>
    <w:rsid w:val="00BB541A"/>
    <w:rsid w:val="00C054EB"/>
    <w:rsid w:val="00C662BB"/>
    <w:rsid w:val="00C77F7C"/>
    <w:rsid w:val="00C833D6"/>
    <w:rsid w:val="00CF0671"/>
    <w:rsid w:val="00D43978"/>
    <w:rsid w:val="00D60AD6"/>
    <w:rsid w:val="00D76F27"/>
    <w:rsid w:val="00D8703B"/>
    <w:rsid w:val="00DA53AC"/>
    <w:rsid w:val="00DA59EB"/>
    <w:rsid w:val="00E5292F"/>
    <w:rsid w:val="00E62890"/>
    <w:rsid w:val="00EB59BF"/>
    <w:rsid w:val="00EE6B53"/>
    <w:rsid w:val="00F042B7"/>
    <w:rsid w:val="00F1589C"/>
    <w:rsid w:val="00F306CA"/>
    <w:rsid w:val="00F934E6"/>
    <w:rsid w:val="00FA2314"/>
    <w:rsid w:val="00FF28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EEF2"/>
  <w15:chartTrackingRefBased/>
  <w15:docId w15:val="{E83500EF-5DCB-430B-8171-292597621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C19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C19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C197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C197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C197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C197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C197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C197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C197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C197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C197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C197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C197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C197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C197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C197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C197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C1978"/>
    <w:rPr>
      <w:rFonts w:eastAsiaTheme="majorEastAsia" w:cstheme="majorBidi"/>
      <w:color w:val="272727" w:themeColor="text1" w:themeTint="D8"/>
    </w:rPr>
  </w:style>
  <w:style w:type="paragraph" w:styleId="Tytu">
    <w:name w:val="Title"/>
    <w:basedOn w:val="Normalny"/>
    <w:next w:val="Normalny"/>
    <w:link w:val="TytuZnak"/>
    <w:uiPriority w:val="10"/>
    <w:qFormat/>
    <w:rsid w:val="004C19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C197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C197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C197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C1978"/>
    <w:pPr>
      <w:spacing w:before="160"/>
      <w:jc w:val="center"/>
    </w:pPr>
    <w:rPr>
      <w:i/>
      <w:iCs/>
      <w:color w:val="404040" w:themeColor="text1" w:themeTint="BF"/>
    </w:rPr>
  </w:style>
  <w:style w:type="character" w:customStyle="1" w:styleId="CytatZnak">
    <w:name w:val="Cytat Znak"/>
    <w:basedOn w:val="Domylnaczcionkaakapitu"/>
    <w:link w:val="Cytat"/>
    <w:uiPriority w:val="29"/>
    <w:rsid w:val="004C1978"/>
    <w:rPr>
      <w:i/>
      <w:iCs/>
      <w:color w:val="404040" w:themeColor="text1" w:themeTint="BF"/>
    </w:rPr>
  </w:style>
  <w:style w:type="paragraph" w:styleId="Akapitzlist">
    <w:name w:val="List Paragraph"/>
    <w:basedOn w:val="Normalny"/>
    <w:uiPriority w:val="34"/>
    <w:qFormat/>
    <w:rsid w:val="004C1978"/>
    <w:pPr>
      <w:ind w:left="720"/>
      <w:contextualSpacing/>
    </w:pPr>
  </w:style>
  <w:style w:type="character" w:styleId="Wyrnienieintensywne">
    <w:name w:val="Intense Emphasis"/>
    <w:basedOn w:val="Domylnaczcionkaakapitu"/>
    <w:uiPriority w:val="21"/>
    <w:qFormat/>
    <w:rsid w:val="004C1978"/>
    <w:rPr>
      <w:i/>
      <w:iCs/>
      <w:color w:val="0F4761" w:themeColor="accent1" w:themeShade="BF"/>
    </w:rPr>
  </w:style>
  <w:style w:type="paragraph" w:styleId="Cytatintensywny">
    <w:name w:val="Intense Quote"/>
    <w:basedOn w:val="Normalny"/>
    <w:next w:val="Normalny"/>
    <w:link w:val="CytatintensywnyZnak"/>
    <w:uiPriority w:val="30"/>
    <w:qFormat/>
    <w:rsid w:val="004C19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C1978"/>
    <w:rPr>
      <w:i/>
      <w:iCs/>
      <w:color w:val="0F4761" w:themeColor="accent1" w:themeShade="BF"/>
    </w:rPr>
  </w:style>
  <w:style w:type="character" w:styleId="Odwoanieintensywne">
    <w:name w:val="Intense Reference"/>
    <w:basedOn w:val="Domylnaczcionkaakapitu"/>
    <w:uiPriority w:val="32"/>
    <w:qFormat/>
    <w:rsid w:val="004C1978"/>
    <w:rPr>
      <w:b/>
      <w:bCs/>
      <w:smallCaps/>
      <w:color w:val="0F4761" w:themeColor="accent1" w:themeShade="BF"/>
      <w:spacing w:val="5"/>
    </w:rPr>
  </w:style>
  <w:style w:type="character" w:styleId="Pogrubienie">
    <w:name w:val="Strong"/>
    <w:basedOn w:val="Domylnaczcionkaakapitu"/>
    <w:uiPriority w:val="22"/>
    <w:qFormat/>
    <w:rsid w:val="004C1978"/>
    <w:rPr>
      <w:b/>
      <w:bCs/>
    </w:rPr>
  </w:style>
  <w:style w:type="character" w:styleId="Uwydatnienie">
    <w:name w:val="Emphasis"/>
    <w:basedOn w:val="Domylnaczcionkaakapitu"/>
    <w:uiPriority w:val="20"/>
    <w:qFormat/>
    <w:rsid w:val="004C1978"/>
    <w:rPr>
      <w:i/>
      <w:iCs/>
    </w:rPr>
  </w:style>
  <w:style w:type="character" w:customStyle="1" w:styleId="t286pc">
    <w:name w:val="t286pc"/>
    <w:basedOn w:val="Domylnaczcionkaakapitu"/>
    <w:rsid w:val="00BB541A"/>
  </w:style>
  <w:style w:type="paragraph" w:styleId="NormalnyWeb">
    <w:name w:val="Normal (Web)"/>
    <w:basedOn w:val="Normalny"/>
    <w:uiPriority w:val="99"/>
    <w:semiHidden/>
    <w:unhideWhenUsed/>
    <w:rsid w:val="002669D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x193iq5w">
    <w:name w:val="x193iq5w"/>
    <w:basedOn w:val="Domylnaczcionkaakapitu"/>
    <w:rsid w:val="006F4BC7"/>
  </w:style>
  <w:style w:type="paragraph" w:customStyle="1" w:styleId="ARTartustawynprozporzdzenia">
    <w:name w:val="ART(§) – art. ustawy (§ np. rozporządzenia)"/>
    <w:uiPriority w:val="11"/>
    <w:qFormat/>
    <w:rsid w:val="008726A3"/>
    <w:pPr>
      <w:suppressAutoHyphens/>
      <w:autoSpaceDE w:val="0"/>
      <w:autoSpaceDN w:val="0"/>
      <w:adjustRightInd w:val="0"/>
      <w:spacing w:before="120" w:after="0" w:line="360" w:lineRule="auto"/>
      <w:ind w:firstLine="510"/>
      <w:jc w:val="both"/>
    </w:pPr>
    <w:rPr>
      <w:rFonts w:ascii="Times" w:eastAsia="Times New Roman" w:hAnsi="Times" w:cs="Arial"/>
      <w:kern w:val="0"/>
      <w:sz w:val="24"/>
      <w:szCs w:val="20"/>
      <w:lang w:eastAsia="pl-PL"/>
      <w14:ligatures w14:val="none"/>
    </w:rPr>
  </w:style>
  <w:style w:type="character" w:customStyle="1" w:styleId="Ppogrubienie">
    <w:name w:val="_P_ – pogrubienie"/>
    <w:uiPriority w:val="1"/>
    <w:qFormat/>
    <w:rsid w:val="008726A3"/>
    <w:rPr>
      <w:b/>
      <w:bCs w:val="0"/>
    </w:rPr>
  </w:style>
  <w:style w:type="paragraph" w:customStyle="1" w:styleId="articlebodyblock">
    <w:name w:val="articlebodyblock"/>
    <w:basedOn w:val="Normalny"/>
    <w:rsid w:val="00EE6B5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NIEARTTEKSTtekstnieartykuowanynppodstprawnarozplubpreambua">
    <w:name w:val="NIEART_TEKST – tekst nieartykułowany (np. podst. prawna rozp. lub preambuła)"/>
    <w:basedOn w:val="Normalny"/>
    <w:next w:val="Normalny"/>
    <w:uiPriority w:val="7"/>
    <w:qFormat/>
    <w:rsid w:val="00EE6B53"/>
    <w:pPr>
      <w:suppressAutoHyphens/>
      <w:autoSpaceDE w:val="0"/>
      <w:autoSpaceDN w:val="0"/>
      <w:adjustRightInd w:val="0"/>
      <w:spacing w:before="120" w:after="0" w:line="360" w:lineRule="auto"/>
      <w:ind w:firstLine="510"/>
      <w:jc w:val="both"/>
    </w:pPr>
    <w:rPr>
      <w:rFonts w:ascii="Times" w:eastAsiaTheme="minorEastAsia" w:hAnsi="Times" w:cs="Arial"/>
      <w:bCs/>
      <w:kern w:val="0"/>
      <w:sz w:val="24"/>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26D37-5E18-4DA6-A1D8-3663D8621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13</Pages>
  <Words>3669</Words>
  <Characters>22017</Characters>
  <DocSecurity>0</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2026-07-29T13:51:00Z</dcterms:created>
  <dcterms:modified xsi:type="dcterms:W3CDTF">2026-07-31T10:34:00Z</dcterms:modified>
</cp:coreProperties>
</file>