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98D29" w14:textId="273AC5D5" w:rsidR="003106B7" w:rsidRPr="003106B7" w:rsidRDefault="00D77E54" w:rsidP="003106B7">
      <w:pPr>
        <w:pStyle w:val="OZNPROJEKTUwskazaniedatylubwersjiprojektu"/>
        <w:keepNext/>
      </w:pPr>
      <w:r>
        <w:t>P</w:t>
      </w:r>
      <w:r w:rsidR="003106B7" w:rsidRPr="003106B7">
        <w:t>rojekt</w:t>
      </w:r>
    </w:p>
    <w:p w14:paraId="226CB45C" w14:textId="77777777" w:rsidR="003106B7" w:rsidRDefault="003106B7" w:rsidP="003106B7">
      <w:pPr>
        <w:pStyle w:val="OZNRODZAKTUtznustawalubrozporzdzenieiorganwydajcy"/>
      </w:pPr>
    </w:p>
    <w:p w14:paraId="21F9EC80" w14:textId="2D351FDE" w:rsidR="003106B7" w:rsidRPr="003106B7" w:rsidRDefault="003106B7" w:rsidP="003106B7">
      <w:pPr>
        <w:pStyle w:val="OZNRODZAKTUtznustawalubrozporzdzenieiorganwydajcy"/>
      </w:pPr>
      <w:r w:rsidRPr="003106B7">
        <w:t>USTAWA</w:t>
      </w:r>
    </w:p>
    <w:p w14:paraId="0BF2A5FF" w14:textId="14C434E1" w:rsidR="003106B7" w:rsidRPr="003106B7" w:rsidRDefault="003106B7" w:rsidP="003106B7">
      <w:pPr>
        <w:pStyle w:val="DATAAKTUdatauchwalenialubwydaniaaktu"/>
      </w:pPr>
      <w:r w:rsidRPr="003106B7">
        <w:t xml:space="preserve">z dnia </w:t>
      </w:r>
    </w:p>
    <w:p w14:paraId="76D6E3A7" w14:textId="5E2CEB13" w:rsidR="003106B7" w:rsidRPr="003106B7" w:rsidRDefault="003106B7" w:rsidP="003106B7">
      <w:pPr>
        <w:pStyle w:val="TYTUAKTUprzedmiotregulacjiustawylubrozporzdzenia"/>
      </w:pPr>
      <w:r w:rsidRPr="003106B7">
        <w:t>o umorzeniu należności dochodzonych przez Zakład Ubezpieczeń Społecznych powstałych przed dniem 1 stycznia 1999 r.</w:t>
      </w:r>
    </w:p>
    <w:p w14:paraId="6B49272D" w14:textId="58213BA1" w:rsidR="003106B7" w:rsidRPr="003106B7" w:rsidRDefault="003106B7" w:rsidP="003106B7">
      <w:pPr>
        <w:pStyle w:val="ARTartustawynprozporzdzenia"/>
        <w:keepNext/>
      </w:pPr>
      <w:r w:rsidRPr="003106B7">
        <w:rPr>
          <w:rStyle w:val="Ppogrubienie"/>
        </w:rPr>
        <w:t>Art.</w:t>
      </w:r>
      <w:r>
        <w:rPr>
          <w:rStyle w:val="Ppogrubienie"/>
        </w:rPr>
        <w:t> </w:t>
      </w:r>
      <w:r w:rsidRPr="003106B7">
        <w:rPr>
          <w:rStyle w:val="Ppogrubienie"/>
        </w:rPr>
        <w:t>1.</w:t>
      </w:r>
      <w:r w:rsidRPr="003106B7">
        <w:t xml:space="preserve"> 1. Z dniem wejścia w życie niniejszej ustawy umarza się z mocy prawa powstałe przed dniem 1 stycznia 1999 r.:</w:t>
      </w:r>
    </w:p>
    <w:p w14:paraId="7070E248" w14:textId="7C43284B" w:rsidR="003106B7" w:rsidRPr="003106B7" w:rsidRDefault="003106B7" w:rsidP="003106B7">
      <w:pPr>
        <w:pStyle w:val="PKTpunkt"/>
        <w:keepNext/>
      </w:pPr>
      <w:r w:rsidRPr="003106B7">
        <w:t>1)</w:t>
      </w:r>
      <w:r w:rsidRPr="003106B7">
        <w:tab/>
        <w:t>nieprzedawnione należności z tytułu:</w:t>
      </w:r>
    </w:p>
    <w:p w14:paraId="35A5C497" w14:textId="77777777" w:rsidR="003106B7" w:rsidRPr="003106B7" w:rsidRDefault="003106B7" w:rsidP="003106B7">
      <w:pPr>
        <w:pStyle w:val="LITlitera"/>
      </w:pPr>
      <w:r w:rsidRPr="003106B7">
        <w:t xml:space="preserve">a) </w:t>
      </w:r>
      <w:r w:rsidRPr="003106B7">
        <w:tab/>
        <w:t>składek na ubezpieczenie społeczne,</w:t>
      </w:r>
    </w:p>
    <w:p w14:paraId="3373A601" w14:textId="7DB1E53E" w:rsidR="003106B7" w:rsidRPr="003106B7" w:rsidRDefault="003106B7" w:rsidP="003106B7">
      <w:pPr>
        <w:pStyle w:val="LITlitera"/>
      </w:pPr>
      <w:r w:rsidRPr="003106B7">
        <w:t xml:space="preserve">b) </w:t>
      </w:r>
      <w:r w:rsidRPr="003106B7">
        <w:tab/>
        <w:t>dodatkowych składek na ubezpieczenie społeczne pracowników w wypadku stwierdzenia przez okręgowego inspektora pracy Państwowej Inspekcji Pracy albo państwowego wojewódzkiego inspektora sanitarnego pogorszenia warunków pracy w zakładzie pracy,</w:t>
      </w:r>
    </w:p>
    <w:p w14:paraId="76B44356" w14:textId="77777777" w:rsidR="003106B7" w:rsidRPr="003106B7" w:rsidRDefault="003106B7" w:rsidP="003106B7">
      <w:pPr>
        <w:pStyle w:val="LITlitera"/>
        <w:keepNext/>
      </w:pPr>
      <w:r w:rsidRPr="003106B7">
        <w:t xml:space="preserve">c) </w:t>
      </w:r>
      <w:r w:rsidRPr="003106B7">
        <w:tab/>
        <w:t>składek na ubezpieczenie społeczne od świadczenia socjalnego wypłaconego w okresie urlopu górniczego oraz od zasiłku socjalnego wynikających z odrębnych przepisów lub układu zbiorowego pracy dla pracowników zakładów górniczych z dnia 21 grudnia 1991 r.</w:t>
      </w:r>
    </w:p>
    <w:p w14:paraId="7C882550" w14:textId="77777777" w:rsidR="003106B7" w:rsidRPr="003106B7" w:rsidRDefault="003106B7" w:rsidP="003106B7">
      <w:pPr>
        <w:pStyle w:val="CZWSPLITczwsplnaliter"/>
      </w:pPr>
      <w:bookmarkStart w:id="0" w:name="_Hlk233627518"/>
      <w:r w:rsidRPr="003106B7">
        <w:t>–</w:t>
      </w:r>
      <w:bookmarkEnd w:id="0"/>
      <w:r w:rsidRPr="003106B7">
        <w:t xml:space="preserve"> powstałe na podstawie przepisów ustawy z dnia 25 listopada 1986 r. o organizacji i finansowaniu ubezpieczeń społecznych (Dz. U. z 1989 r. poz. 137, z późn. zm.</w:t>
      </w:r>
      <w:r w:rsidRPr="003106B7">
        <w:rPr>
          <w:rStyle w:val="IGindeksgrny"/>
        </w:rPr>
        <w:footnoteReference w:id="1"/>
      </w:r>
      <w:r w:rsidRPr="003106B7">
        <w:rPr>
          <w:rStyle w:val="IGindeksgrny"/>
        </w:rPr>
        <w:t>)</w:t>
      </w:r>
      <w:r w:rsidRPr="003106B7">
        <w:t>);</w:t>
      </w:r>
    </w:p>
    <w:p w14:paraId="0E0C5DA2" w14:textId="77777777" w:rsidR="003106B7" w:rsidRPr="003106B7" w:rsidRDefault="003106B7" w:rsidP="003106B7">
      <w:pPr>
        <w:pStyle w:val="PKTpunkt"/>
        <w:keepNext/>
      </w:pPr>
      <w:r w:rsidRPr="003106B7">
        <w:t>2)</w:t>
      </w:r>
      <w:r w:rsidRPr="003106B7">
        <w:tab/>
        <w:t>nieprzedawnione należności z tytułu składek na ubezpieczenie społeczne, powstałe na podstawie:</w:t>
      </w:r>
    </w:p>
    <w:p w14:paraId="0B70D52A" w14:textId="462D4D91" w:rsidR="003106B7" w:rsidRPr="003106B7" w:rsidRDefault="003106B7" w:rsidP="003106B7">
      <w:pPr>
        <w:pStyle w:val="LITlitera"/>
      </w:pPr>
      <w:r w:rsidRPr="003106B7">
        <w:t xml:space="preserve">a) </w:t>
      </w:r>
      <w:r w:rsidRPr="003106B7">
        <w:tab/>
        <w:t>ustawy z dnia 27 września 1973 r. o zaopatrzeniu emerytalnym twórców i ich rodzin (Dz. U. z 1983 r. poz. 145, z późn. zm.</w:t>
      </w:r>
      <w:r w:rsidRPr="003106B7">
        <w:rPr>
          <w:rStyle w:val="IGindeksgrny"/>
        </w:rPr>
        <w:footnoteReference w:id="2"/>
      </w:r>
      <w:r w:rsidRPr="003106B7">
        <w:rPr>
          <w:rStyle w:val="IGindeksgrny"/>
        </w:rPr>
        <w:t>)</w:t>
      </w:r>
      <w:r w:rsidRPr="003106B7">
        <w:t>),</w:t>
      </w:r>
    </w:p>
    <w:p w14:paraId="02AE6069" w14:textId="15DF4077" w:rsidR="003106B7" w:rsidRPr="003106B7" w:rsidRDefault="003106B7" w:rsidP="003106B7">
      <w:pPr>
        <w:pStyle w:val="LITlitera"/>
      </w:pPr>
      <w:r w:rsidRPr="003106B7">
        <w:t xml:space="preserve">b) </w:t>
      </w:r>
      <w:r w:rsidRPr="003106B7">
        <w:tab/>
        <w:t>ustawy z dnia 19 grudnia 1975 r. o ubezpieczeniu społecznym osób wykonujących pracę na podstawie umowy agencyjnej lub umowy zlecenia (Dz. U. z 1995 r. poz.</w:t>
      </w:r>
      <w:r w:rsidR="00614443">
        <w:t> </w:t>
      </w:r>
      <w:r w:rsidRPr="003106B7">
        <w:t>333 i 617, z 1996 r. poz. 461, z 1997 r. poz. 153 oraz z 1998 r. poz. 887),</w:t>
      </w:r>
    </w:p>
    <w:p w14:paraId="76B55FCD" w14:textId="30B8DB37" w:rsidR="003106B7" w:rsidRPr="003106B7" w:rsidRDefault="003106B7" w:rsidP="003106B7">
      <w:pPr>
        <w:pStyle w:val="LITlitera"/>
      </w:pPr>
      <w:r w:rsidRPr="003106B7">
        <w:lastRenderedPageBreak/>
        <w:t xml:space="preserve">c) </w:t>
      </w:r>
      <w:r w:rsidRPr="003106B7">
        <w:tab/>
        <w:t>ustawy z dnia 18 grudnia 1976 r. o ubezpieczeniu społecznym osób prowadzących działalność gospodarczą oraz ich rodzin (Dz. U. z 1989 r. poz. 250, z późn. zm.</w:t>
      </w:r>
      <w:r w:rsidRPr="003106B7">
        <w:rPr>
          <w:rStyle w:val="IGindeksgrny"/>
        </w:rPr>
        <w:footnoteReference w:id="3"/>
      </w:r>
      <w:r w:rsidRPr="003106B7">
        <w:rPr>
          <w:rStyle w:val="IGindeksgrny"/>
        </w:rPr>
        <w:t>)</w:t>
      </w:r>
      <w:r w:rsidRPr="003106B7">
        <w:t>),</w:t>
      </w:r>
    </w:p>
    <w:p w14:paraId="27293C81" w14:textId="3112EEFB" w:rsidR="003106B7" w:rsidRPr="003106B7" w:rsidRDefault="003106B7" w:rsidP="003106B7">
      <w:pPr>
        <w:pStyle w:val="LITlitera"/>
      </w:pPr>
      <w:r w:rsidRPr="003106B7">
        <w:t xml:space="preserve">d) </w:t>
      </w:r>
      <w:r w:rsidRPr="003106B7">
        <w:tab/>
        <w:t>ustawy z dnia 17 maja 1989 r. o ubezpieczeniu społecznym duchownych (Dz. U. poz.</w:t>
      </w:r>
      <w:r w:rsidR="00614443">
        <w:t> </w:t>
      </w:r>
      <w:r w:rsidRPr="003106B7">
        <w:t>156, z późn. zm.</w:t>
      </w:r>
      <w:r w:rsidRPr="003106B7">
        <w:rPr>
          <w:rStyle w:val="IGindeksgrny"/>
        </w:rPr>
        <w:footnoteReference w:id="4"/>
      </w:r>
      <w:r w:rsidRPr="003106B7">
        <w:rPr>
          <w:rStyle w:val="IGindeksgrny"/>
        </w:rPr>
        <w:t>)</w:t>
      </w:r>
      <w:r w:rsidRPr="003106B7">
        <w:t>);</w:t>
      </w:r>
    </w:p>
    <w:p w14:paraId="7402E32C" w14:textId="2CB48817" w:rsidR="003106B7" w:rsidRPr="003106B7" w:rsidRDefault="003106B7" w:rsidP="003106B7">
      <w:pPr>
        <w:pStyle w:val="PKTpunkt"/>
        <w:keepNext/>
      </w:pPr>
      <w:r w:rsidRPr="003106B7">
        <w:t>3)</w:t>
      </w:r>
      <w:r w:rsidRPr="003106B7">
        <w:tab/>
        <w:t>nieprzedawnione należności z tytułu składek na Fundusz Pracy</w:t>
      </w:r>
      <w:r w:rsidR="005E342C">
        <w:t>,</w:t>
      </w:r>
      <w:r w:rsidRPr="003106B7">
        <w:t xml:space="preserve"> powstałe na podstawie:</w:t>
      </w:r>
    </w:p>
    <w:p w14:paraId="2DD205AC" w14:textId="0E40C99D" w:rsidR="003106B7" w:rsidRPr="003106B7" w:rsidRDefault="003106B7" w:rsidP="003106B7">
      <w:pPr>
        <w:pStyle w:val="LITlitera"/>
      </w:pPr>
      <w:r w:rsidRPr="003106B7">
        <w:t xml:space="preserve">a) </w:t>
      </w:r>
      <w:r w:rsidRPr="003106B7">
        <w:tab/>
        <w:t xml:space="preserve">ustawy z dnia 29 grudnia 1989 r. o zatrudnieniu (Dz. U. </w:t>
      </w:r>
      <w:hyperlink w:history="1">
        <w:r w:rsidRPr="003106B7">
          <w:t>poz. 446</w:t>
        </w:r>
      </w:hyperlink>
      <w:r w:rsidRPr="003106B7">
        <w:t xml:space="preserve">, z 1990 r. </w:t>
      </w:r>
      <w:hyperlink w:history="1">
        <w:r w:rsidRPr="003106B7">
          <w:t>poz.</w:t>
        </w:r>
        <w:r w:rsidR="00614443">
          <w:t> </w:t>
        </w:r>
        <w:r w:rsidRPr="003106B7">
          <w:t>57</w:t>
        </w:r>
      </w:hyperlink>
      <w:r w:rsidRPr="003106B7">
        <w:t> i</w:t>
      </w:r>
      <w:r w:rsidR="00FE68AD">
        <w:t> </w:t>
      </w:r>
      <w:hyperlink w:history="1">
        <w:r w:rsidRPr="003106B7">
          <w:t>323</w:t>
        </w:r>
      </w:hyperlink>
      <w:r w:rsidRPr="003106B7">
        <w:t xml:space="preserve"> oraz z 1991 r. </w:t>
      </w:r>
      <w:hyperlink w:history="1">
        <w:r w:rsidRPr="003106B7">
          <w:t>poz. 24</w:t>
        </w:r>
      </w:hyperlink>
      <w:hyperlink w:history="1">
        <w:r w:rsidRPr="003106B7">
          <w:t>, 201</w:t>
        </w:r>
      </w:hyperlink>
      <w:r w:rsidRPr="003106B7">
        <w:t xml:space="preserve"> i 457), </w:t>
      </w:r>
    </w:p>
    <w:p w14:paraId="6D306688" w14:textId="66833E76" w:rsidR="003106B7" w:rsidRPr="003106B7" w:rsidRDefault="003106B7" w:rsidP="003106B7">
      <w:pPr>
        <w:pStyle w:val="LITlitera"/>
      </w:pPr>
      <w:r w:rsidRPr="003106B7">
        <w:t xml:space="preserve">b) </w:t>
      </w:r>
      <w:r w:rsidRPr="003106B7">
        <w:tab/>
        <w:t>ustawy z dnia 16 października 1991 r. o zatrudnieniu i bezrobociu (Dz. U. poz. 457, z 1992 r. poz. 84 i 394, z 1994 r. poz. 165 i 516 oraz z 1995 r. poz. 1),</w:t>
      </w:r>
    </w:p>
    <w:p w14:paraId="74DA6172" w14:textId="54001812" w:rsidR="003106B7" w:rsidRPr="003106B7" w:rsidRDefault="003106B7" w:rsidP="003106B7">
      <w:pPr>
        <w:pStyle w:val="LITlitera"/>
      </w:pPr>
      <w:r w:rsidRPr="003106B7">
        <w:t xml:space="preserve">c) </w:t>
      </w:r>
      <w:r w:rsidRPr="003106B7">
        <w:tab/>
        <w:t>ustawy z dnia 14 grudnia 1994 r. o zatrudnieniu i przeciwdziałaniu bezrobociu (Dz.</w:t>
      </w:r>
      <w:r w:rsidR="000C78C9">
        <w:t> </w:t>
      </w:r>
      <w:r w:rsidRPr="003106B7">
        <w:t>U. z 2003 r. poz. 514, z późn. zm.</w:t>
      </w:r>
      <w:r w:rsidRPr="003106B7">
        <w:rPr>
          <w:rStyle w:val="IGindeksgrny"/>
        </w:rPr>
        <w:footnoteReference w:id="5"/>
      </w:r>
      <w:r w:rsidRPr="003106B7">
        <w:rPr>
          <w:rStyle w:val="IGindeksgrny"/>
        </w:rPr>
        <w:t>)</w:t>
      </w:r>
      <w:r w:rsidRPr="003106B7">
        <w:t>);</w:t>
      </w:r>
    </w:p>
    <w:p w14:paraId="78D93DEF" w14:textId="77777777" w:rsidR="003106B7" w:rsidRPr="003106B7" w:rsidRDefault="003106B7" w:rsidP="003106B7">
      <w:pPr>
        <w:pStyle w:val="PKTpunkt"/>
      </w:pPr>
      <w:r w:rsidRPr="003106B7">
        <w:t>4)</w:t>
      </w:r>
      <w:r w:rsidRPr="003106B7">
        <w:tab/>
        <w:t>nieprzedawnione należności z tytułu składek na Fundusz Gwarantowanych Świadczeń Pracowniczych, powstałe na podstawie ustawy z dnia 29 grudnia 1993 r. o ochronie roszczeń pracowniczych w razie niewypłacalności pracodawcy (Dz. U. z 2002 r. poz. 85, z późn. zm.</w:t>
      </w:r>
      <w:r w:rsidRPr="003106B7">
        <w:rPr>
          <w:rStyle w:val="IGindeksgrny"/>
        </w:rPr>
        <w:footnoteReference w:id="6"/>
      </w:r>
      <w:r w:rsidRPr="003106B7">
        <w:rPr>
          <w:rStyle w:val="IGindeksgrny"/>
        </w:rPr>
        <w:t>)</w:t>
      </w:r>
      <w:r w:rsidRPr="003106B7">
        <w:t>).</w:t>
      </w:r>
    </w:p>
    <w:p w14:paraId="4129ECD7" w14:textId="22A85743" w:rsidR="003106B7" w:rsidRPr="003106B7" w:rsidRDefault="003106B7" w:rsidP="003106B7">
      <w:pPr>
        <w:pStyle w:val="USTustnpkodeksu"/>
        <w:keepNext/>
      </w:pPr>
      <w:r w:rsidRPr="003106B7">
        <w:t>2. Umarza się z mocy prawa powstałe w związku z należnościami, o których mowa w ust.</w:t>
      </w:r>
      <w:r w:rsidR="00614443">
        <w:t> </w:t>
      </w:r>
      <w:r w:rsidRPr="003106B7">
        <w:t>1:</w:t>
      </w:r>
    </w:p>
    <w:p w14:paraId="006FC70E" w14:textId="77777777" w:rsidR="003106B7" w:rsidRPr="003106B7" w:rsidRDefault="003106B7" w:rsidP="003106B7">
      <w:pPr>
        <w:pStyle w:val="PKTpunkt"/>
      </w:pPr>
      <w:r w:rsidRPr="003106B7">
        <w:t>1)</w:t>
      </w:r>
      <w:r w:rsidRPr="003106B7">
        <w:tab/>
        <w:t>odsetki za zwłokę;</w:t>
      </w:r>
    </w:p>
    <w:p w14:paraId="5B341A7C" w14:textId="77777777" w:rsidR="003106B7" w:rsidRPr="003106B7" w:rsidRDefault="003106B7" w:rsidP="003106B7">
      <w:pPr>
        <w:pStyle w:val="PKTpunkt"/>
      </w:pPr>
      <w:r w:rsidRPr="003106B7">
        <w:t>2)</w:t>
      </w:r>
      <w:r w:rsidRPr="003106B7">
        <w:tab/>
        <w:t>dodatkowe opłaty;</w:t>
      </w:r>
    </w:p>
    <w:p w14:paraId="78E8DBF0" w14:textId="77777777" w:rsidR="003106B7" w:rsidRPr="003106B7" w:rsidRDefault="003106B7" w:rsidP="003106B7">
      <w:pPr>
        <w:pStyle w:val="PKTpunkt"/>
      </w:pPr>
      <w:r w:rsidRPr="003106B7">
        <w:t>3)</w:t>
      </w:r>
      <w:r w:rsidRPr="003106B7">
        <w:tab/>
        <w:t>opłaty prolongacyjne;</w:t>
      </w:r>
    </w:p>
    <w:p w14:paraId="184A8A24" w14:textId="77777777" w:rsidR="003106B7" w:rsidRPr="003106B7" w:rsidRDefault="003106B7" w:rsidP="003106B7">
      <w:pPr>
        <w:pStyle w:val="PKTpunkt"/>
      </w:pPr>
      <w:r w:rsidRPr="003106B7">
        <w:t>4)</w:t>
      </w:r>
      <w:r w:rsidRPr="003106B7">
        <w:tab/>
        <w:t>koszty upomnienia;</w:t>
      </w:r>
    </w:p>
    <w:p w14:paraId="22A76908" w14:textId="09CE701E" w:rsidR="00DD05A1" w:rsidRDefault="003106B7" w:rsidP="00AC2E61">
      <w:pPr>
        <w:pStyle w:val="PKTpunkt"/>
      </w:pPr>
      <w:r w:rsidRPr="003106B7">
        <w:t>5)</w:t>
      </w:r>
      <w:r w:rsidRPr="003106B7">
        <w:tab/>
        <w:t>koszty egzekucyjne.</w:t>
      </w:r>
    </w:p>
    <w:p w14:paraId="24DAD96C" w14:textId="08DAA7B1" w:rsidR="00DD05A1" w:rsidRPr="00C5431C" w:rsidRDefault="00DD05A1" w:rsidP="00AC2E61">
      <w:pPr>
        <w:pStyle w:val="USTustnpkodeksu"/>
      </w:pPr>
      <w:r w:rsidRPr="00C5431C">
        <w:t>3. Przepisów ust. 1 i 2 nie stosuje się w przypadku złożenia oświadczenia, o którym mowa w art. 3 ust. 3.</w:t>
      </w:r>
    </w:p>
    <w:p w14:paraId="103A0F96" w14:textId="686EB92A" w:rsidR="003106B7" w:rsidRDefault="003106B7" w:rsidP="003106B7">
      <w:pPr>
        <w:pStyle w:val="ARTartustawynprozporzdzenia"/>
      </w:pPr>
      <w:r w:rsidRPr="003106B7">
        <w:rPr>
          <w:rStyle w:val="Ppogrubienie"/>
        </w:rPr>
        <w:t>Art.</w:t>
      </w:r>
      <w:r>
        <w:rPr>
          <w:rStyle w:val="Ppogrubienie"/>
        </w:rPr>
        <w:t> </w:t>
      </w:r>
      <w:r w:rsidRPr="003106B7">
        <w:rPr>
          <w:rStyle w:val="Ppogrubienie"/>
        </w:rPr>
        <w:t>2.</w:t>
      </w:r>
      <w:r w:rsidR="002B1C8B">
        <w:t xml:space="preserve"> 1. W przypadku u</w:t>
      </w:r>
      <w:r w:rsidRPr="003106B7">
        <w:t>morzeni</w:t>
      </w:r>
      <w:r w:rsidR="002B1C8B">
        <w:t>a</w:t>
      </w:r>
      <w:r w:rsidRPr="003106B7">
        <w:t xml:space="preserve">, o którym mowa w art. 1, nie </w:t>
      </w:r>
      <w:r w:rsidR="002B1C8B" w:rsidRPr="003106B7">
        <w:t>wy</w:t>
      </w:r>
      <w:r w:rsidR="002B1C8B">
        <w:t>daje</w:t>
      </w:r>
      <w:r w:rsidR="002B1C8B" w:rsidRPr="003106B7">
        <w:t xml:space="preserve"> </w:t>
      </w:r>
      <w:r w:rsidR="002B1C8B">
        <w:t>się</w:t>
      </w:r>
      <w:r w:rsidRPr="003106B7">
        <w:t xml:space="preserve"> decyzji.</w:t>
      </w:r>
    </w:p>
    <w:p w14:paraId="37FA4082" w14:textId="107802A6" w:rsidR="002B1C8B" w:rsidRPr="00C5431C" w:rsidRDefault="002B1C8B" w:rsidP="00C5431C">
      <w:pPr>
        <w:pStyle w:val="USTustnpkodeksu"/>
        <w:rPr>
          <w:rStyle w:val="Ppogrubienie"/>
          <w:b w:val="0"/>
        </w:rPr>
      </w:pPr>
      <w:r>
        <w:t xml:space="preserve">2. Zakład Ubezpieczeń Społecznych informuje osoby </w:t>
      </w:r>
      <w:r w:rsidR="00A0521F">
        <w:t xml:space="preserve">zobowiązane </w:t>
      </w:r>
      <w:r>
        <w:t xml:space="preserve">o umorzeniu </w:t>
      </w:r>
      <w:r w:rsidR="00A0521F">
        <w:t xml:space="preserve">ich </w:t>
      </w:r>
      <w:r>
        <w:t>należności, o których mowa w art. 1, na profil</w:t>
      </w:r>
      <w:r w:rsidR="00106503">
        <w:t>u</w:t>
      </w:r>
      <w:r>
        <w:t xml:space="preserve"> informacyjny</w:t>
      </w:r>
      <w:r w:rsidR="00D7429E">
        <w:t>m</w:t>
      </w:r>
      <w:r>
        <w:t xml:space="preserve"> PUE ZUS tych osób albo </w:t>
      </w:r>
      <w:r w:rsidR="00D77E54">
        <w:t xml:space="preserve">– </w:t>
      </w:r>
      <w:r>
        <w:lastRenderedPageBreak/>
        <w:t>w</w:t>
      </w:r>
      <w:r w:rsidR="00B06823">
        <w:t> </w:t>
      </w:r>
      <w:r>
        <w:t xml:space="preserve">przypadku gdy profil informacyjny nie został założony </w:t>
      </w:r>
      <w:r w:rsidR="000755F7" w:rsidRPr="003106B7">
        <w:t>–</w:t>
      </w:r>
      <w:r w:rsidR="000755F7">
        <w:t xml:space="preserve"> </w:t>
      </w:r>
      <w:r>
        <w:t>na ostatni adres do korespondencji zgłoszony w Zakładzie Ubezpieczeń Społecznych.</w:t>
      </w:r>
    </w:p>
    <w:p w14:paraId="1E74A2FE" w14:textId="39C80088" w:rsidR="003106B7" w:rsidRDefault="003106B7" w:rsidP="003106B7">
      <w:pPr>
        <w:pStyle w:val="ARTartustawynprozporzdzenia"/>
      </w:pPr>
      <w:r w:rsidRPr="003106B7">
        <w:rPr>
          <w:rStyle w:val="Ppogrubienie"/>
        </w:rPr>
        <w:t>Art.</w:t>
      </w:r>
      <w:r>
        <w:rPr>
          <w:rStyle w:val="Ppogrubienie"/>
        </w:rPr>
        <w:t> </w:t>
      </w:r>
      <w:r w:rsidRPr="003106B7">
        <w:rPr>
          <w:rStyle w:val="Ppogrubienie"/>
        </w:rPr>
        <w:t>3.</w:t>
      </w:r>
      <w:r w:rsidRPr="003106B7">
        <w:t xml:space="preserve"> 1. W terminie 30 dni od dnia wejścia w życie niniejszego przepisu Zakład Ubezpieczeń Społecznych zawiadamia osobę, </w:t>
      </w:r>
      <w:r w:rsidR="004808B3">
        <w:t xml:space="preserve">wobec </w:t>
      </w:r>
      <w:r w:rsidRPr="003106B7">
        <w:t>któr</w:t>
      </w:r>
      <w:r w:rsidR="004808B3">
        <w:t>ej</w:t>
      </w:r>
      <w:r w:rsidRPr="003106B7">
        <w:t xml:space="preserve"> zadłużenie objęt</w:t>
      </w:r>
      <w:r w:rsidR="004808B3">
        <w:t>o</w:t>
      </w:r>
      <w:r w:rsidRPr="003106B7">
        <w:t xml:space="preserve"> umorzeniem, o</w:t>
      </w:r>
      <w:r w:rsidR="00FE68AD">
        <w:t> </w:t>
      </w:r>
      <w:r w:rsidRPr="003106B7">
        <w:t>którym mowa w art. 1, z tytułu prowadzenia działalności gospodarczej lub z tytułu współpracy przy prowadzeniu tej działalności albo z innego tytułu, z którego opłacała składki za siebie, o możliwości odstąpienia od umorzenia z mocy prawa należności na podstawie niniejszej ustawy.</w:t>
      </w:r>
    </w:p>
    <w:p w14:paraId="2BBCFB87" w14:textId="2F286E52" w:rsidR="00106503" w:rsidRDefault="00F57EEA" w:rsidP="00106503">
      <w:pPr>
        <w:pStyle w:val="USTustnpkodeksu"/>
      </w:pPr>
      <w:r>
        <w:t xml:space="preserve">2. Zakład Ubezpieczeń Społecznych </w:t>
      </w:r>
      <w:r w:rsidR="00997EBC">
        <w:t>przesyła zawiadomienie, o któr</w:t>
      </w:r>
      <w:r w:rsidR="0050173D">
        <w:t>ym</w:t>
      </w:r>
      <w:r w:rsidR="00997EBC">
        <w:t xml:space="preserve"> mowa w ust. 1, na profil informacyjny PUE ZUS </w:t>
      </w:r>
      <w:r w:rsidR="0050173D">
        <w:t>albo</w:t>
      </w:r>
      <w:r w:rsidR="00997EBC">
        <w:t xml:space="preserve"> </w:t>
      </w:r>
      <w:r w:rsidR="00D77E54">
        <w:t xml:space="preserve">– </w:t>
      </w:r>
      <w:r w:rsidR="002036FB">
        <w:t>w przypadku gdy profil informacyjny nie został założony</w:t>
      </w:r>
      <w:r w:rsidR="00753393">
        <w:t xml:space="preserve"> </w:t>
      </w:r>
      <w:r w:rsidR="00753393" w:rsidRPr="003106B7">
        <w:t>–</w:t>
      </w:r>
      <w:r w:rsidR="00753393">
        <w:t xml:space="preserve"> </w:t>
      </w:r>
      <w:r w:rsidR="00997EBC">
        <w:t>na ostatni adres do korespondencji</w:t>
      </w:r>
      <w:r w:rsidR="007206B8">
        <w:t xml:space="preserve"> zgłoszony w Zakładzie Ubezpieczeń Społecznych</w:t>
      </w:r>
      <w:r w:rsidR="002036FB">
        <w:t>.</w:t>
      </w:r>
    </w:p>
    <w:p w14:paraId="7B9DB845" w14:textId="69EA3D74" w:rsidR="003106B7" w:rsidRDefault="005609E2" w:rsidP="003106B7">
      <w:pPr>
        <w:pStyle w:val="USTustnpkodeksu"/>
      </w:pPr>
      <w:r>
        <w:t>3</w:t>
      </w:r>
      <w:r w:rsidR="003106B7" w:rsidRPr="003106B7">
        <w:t>. Odstąpienie od umorzenia, o którym mowa w ust. 1, następuje przez złożenie oświadczenia przez osobę, o której mowa w ust. 1, do Zakładu Ubezpieczeń Społecznych w</w:t>
      </w:r>
      <w:r w:rsidR="00FE68AD">
        <w:t> </w:t>
      </w:r>
      <w:r w:rsidR="003106B7" w:rsidRPr="003106B7">
        <w:t>terminie 30 dni od dnia doręczenia zawiadomienia, o którym mowa w ust. 1.</w:t>
      </w:r>
    </w:p>
    <w:p w14:paraId="1703AFC4" w14:textId="13FCFC5B" w:rsidR="00965733" w:rsidRDefault="005609E2" w:rsidP="00965733">
      <w:pPr>
        <w:pStyle w:val="USTustnpkodeksu"/>
      </w:pPr>
      <w:r>
        <w:t>4</w:t>
      </w:r>
      <w:r w:rsidR="00965733">
        <w:t xml:space="preserve">. </w:t>
      </w:r>
      <w:r w:rsidR="00EC565E">
        <w:t>Termin, o którym mowa w ust. 3</w:t>
      </w:r>
      <w:r w:rsidR="005E04E2">
        <w:t>,</w:t>
      </w:r>
      <w:r w:rsidR="00EC565E">
        <w:t xml:space="preserve"> nie podlega przywróceniu.</w:t>
      </w:r>
    </w:p>
    <w:p w14:paraId="73F14BD2" w14:textId="6B69F20B" w:rsidR="00C30289" w:rsidRDefault="005609E2" w:rsidP="00965733">
      <w:pPr>
        <w:pStyle w:val="USTustnpkodeksu"/>
      </w:pPr>
      <w:r>
        <w:t>5</w:t>
      </w:r>
      <w:r w:rsidR="00C30289">
        <w:t xml:space="preserve">. Oświadczenie, o którym mowa w ust. </w:t>
      </w:r>
      <w:r>
        <w:t>3</w:t>
      </w:r>
      <w:r w:rsidR="00C30289">
        <w:t xml:space="preserve">, może dotyczyć wyłącznie całości należności objętej umorzeniem, o którym mowa w </w:t>
      </w:r>
      <w:r>
        <w:t>art.</w:t>
      </w:r>
      <w:r w:rsidR="00C30289">
        <w:t xml:space="preserve"> </w:t>
      </w:r>
      <w:r w:rsidR="00672C81">
        <w:t>1</w:t>
      </w:r>
      <w:r w:rsidR="00C30289">
        <w:t xml:space="preserve">, oraz nie może zostać odwołane lub zmienione. </w:t>
      </w:r>
    </w:p>
    <w:p w14:paraId="16210390" w14:textId="43A46B02" w:rsidR="005609E2" w:rsidRPr="003106B7" w:rsidRDefault="005609E2" w:rsidP="005609E2">
      <w:pPr>
        <w:pStyle w:val="USTustnpkodeksu"/>
      </w:pPr>
      <w:r>
        <w:t xml:space="preserve">6. Do oświadczenia, o którym mowa w ust. 3, stosuje się przepisy </w:t>
      </w:r>
      <w:r w:rsidR="00EC565E">
        <w:t>art. 63</w:t>
      </w:r>
      <w:r w:rsidR="005E04E2">
        <w:t>–</w:t>
      </w:r>
      <w:r w:rsidR="00EC565E">
        <w:t xml:space="preserve">66 </w:t>
      </w:r>
      <w:r>
        <w:t>ustawy z</w:t>
      </w:r>
      <w:r w:rsidR="00FE68AD">
        <w:t> </w:t>
      </w:r>
      <w:r>
        <w:t xml:space="preserve">dnia 14 czerwca 1960 r. – Kodeks postępowania administracyjnego (Dz. U. </w:t>
      </w:r>
      <w:r w:rsidR="008C62A4">
        <w:t xml:space="preserve">z </w:t>
      </w:r>
      <w:r>
        <w:t>2025 r. poz. 1691).</w:t>
      </w:r>
    </w:p>
    <w:p w14:paraId="6CB332A3" w14:textId="7B4008D3" w:rsidR="003106B7" w:rsidRPr="003106B7" w:rsidRDefault="003106B7" w:rsidP="003106B7">
      <w:pPr>
        <w:pStyle w:val="ARTartustawynprozporzdzenia"/>
      </w:pPr>
      <w:r w:rsidRPr="003106B7">
        <w:rPr>
          <w:rStyle w:val="Ppogrubienie"/>
        </w:rPr>
        <w:t>Art.</w:t>
      </w:r>
      <w:r>
        <w:rPr>
          <w:rStyle w:val="Ppogrubienie"/>
        </w:rPr>
        <w:t> </w:t>
      </w:r>
      <w:r w:rsidRPr="003106B7">
        <w:rPr>
          <w:rStyle w:val="Ppogrubienie"/>
        </w:rPr>
        <w:t>4.</w:t>
      </w:r>
      <w:r w:rsidRPr="003106B7">
        <w:t xml:space="preserve"> 1. Postępowania egzekucyjne oraz zabezpieczające wszczęte i niezakończone przed dniem wejścia w życie niniejszej ustawy, dotyczące należności, o których mowa w art. 1, ulegają umorzeniu</w:t>
      </w:r>
      <w:r w:rsidR="002B1C8B">
        <w:t xml:space="preserve"> z mocy prawa</w:t>
      </w:r>
      <w:r w:rsidR="005609E2">
        <w:t>.</w:t>
      </w:r>
      <w:r w:rsidR="000F104A">
        <w:t xml:space="preserve"> </w:t>
      </w:r>
    </w:p>
    <w:p w14:paraId="31AA95EB" w14:textId="4EB59A45" w:rsidR="003106B7" w:rsidRDefault="003106B7" w:rsidP="003106B7">
      <w:pPr>
        <w:pStyle w:val="USTustnpkodeksu"/>
      </w:pPr>
      <w:r w:rsidRPr="003106B7">
        <w:t xml:space="preserve">2. Zakład Ubezpieczeń Społecznych zawiadamia organ egzekucyjny, niebędący dyrektorem oddziału Zakładu Ubezpieczeń Społecznych, o należnościach podlegających umorzeniu na podstawie art. 1, </w:t>
      </w:r>
      <w:r w:rsidR="00052849">
        <w:t xml:space="preserve">nie wcześniej niż </w:t>
      </w:r>
      <w:r w:rsidRPr="003106B7">
        <w:t xml:space="preserve">w terminie </w:t>
      </w:r>
      <w:r w:rsidR="00F57EEA">
        <w:t xml:space="preserve">60 dni </w:t>
      </w:r>
      <w:r w:rsidRPr="003106B7">
        <w:t>od dnia wejścia w życie niniejszego przepisu</w:t>
      </w:r>
      <w:r w:rsidR="005D0992">
        <w:t>,</w:t>
      </w:r>
      <w:r w:rsidRPr="003106B7">
        <w:t xml:space="preserve"> </w:t>
      </w:r>
      <w:r w:rsidR="00052849" w:rsidRPr="00052849">
        <w:t xml:space="preserve">jednak nie później niż </w:t>
      </w:r>
      <w:r w:rsidRPr="003106B7">
        <w:t>do dnia poprzedzającego dzień wejścia w życie niniejszej ustawy.</w:t>
      </w:r>
    </w:p>
    <w:p w14:paraId="78463834" w14:textId="004CE930" w:rsidR="003106B7" w:rsidRPr="003106B7" w:rsidRDefault="003106B7" w:rsidP="003106B7">
      <w:pPr>
        <w:pStyle w:val="ARTartustawynprozporzdzenia"/>
      </w:pPr>
      <w:r w:rsidRPr="003106B7">
        <w:rPr>
          <w:rStyle w:val="Ppogrubienie"/>
        </w:rPr>
        <w:t>Art.</w:t>
      </w:r>
      <w:r>
        <w:rPr>
          <w:rStyle w:val="Ppogrubienie"/>
        </w:rPr>
        <w:t> </w:t>
      </w:r>
      <w:r w:rsidRPr="003106B7">
        <w:rPr>
          <w:rStyle w:val="Ppogrubienie"/>
        </w:rPr>
        <w:t>5.</w:t>
      </w:r>
      <w:r w:rsidRPr="003106B7">
        <w:t xml:space="preserve"> 1. Zakład Ubezpieczeń Społecznych zawiadamia</w:t>
      </w:r>
      <w:r w:rsidR="00E9031D">
        <w:t xml:space="preserve"> właściwy organ –</w:t>
      </w:r>
      <w:r w:rsidRPr="003106B7">
        <w:t xml:space="preserve"> syndyka</w:t>
      </w:r>
      <w:r w:rsidR="00DD05A1">
        <w:t>, sędziego</w:t>
      </w:r>
      <w:r w:rsidR="00041CF8">
        <w:t>-</w:t>
      </w:r>
      <w:r w:rsidR="00DD05A1">
        <w:t>komisarza</w:t>
      </w:r>
      <w:r w:rsidRPr="003106B7">
        <w:t xml:space="preserve"> </w:t>
      </w:r>
      <w:r w:rsidR="00E9031D">
        <w:t xml:space="preserve">albo sąd upadłościowy </w:t>
      </w:r>
      <w:r w:rsidRPr="003106B7">
        <w:t>o należnościach podlegających umorzeniu na podstawie art. 1, zgłoszonych jako wierzytelności</w:t>
      </w:r>
      <w:r w:rsidR="005E342C">
        <w:t xml:space="preserve"> </w:t>
      </w:r>
      <w:r w:rsidRPr="003106B7">
        <w:t>w</w:t>
      </w:r>
      <w:r w:rsidR="005E342C">
        <w:t xml:space="preserve"> </w:t>
      </w:r>
      <w:r w:rsidRPr="003106B7">
        <w:t xml:space="preserve">postępowaniu upadłościowym, </w:t>
      </w:r>
      <w:r w:rsidR="00052849">
        <w:t xml:space="preserve">nie </w:t>
      </w:r>
      <w:r w:rsidR="00052849">
        <w:lastRenderedPageBreak/>
        <w:t xml:space="preserve">wcześniej niż </w:t>
      </w:r>
      <w:r w:rsidRPr="003106B7">
        <w:t xml:space="preserve">w terminie </w:t>
      </w:r>
      <w:r w:rsidR="00997EBC">
        <w:t xml:space="preserve">60 dni </w:t>
      </w:r>
      <w:r w:rsidRPr="003106B7">
        <w:t>od dnia wejścia w życie niniejszego przepisu</w:t>
      </w:r>
      <w:r w:rsidR="00041CF8">
        <w:t>,</w:t>
      </w:r>
      <w:r w:rsidRPr="003106B7">
        <w:t xml:space="preserve"> </w:t>
      </w:r>
      <w:r w:rsidR="00052849">
        <w:t xml:space="preserve">jednak nie później niż </w:t>
      </w:r>
      <w:r w:rsidRPr="003106B7">
        <w:t>do dnia poprzedzającego dzień wejścia w</w:t>
      </w:r>
      <w:r w:rsidR="00BC532B">
        <w:t xml:space="preserve"> </w:t>
      </w:r>
      <w:r w:rsidRPr="003106B7">
        <w:t>życie niniejszej ustawy.</w:t>
      </w:r>
    </w:p>
    <w:p w14:paraId="38E708F2" w14:textId="76207887" w:rsidR="003106B7" w:rsidRPr="003106B7" w:rsidRDefault="003106B7" w:rsidP="003106B7">
      <w:pPr>
        <w:pStyle w:val="USTustnpkodeksu"/>
      </w:pPr>
      <w:r w:rsidRPr="003106B7">
        <w:t xml:space="preserve">2. </w:t>
      </w:r>
      <w:r w:rsidR="00DD05A1" w:rsidRPr="00DD05A1">
        <w:t xml:space="preserve">Zakład Ubezpieczeń Społecznych zawiadamia właściwy organ </w:t>
      </w:r>
      <w:r w:rsidR="00B06823">
        <w:t>–</w:t>
      </w:r>
      <w:r w:rsidR="00DD05A1" w:rsidRPr="00DD05A1">
        <w:t xml:space="preserve"> nadzorcę, zarządcę, sędziego</w:t>
      </w:r>
      <w:r w:rsidR="00E25D1F">
        <w:t>-</w:t>
      </w:r>
      <w:r w:rsidR="00DD05A1" w:rsidRPr="00DD05A1">
        <w:t xml:space="preserve">komisarza albo sąd restrukturyzacyjny o należnościach podlegających umorzeniu na podstawie art. 1, zgłoszonych jako wierzytelności w postępowaniu restrukturyzacyjnym, </w:t>
      </w:r>
      <w:r w:rsidR="00757F24">
        <w:t xml:space="preserve">nie wcześniej niż </w:t>
      </w:r>
      <w:r w:rsidR="00DD05A1" w:rsidRPr="00DD05A1">
        <w:t>w terminie 60 dni od dnia wejścia w życie niniejszego przepisu</w:t>
      </w:r>
      <w:r w:rsidR="008762FC">
        <w:t>,</w:t>
      </w:r>
      <w:r w:rsidR="00DD05A1" w:rsidRPr="00DD05A1">
        <w:t xml:space="preserve"> </w:t>
      </w:r>
      <w:r w:rsidR="00757F24">
        <w:t xml:space="preserve">jednak nie później niż </w:t>
      </w:r>
      <w:r w:rsidR="00DD05A1" w:rsidRPr="00DD05A1">
        <w:t>do dnia poprzedzającego dzień wejścia w życie niniejszej ustawy.</w:t>
      </w:r>
    </w:p>
    <w:p w14:paraId="4D437281" w14:textId="211896A4" w:rsidR="00857CA4" w:rsidRDefault="003106B7" w:rsidP="003106B7">
      <w:pPr>
        <w:pStyle w:val="ARTartustawynprozporzdzenia"/>
      </w:pPr>
      <w:r w:rsidRPr="003106B7">
        <w:rPr>
          <w:rStyle w:val="Ppogrubienie"/>
        </w:rPr>
        <w:t>Art.</w:t>
      </w:r>
      <w:r w:rsidR="00BC532B">
        <w:rPr>
          <w:rStyle w:val="Ppogrubienie"/>
        </w:rPr>
        <w:t xml:space="preserve"> </w:t>
      </w:r>
      <w:r w:rsidRPr="003106B7">
        <w:rPr>
          <w:rStyle w:val="Ppogrubienie"/>
        </w:rPr>
        <w:t>6.</w:t>
      </w:r>
      <w:r w:rsidRPr="003106B7">
        <w:t xml:space="preserve"> 1. W przypadku umorzenia należności z tytułu składek na ubezpieczenie społeczne za osobę prowadzącą działalność gospodarczą oraz osobę z nią współpracującą lub za inną osobę opłacającą składki za siebie</w:t>
      </w:r>
      <w:r w:rsidR="00857CA4">
        <w:t>:</w:t>
      </w:r>
    </w:p>
    <w:p w14:paraId="38EA09BE" w14:textId="1FF44C98" w:rsidR="00857CA4" w:rsidRDefault="00857CA4" w:rsidP="00AA1C48">
      <w:pPr>
        <w:pStyle w:val="PKTpunkt"/>
      </w:pPr>
      <w:r>
        <w:t>1)</w:t>
      </w:r>
      <w:r w:rsidR="00997EBC">
        <w:tab/>
      </w:r>
      <w:r w:rsidR="00EC565E">
        <w:t xml:space="preserve">okres, za który składki zostały </w:t>
      </w:r>
      <w:r>
        <w:t>umorzone</w:t>
      </w:r>
      <w:r w:rsidR="00EB56F2">
        <w:t>,</w:t>
      </w:r>
      <w:r>
        <w:t xml:space="preserve"> </w:t>
      </w:r>
      <w:r w:rsidR="00A44691">
        <w:t xml:space="preserve">nie </w:t>
      </w:r>
      <w:r w:rsidR="003106B7" w:rsidRPr="003106B7">
        <w:t>podlega uwzględnieniu przy ustalaniu kapitału początkowego, o którym mowa w art. 173 ust. 1 ustawy z dnia 17 grudnia</w:t>
      </w:r>
      <w:r w:rsidR="00614443">
        <w:t xml:space="preserve"> </w:t>
      </w:r>
      <w:r w:rsidR="003106B7" w:rsidRPr="003106B7">
        <w:t>1998</w:t>
      </w:r>
      <w:r w:rsidR="00614443">
        <w:t> </w:t>
      </w:r>
      <w:r w:rsidR="003106B7" w:rsidRPr="003106B7">
        <w:t>r. o emeryturach i rentach z Funduszu Ubezpieczeń Społecznych (Dz. U. z 2025 r. poz. 1749 oraz z 2026 r. poz. 26</w:t>
      </w:r>
      <w:r w:rsidR="007F47A5">
        <w:t xml:space="preserve"> i 425</w:t>
      </w:r>
      <w:r w:rsidR="003106B7" w:rsidRPr="003106B7">
        <w:t>)</w:t>
      </w:r>
      <w:r w:rsidR="00C24577">
        <w:t>;</w:t>
      </w:r>
    </w:p>
    <w:p w14:paraId="25A53B57" w14:textId="2DC96DC6" w:rsidR="00EC565E" w:rsidRDefault="00EC565E" w:rsidP="00AA1C48">
      <w:pPr>
        <w:pStyle w:val="PKTpunkt"/>
      </w:pPr>
      <w:r>
        <w:t>2)</w:t>
      </w:r>
      <w:r w:rsidR="00374262">
        <w:tab/>
        <w:t xml:space="preserve">umorzone składki </w:t>
      </w:r>
      <w:r w:rsidR="00374262" w:rsidRPr="00A44691">
        <w:t>nie podlega</w:t>
      </w:r>
      <w:r w:rsidR="00374262">
        <w:t>ją</w:t>
      </w:r>
      <w:r w:rsidR="00374262" w:rsidRPr="00A44691">
        <w:t xml:space="preserve"> wliczeniu </w:t>
      </w:r>
      <w:r w:rsidR="00374262" w:rsidRPr="00857CA4">
        <w:t xml:space="preserve">do podstawy obliczenia emerytury, o której mowa w </w:t>
      </w:r>
      <w:r w:rsidR="00374262">
        <w:t xml:space="preserve">art. 25 </w:t>
      </w:r>
      <w:r w:rsidR="00374262" w:rsidRPr="00374262">
        <w:t>ustawy</w:t>
      </w:r>
      <w:r w:rsidR="00D66A25">
        <w:t xml:space="preserve">, o której mowa w pkt 1; </w:t>
      </w:r>
    </w:p>
    <w:p w14:paraId="1C86360D" w14:textId="0D6DC716" w:rsidR="00A44691" w:rsidRDefault="00EC565E" w:rsidP="00AA1C48">
      <w:pPr>
        <w:pStyle w:val="PKTpunkt"/>
      </w:pPr>
      <w:r>
        <w:t>3</w:t>
      </w:r>
      <w:r w:rsidR="00857CA4">
        <w:t>)</w:t>
      </w:r>
      <w:r w:rsidR="00997EBC">
        <w:tab/>
      </w:r>
      <w:r w:rsidR="00A44691" w:rsidRPr="00A44691">
        <w:t>okres, za który składki zostały umorzone</w:t>
      </w:r>
      <w:r w:rsidR="00EB56F2">
        <w:t>,</w:t>
      </w:r>
      <w:r w:rsidR="00A44691" w:rsidRPr="00A44691">
        <w:t xml:space="preserve"> nie podlega uwzględnieniu przy ustalaniu prawa i wysokości emerytur i rent z ubezpieczeń społecznych oraz innych świadczeń, </w:t>
      </w:r>
      <w:bookmarkStart w:id="1" w:name="_Hlk233641182"/>
      <w:r w:rsidR="00A44691" w:rsidRPr="00A44691">
        <w:t xml:space="preserve">do których prawo </w:t>
      </w:r>
      <w:r w:rsidR="008762FC" w:rsidRPr="00A44691">
        <w:t xml:space="preserve">jest </w:t>
      </w:r>
      <w:r w:rsidR="00A44691" w:rsidRPr="00A44691">
        <w:t>uzależnione od posiadania wymaganego okresu składkowego i</w:t>
      </w:r>
      <w:r w:rsidR="00FE68AD">
        <w:t> </w:t>
      </w:r>
      <w:r w:rsidR="00A44691" w:rsidRPr="00A44691">
        <w:t>nieskładkowego w rozumieniu przepisów ustawy</w:t>
      </w:r>
      <w:r w:rsidR="00D66A25">
        <w:t>,</w:t>
      </w:r>
      <w:r w:rsidR="00A44691" w:rsidRPr="00A44691">
        <w:t xml:space="preserve"> </w:t>
      </w:r>
      <w:r w:rsidR="00D66A25">
        <w:t>o której mowa w pkt 1</w:t>
      </w:r>
      <w:bookmarkEnd w:id="1"/>
      <w:r w:rsidR="00D66A25">
        <w:t>.</w:t>
      </w:r>
    </w:p>
    <w:p w14:paraId="7927369D" w14:textId="4BC53975" w:rsidR="003106B7" w:rsidRPr="003106B7" w:rsidRDefault="003106B7" w:rsidP="003106B7">
      <w:pPr>
        <w:pStyle w:val="USTustnpkodeksu"/>
      </w:pPr>
      <w:r w:rsidRPr="003106B7">
        <w:t xml:space="preserve">2. Do osób urodzonych przed </w:t>
      </w:r>
      <w:r w:rsidR="00CE5D93">
        <w:t xml:space="preserve">dniem </w:t>
      </w:r>
      <w:r w:rsidRPr="003106B7">
        <w:t>1 stycznia 1949 r., dla których ustala się kapitał początkowy, ust. 1 stosuje się odpowiednio.</w:t>
      </w:r>
    </w:p>
    <w:p w14:paraId="2CA5B6E7" w14:textId="30871EB3" w:rsidR="00A44691" w:rsidRDefault="00A44691" w:rsidP="003106B7">
      <w:pPr>
        <w:pStyle w:val="ARTartustawynprozporzdzenia"/>
        <w:rPr>
          <w:rStyle w:val="Ppogrubienie"/>
        </w:rPr>
      </w:pPr>
      <w:r w:rsidRPr="007206B8">
        <w:rPr>
          <w:rStyle w:val="Ppogrubienie"/>
        </w:rPr>
        <w:t>Art. 7.</w:t>
      </w:r>
      <w:r>
        <w:rPr>
          <w:rStyle w:val="Ppogrubienie"/>
        </w:rPr>
        <w:t xml:space="preserve"> </w:t>
      </w:r>
      <w:r w:rsidRPr="00AA1C48">
        <w:t xml:space="preserve">Umorzenie należności </w:t>
      </w:r>
      <w:r w:rsidR="007206B8" w:rsidRPr="003106B7">
        <w:t>z tytułu składek na ubezpieczenie społeczne</w:t>
      </w:r>
      <w:r w:rsidR="007206B8" w:rsidRPr="007206B8">
        <w:t xml:space="preserve"> </w:t>
      </w:r>
      <w:r w:rsidRPr="00AA1C48">
        <w:t xml:space="preserve">nie ma wpływu </w:t>
      </w:r>
      <w:r w:rsidR="004808B3" w:rsidRPr="004808B3">
        <w:t>na prawo do świadczeń z ubezpieczeń społecznych dla ubezpieczonych innych niż wymienieni w art. 6 i na wysokość tych świadczeń.</w:t>
      </w:r>
    </w:p>
    <w:p w14:paraId="70672815" w14:textId="7A2B29DF" w:rsidR="003106B7" w:rsidRPr="003106B7" w:rsidRDefault="003106B7" w:rsidP="003106B7">
      <w:pPr>
        <w:pStyle w:val="ARTartustawynprozporzdzenia"/>
      </w:pPr>
      <w:r w:rsidRPr="003106B7">
        <w:rPr>
          <w:rStyle w:val="Ppogrubienie"/>
        </w:rPr>
        <w:t>Art.</w:t>
      </w:r>
      <w:r w:rsidR="009C4B9C">
        <w:rPr>
          <w:rStyle w:val="Ppogrubienie"/>
        </w:rPr>
        <w:t xml:space="preserve"> </w:t>
      </w:r>
      <w:r w:rsidR="00A44691">
        <w:rPr>
          <w:rStyle w:val="Ppogrubienie"/>
        </w:rPr>
        <w:t>8</w:t>
      </w:r>
      <w:r w:rsidRPr="003106B7">
        <w:rPr>
          <w:rStyle w:val="Ppogrubienie"/>
        </w:rPr>
        <w:t>.</w:t>
      </w:r>
      <w:r w:rsidRPr="003106B7">
        <w:t xml:space="preserve"> W przypadku umorzenia należności z tytułu składek na ubezpieczenie społeczne za osobę prowadzącą działalność gospodarczą oraz osobę z nią współpracującą lub za inną osobę opłacającą składki za siebie okresy podlegania ubezpieczeniu społecznemu objęte umorzeniem wlicza się do okresu zatrudnienia, o którym mowa w art. 302</w:t>
      </w:r>
      <w:r w:rsidRPr="003106B7">
        <w:rPr>
          <w:rStyle w:val="IGindeksgrny"/>
        </w:rPr>
        <w:t xml:space="preserve">1 </w:t>
      </w:r>
      <w:r w:rsidRPr="003106B7">
        <w:t>§ 1 ustawy z dnia 26 czerwca 1974 r. – Kodeks pracy (Dz. U. z 2025 r. poz. 277, 807, 1423 i 1661 oraz z 2026 r. poz. 25</w:t>
      </w:r>
      <w:r w:rsidR="00B65AC5">
        <w:t>,</w:t>
      </w:r>
      <w:r w:rsidR="005E04E2">
        <w:t xml:space="preserve"> 473</w:t>
      </w:r>
      <w:r w:rsidR="00B65AC5">
        <w:t xml:space="preserve"> i 1046</w:t>
      </w:r>
      <w:r w:rsidRPr="003106B7">
        <w:t>).</w:t>
      </w:r>
    </w:p>
    <w:p w14:paraId="4079A1FE" w14:textId="0AD340F5" w:rsidR="003106B7" w:rsidRDefault="003106B7" w:rsidP="003106B7">
      <w:pPr>
        <w:pStyle w:val="ARTartustawynprozporzdzenia"/>
      </w:pPr>
      <w:r w:rsidRPr="003106B7">
        <w:rPr>
          <w:rStyle w:val="Ppogrubienie"/>
        </w:rPr>
        <w:lastRenderedPageBreak/>
        <w:t>Art.</w:t>
      </w:r>
      <w:r w:rsidR="009C4B9C">
        <w:rPr>
          <w:rStyle w:val="Ppogrubienie"/>
        </w:rPr>
        <w:t xml:space="preserve"> </w:t>
      </w:r>
      <w:r w:rsidR="00A44691">
        <w:rPr>
          <w:rStyle w:val="Ppogrubienie"/>
        </w:rPr>
        <w:t>9</w:t>
      </w:r>
      <w:r w:rsidRPr="003106B7">
        <w:rPr>
          <w:rStyle w:val="Ppogrubienie"/>
        </w:rPr>
        <w:t>.</w:t>
      </w:r>
      <w:r w:rsidRPr="003106B7">
        <w:t xml:space="preserve"> W sprawach nieuregulowanych w niniejszej ustawie stosuje się przepisy ustawy z</w:t>
      </w:r>
      <w:r w:rsidR="00FE68AD">
        <w:t> </w:t>
      </w:r>
      <w:r w:rsidRPr="003106B7">
        <w:t>dnia 13 października 1998 r. o systemie ubezpieczeń społecznych (</w:t>
      </w:r>
      <w:r w:rsidR="00903CB9" w:rsidRPr="00903CB9">
        <w:t>Dz. U. z 2026 r. poz. 199, 252, 426, 473</w:t>
      </w:r>
      <w:r w:rsidR="005D1B43">
        <w:t>,</w:t>
      </w:r>
      <w:r w:rsidR="00903CB9" w:rsidRPr="00903CB9">
        <w:t xml:space="preserve"> 507</w:t>
      </w:r>
      <w:r w:rsidR="005D1B43">
        <w:t xml:space="preserve"> i 734</w:t>
      </w:r>
      <w:r w:rsidRPr="003106B7">
        <w:t>).</w:t>
      </w:r>
      <w:r w:rsidR="00413A98">
        <w:t xml:space="preserve"> </w:t>
      </w:r>
    </w:p>
    <w:p w14:paraId="1CF37D4B" w14:textId="3AD98585" w:rsidR="00413A98" w:rsidRPr="003106B7" w:rsidRDefault="004808B3" w:rsidP="009C4B9C">
      <w:pPr>
        <w:pStyle w:val="ARTartustawynprozporzdzenia"/>
      </w:pPr>
      <w:r w:rsidRPr="009C4B9C">
        <w:rPr>
          <w:rStyle w:val="Ppogrubienie"/>
        </w:rPr>
        <w:t>Art. 10.</w:t>
      </w:r>
      <w:r>
        <w:t xml:space="preserve"> </w:t>
      </w:r>
      <w:r w:rsidRPr="004808B3">
        <w:t>Przychody z tytułu umorzenia należności</w:t>
      </w:r>
      <w:r>
        <w:t xml:space="preserve">, o których mowa w art. 1 ust. 1 i 2, </w:t>
      </w:r>
      <w:r w:rsidRPr="004808B3">
        <w:t>nie stanowią przychodu w rozumieniu przepisów o podatku dochodowym od osób fizycznych oraz przepisów o podatku dochodowym od osób prawnych.</w:t>
      </w:r>
    </w:p>
    <w:p w14:paraId="231E85D9" w14:textId="64F25B3A" w:rsidR="00261A16" w:rsidRPr="00737F6A" w:rsidRDefault="003106B7" w:rsidP="00282C9C">
      <w:pPr>
        <w:pStyle w:val="ARTartustawynprozporzdzenia"/>
      </w:pPr>
      <w:r w:rsidRPr="003106B7">
        <w:rPr>
          <w:rStyle w:val="Ppogrubienie"/>
        </w:rPr>
        <w:t>Art.</w:t>
      </w:r>
      <w:r w:rsidR="009C4B9C">
        <w:rPr>
          <w:rStyle w:val="Ppogrubienie"/>
        </w:rPr>
        <w:t xml:space="preserve"> </w:t>
      </w:r>
      <w:r w:rsidR="00A44691">
        <w:rPr>
          <w:rStyle w:val="Ppogrubienie"/>
        </w:rPr>
        <w:t>1</w:t>
      </w:r>
      <w:r w:rsidR="004808B3">
        <w:rPr>
          <w:rStyle w:val="Ppogrubienie"/>
        </w:rPr>
        <w:t>1</w:t>
      </w:r>
      <w:r w:rsidRPr="003106B7">
        <w:rPr>
          <w:rStyle w:val="Ppogrubienie"/>
        </w:rPr>
        <w:t>.</w:t>
      </w:r>
      <w:r w:rsidRPr="003106B7">
        <w:t xml:space="preserve"> Ustawa wchodzi w życie pierwszego dnia miesiąca następującego po upływie </w:t>
      </w:r>
      <w:r w:rsidR="0050173D">
        <w:t>5</w:t>
      </w:r>
      <w:r w:rsidR="009C4B9C">
        <w:t xml:space="preserve"> </w:t>
      </w:r>
      <w:r w:rsidRPr="003106B7">
        <w:t>miesięcy od dnia ogłoszenia, z wyjątkiem</w:t>
      </w:r>
      <w:r w:rsidR="000F104A">
        <w:t xml:space="preserve"> a</w:t>
      </w:r>
      <w:r w:rsidR="00C30289">
        <w:t xml:space="preserve">rt. 3, art. </w:t>
      </w:r>
      <w:r w:rsidR="000F104A">
        <w:t>4 ust. 2, art. 5</w:t>
      </w:r>
      <w:r w:rsidRPr="003106B7">
        <w:t xml:space="preserve"> i art. </w:t>
      </w:r>
      <w:r w:rsidR="002036FB">
        <w:t>9</w:t>
      </w:r>
      <w:r w:rsidRPr="003106B7">
        <w:t>, które wchodzą w</w:t>
      </w:r>
      <w:r w:rsidR="00FE68AD">
        <w:t> </w:t>
      </w:r>
      <w:r w:rsidRPr="003106B7">
        <w:t>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FCA77" w14:textId="77777777" w:rsidR="005D6663" w:rsidRDefault="005D6663">
      <w:r>
        <w:separator/>
      </w:r>
    </w:p>
  </w:endnote>
  <w:endnote w:type="continuationSeparator" w:id="0">
    <w:p w14:paraId="06AAA4CD" w14:textId="77777777" w:rsidR="005D6663" w:rsidRDefault="005D6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49712" w14:textId="77777777" w:rsidR="005D6663" w:rsidRDefault="005D6663">
      <w:r>
        <w:separator/>
      </w:r>
    </w:p>
  </w:footnote>
  <w:footnote w:type="continuationSeparator" w:id="0">
    <w:p w14:paraId="654D14B5" w14:textId="77777777" w:rsidR="005D6663" w:rsidRDefault="005D6663">
      <w:r>
        <w:continuationSeparator/>
      </w:r>
    </w:p>
  </w:footnote>
  <w:footnote w:id="1">
    <w:p w14:paraId="5C212E23" w14:textId="02061B54" w:rsidR="003106B7" w:rsidRDefault="003106B7" w:rsidP="003106B7">
      <w:pPr>
        <w:pStyle w:val="ODNONIKtreodnonika"/>
      </w:pPr>
      <w:r w:rsidRPr="00B4563E">
        <w:rPr>
          <w:rStyle w:val="IGindeksgrny"/>
        </w:rPr>
        <w:footnoteRef/>
      </w:r>
      <w:r w:rsidRPr="00B4563E">
        <w:rPr>
          <w:rStyle w:val="IGindeksgrny"/>
        </w:rPr>
        <w:t>)</w:t>
      </w:r>
      <w:r>
        <w:rPr>
          <w:rStyle w:val="IGindeksgrny"/>
        </w:rPr>
        <w:tab/>
      </w:r>
      <w:r w:rsidRPr="00757B87">
        <w:t>Zmiany tekstu jednolitego wymienionej ustawy zostały ogłoszone w Dz.</w:t>
      </w:r>
      <w:r>
        <w:t xml:space="preserve"> </w:t>
      </w:r>
      <w:r w:rsidRPr="00757B87">
        <w:t xml:space="preserve">U. z 1989 r. </w:t>
      </w:r>
      <w:hyperlink w:history="1">
        <w:r w:rsidRPr="00757B87">
          <w:t>poz. 441</w:t>
        </w:r>
      </w:hyperlink>
      <w:r w:rsidRPr="00757B87">
        <w:t xml:space="preserve">, z 1990 r. </w:t>
      </w:r>
      <w:hyperlink w:history="1">
        <w:r w:rsidRPr="00757B87">
          <w:t>poz.</w:t>
        </w:r>
        <w:r w:rsidR="00614443">
          <w:t> </w:t>
        </w:r>
        <w:r w:rsidRPr="00757B87">
          <w:t>206</w:t>
        </w:r>
      </w:hyperlink>
      <w:r w:rsidRPr="00757B87">
        <w:t xml:space="preserve">, z 1991 r. </w:t>
      </w:r>
      <w:hyperlink w:history="1">
        <w:r w:rsidRPr="00757B87">
          <w:t>poz. 24</w:t>
        </w:r>
      </w:hyperlink>
      <w:r w:rsidRPr="00757B87">
        <w:t xml:space="preserve">, </w:t>
      </w:r>
      <w:hyperlink w:history="1">
        <w:r w:rsidRPr="00757B87">
          <w:t>450</w:t>
        </w:r>
      </w:hyperlink>
      <w:r w:rsidRPr="00757B87">
        <w:t> i</w:t>
      </w:r>
      <w:hyperlink w:history="1">
        <w:r w:rsidRPr="00757B87">
          <w:t xml:space="preserve"> 474</w:t>
        </w:r>
      </w:hyperlink>
      <w:r w:rsidRPr="00757B87">
        <w:t xml:space="preserve">, z 1994 r. </w:t>
      </w:r>
      <w:hyperlink w:history="1">
        <w:r w:rsidRPr="00757B87">
          <w:t>poz. 385</w:t>
        </w:r>
      </w:hyperlink>
      <w:r w:rsidRPr="00757B87">
        <w:t xml:space="preserve">, z 1995 r. </w:t>
      </w:r>
      <w:hyperlink w:history="1">
        <w:r w:rsidRPr="00757B87">
          <w:t>poz. 17</w:t>
        </w:r>
      </w:hyperlink>
      <w:r>
        <w:t xml:space="preserve"> i 426</w:t>
      </w:r>
      <w:r w:rsidR="00546862">
        <w:t>,</w:t>
      </w:r>
      <w:r>
        <w:t xml:space="preserve"> </w:t>
      </w:r>
      <w:r w:rsidRPr="00757B87">
        <w:t xml:space="preserve">z 1997 r. </w:t>
      </w:r>
      <w:hyperlink w:history="1">
        <w:r w:rsidRPr="00757B87">
          <w:t>poz. 770</w:t>
        </w:r>
      </w:hyperlink>
      <w:r>
        <w:t xml:space="preserve"> oraz z 1998 r. poz. 668, 684 i 887.</w:t>
      </w:r>
    </w:p>
  </w:footnote>
  <w:footnote w:id="2">
    <w:p w14:paraId="7FF3CBB4" w14:textId="3F5313E6" w:rsidR="003106B7" w:rsidRDefault="003106B7" w:rsidP="003106B7">
      <w:pPr>
        <w:pStyle w:val="ODNONIKtreodnonika"/>
      </w:pPr>
      <w:r w:rsidRPr="00B4563E">
        <w:rPr>
          <w:rStyle w:val="IGindeksgrny"/>
        </w:rPr>
        <w:footnoteRef/>
      </w:r>
      <w:r w:rsidRPr="00B4563E">
        <w:rPr>
          <w:rStyle w:val="IGindeksgrny"/>
        </w:rPr>
        <w:t>)</w:t>
      </w:r>
      <w:r>
        <w:tab/>
      </w:r>
      <w:r w:rsidRPr="00921C55">
        <w:t>Zmiany tekstu jednolitego wymienionej ustawy zostały ogłoszone w Dz.</w:t>
      </w:r>
      <w:r>
        <w:t xml:space="preserve"> </w:t>
      </w:r>
      <w:r w:rsidRPr="00921C55">
        <w:t>U. z 1986 r. poz. 202, z 1989 r. poz.</w:t>
      </w:r>
      <w:r w:rsidR="00614443">
        <w:t> </w:t>
      </w:r>
      <w:r w:rsidRPr="00921C55">
        <w:t>190, z 1990 r. poz. 206, z 1995 r. poz. 17, z 1996 r. poz. 461</w:t>
      </w:r>
      <w:r>
        <w:t xml:space="preserve">, z </w:t>
      </w:r>
      <w:r w:rsidRPr="00921C55">
        <w:t>1997 r. poz. 153</w:t>
      </w:r>
      <w:r>
        <w:t xml:space="preserve"> oraz z 1998 r. poz. 887</w:t>
      </w:r>
      <w:r w:rsidRPr="00921C55">
        <w:t>.</w:t>
      </w:r>
    </w:p>
  </w:footnote>
  <w:footnote w:id="3">
    <w:p w14:paraId="46DAB42C" w14:textId="712F22BD" w:rsidR="003106B7" w:rsidRDefault="003106B7" w:rsidP="003106B7">
      <w:pPr>
        <w:pStyle w:val="ODNONIKtreodnonika"/>
      </w:pPr>
      <w:r w:rsidRPr="00B4563E">
        <w:rPr>
          <w:rStyle w:val="IGindeksgrny"/>
        </w:rPr>
        <w:footnoteRef/>
      </w:r>
      <w:r w:rsidRPr="00B4563E">
        <w:rPr>
          <w:rStyle w:val="IGindeksgrny"/>
        </w:rPr>
        <w:t>)</w:t>
      </w:r>
      <w:r>
        <w:tab/>
      </w:r>
      <w:r w:rsidRPr="00921C55">
        <w:t>Zmiany tekstu jednolitego wymienionej ustawy zostały ogłoszone w Dz.</w:t>
      </w:r>
      <w:r>
        <w:t xml:space="preserve"> </w:t>
      </w:r>
      <w:r w:rsidRPr="00921C55">
        <w:t>U. z 1990 r. poz. 206, z 1991 r. poz.</w:t>
      </w:r>
      <w:r w:rsidR="00614443">
        <w:t> </w:t>
      </w:r>
      <w:r w:rsidRPr="00921C55">
        <w:t xml:space="preserve">450 i 474, z 1995 r. poz. 17, z 1996 r. poz. 461 i 585, z 1997 r. poz. 153 </w:t>
      </w:r>
      <w:r>
        <w:t xml:space="preserve">oraz </w:t>
      </w:r>
      <w:r w:rsidRPr="00921C55">
        <w:t>z 1998 r. poz. 668</w:t>
      </w:r>
      <w:r w:rsidR="00052849">
        <w:t xml:space="preserve"> i</w:t>
      </w:r>
      <w:r>
        <w:t xml:space="preserve"> 887</w:t>
      </w:r>
      <w:r w:rsidRPr="00921C55">
        <w:t>.</w:t>
      </w:r>
    </w:p>
  </w:footnote>
  <w:footnote w:id="4">
    <w:p w14:paraId="4F3ED885" w14:textId="3854A8BE" w:rsidR="003106B7" w:rsidRDefault="003106B7" w:rsidP="003106B7">
      <w:pPr>
        <w:pStyle w:val="ODNONIKtreodnonika"/>
      </w:pPr>
      <w:r w:rsidRPr="00B4563E">
        <w:rPr>
          <w:rStyle w:val="IGindeksgrny"/>
        </w:rPr>
        <w:footnoteRef/>
      </w:r>
      <w:r w:rsidRPr="00B4563E">
        <w:rPr>
          <w:rStyle w:val="IGindeksgrny"/>
        </w:rPr>
        <w:t>)</w:t>
      </w:r>
      <w:r>
        <w:tab/>
      </w:r>
      <w:r w:rsidRPr="00921C55">
        <w:t>Zmiany wymienionej ustawy zostały ogłoszone w Dz.</w:t>
      </w:r>
      <w:r>
        <w:t xml:space="preserve"> </w:t>
      </w:r>
      <w:r w:rsidRPr="00921C55">
        <w:t>U. z 1990 r. poz. 206, z 1991 r. poz. 450, z 1995 r. poz.</w:t>
      </w:r>
      <w:r w:rsidR="00614443">
        <w:t> </w:t>
      </w:r>
      <w:r w:rsidRPr="00921C55">
        <w:t>17, z 1996 r. poz. 461</w:t>
      </w:r>
      <w:r>
        <w:t xml:space="preserve">, </w:t>
      </w:r>
      <w:r w:rsidRPr="00921C55">
        <w:t>z 1997 r. poz. 153</w:t>
      </w:r>
      <w:r>
        <w:t xml:space="preserve"> oraz z 1998 r. poz. 887</w:t>
      </w:r>
      <w:r w:rsidRPr="00921C55">
        <w:t>.</w:t>
      </w:r>
    </w:p>
  </w:footnote>
  <w:footnote w:id="5">
    <w:p w14:paraId="39054CAB" w14:textId="77777777" w:rsidR="003106B7" w:rsidRDefault="003106B7" w:rsidP="003106B7">
      <w:pPr>
        <w:pStyle w:val="ODNONIKtreodnonika"/>
      </w:pPr>
      <w:r w:rsidRPr="00B4563E">
        <w:rPr>
          <w:rStyle w:val="IGindeksgrny"/>
        </w:rPr>
        <w:footnoteRef/>
      </w:r>
      <w:r w:rsidRPr="00B4563E">
        <w:rPr>
          <w:rStyle w:val="IGindeksgrny"/>
        </w:rPr>
        <w:t>)</w:t>
      </w:r>
      <w:r>
        <w:tab/>
      </w:r>
      <w:r w:rsidRPr="00F107A2">
        <w:t>Zmiany tekstu jednolitego wymienionej ustawy zostały ogłoszone w Dz.</w:t>
      </w:r>
      <w:r>
        <w:t xml:space="preserve"> </w:t>
      </w:r>
      <w:r w:rsidRPr="00F107A2">
        <w:t>U. z 2003 r. poz. 844, 1143, 1176, 1268, 1302, 1380, 1608, 1966, 2036, 2037, 2217 i 2255 oraz z 2004 r. poz. 593, 624</w:t>
      </w:r>
      <w:r>
        <w:t xml:space="preserve">, </w:t>
      </w:r>
      <w:r w:rsidRPr="00F107A2">
        <w:t>959</w:t>
      </w:r>
      <w:r>
        <w:t xml:space="preserve"> i 1001</w:t>
      </w:r>
      <w:r w:rsidRPr="00F107A2">
        <w:t>.</w:t>
      </w:r>
    </w:p>
  </w:footnote>
  <w:footnote w:id="6">
    <w:p w14:paraId="1B5B1A9C" w14:textId="3D5E5055" w:rsidR="003106B7" w:rsidRPr="00F343A9" w:rsidRDefault="003106B7" w:rsidP="003106B7">
      <w:pPr>
        <w:pStyle w:val="ODNONIKtreodnonika"/>
      </w:pPr>
      <w:r w:rsidRPr="00B4563E">
        <w:rPr>
          <w:rStyle w:val="IGindeksgrny"/>
        </w:rPr>
        <w:footnoteRef/>
      </w:r>
      <w:r w:rsidRPr="00B4563E">
        <w:rPr>
          <w:rStyle w:val="IGindeksgrny"/>
        </w:rPr>
        <w:t>)</w:t>
      </w:r>
      <w:r w:rsidRPr="00F343A9">
        <w:tab/>
      </w:r>
      <w:r w:rsidRPr="00B4563E">
        <w:t xml:space="preserve">Zmiany </w:t>
      </w:r>
      <w:r w:rsidR="00300FF0">
        <w:t xml:space="preserve">tekstu jednolitego </w:t>
      </w:r>
      <w:r w:rsidRPr="00B4563E">
        <w:t xml:space="preserve">wymieniowej ustawy zostały ogłoszone w Dz. </w:t>
      </w:r>
      <w:r w:rsidRPr="00F343A9">
        <w:t>U. z 2002 r. poz. 1088, 1287 i 1673, z 2003 r. poz. 2037 i 2271, z 2004 r. poz. 1264 i 2703</w:t>
      </w:r>
      <w:r>
        <w:t xml:space="preserve">, </w:t>
      </w:r>
      <w:r w:rsidRPr="00F343A9">
        <w:t>z 2005 r. poz. 1110</w:t>
      </w:r>
      <w:r>
        <w:t xml:space="preserve"> oraz z 2006 </w:t>
      </w:r>
      <w:r w:rsidR="00052849">
        <w:t xml:space="preserve">r. </w:t>
      </w:r>
      <w:r>
        <w:t>poz. 1121</w:t>
      </w:r>
      <w:r w:rsidRPr="00F343A9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B727B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97898458">
    <w:abstractNumId w:val="23"/>
  </w:num>
  <w:num w:numId="2" w16cid:durableId="1165165754">
    <w:abstractNumId w:val="23"/>
  </w:num>
  <w:num w:numId="3" w16cid:durableId="225186475">
    <w:abstractNumId w:val="18"/>
  </w:num>
  <w:num w:numId="4" w16cid:durableId="1941986669">
    <w:abstractNumId w:val="18"/>
  </w:num>
  <w:num w:numId="5" w16cid:durableId="1966957549">
    <w:abstractNumId w:val="35"/>
  </w:num>
  <w:num w:numId="6" w16cid:durableId="1414399945">
    <w:abstractNumId w:val="31"/>
  </w:num>
  <w:num w:numId="7" w16cid:durableId="2086956432">
    <w:abstractNumId w:val="35"/>
  </w:num>
  <w:num w:numId="8" w16cid:durableId="1412385952">
    <w:abstractNumId w:val="31"/>
  </w:num>
  <w:num w:numId="9" w16cid:durableId="337198852">
    <w:abstractNumId w:val="35"/>
  </w:num>
  <w:num w:numId="10" w16cid:durableId="1100950274">
    <w:abstractNumId w:val="31"/>
  </w:num>
  <w:num w:numId="11" w16cid:durableId="268779624">
    <w:abstractNumId w:val="14"/>
  </w:num>
  <w:num w:numId="12" w16cid:durableId="514733200">
    <w:abstractNumId w:val="10"/>
  </w:num>
  <w:num w:numId="13" w16cid:durableId="25066997">
    <w:abstractNumId w:val="15"/>
  </w:num>
  <w:num w:numId="14" w16cid:durableId="1335376502">
    <w:abstractNumId w:val="26"/>
  </w:num>
  <w:num w:numId="15" w16cid:durableId="1866866221">
    <w:abstractNumId w:val="14"/>
  </w:num>
  <w:num w:numId="16" w16cid:durableId="693074273">
    <w:abstractNumId w:val="16"/>
  </w:num>
  <w:num w:numId="17" w16cid:durableId="414786773">
    <w:abstractNumId w:val="8"/>
  </w:num>
  <w:num w:numId="18" w16cid:durableId="2071535478">
    <w:abstractNumId w:val="3"/>
  </w:num>
  <w:num w:numId="19" w16cid:durableId="1325356226">
    <w:abstractNumId w:val="2"/>
  </w:num>
  <w:num w:numId="20" w16cid:durableId="67196616">
    <w:abstractNumId w:val="1"/>
  </w:num>
  <w:num w:numId="21" w16cid:durableId="84037863">
    <w:abstractNumId w:val="0"/>
  </w:num>
  <w:num w:numId="22" w16cid:durableId="206528909">
    <w:abstractNumId w:val="9"/>
  </w:num>
  <w:num w:numId="23" w16cid:durableId="1048260497">
    <w:abstractNumId w:val="7"/>
  </w:num>
  <w:num w:numId="24" w16cid:durableId="1823503642">
    <w:abstractNumId w:val="6"/>
  </w:num>
  <w:num w:numId="25" w16cid:durableId="2077316131">
    <w:abstractNumId w:val="5"/>
  </w:num>
  <w:num w:numId="26" w16cid:durableId="1079983948">
    <w:abstractNumId w:val="4"/>
  </w:num>
  <w:num w:numId="27" w16cid:durableId="1529221951">
    <w:abstractNumId w:val="33"/>
  </w:num>
  <w:num w:numId="28" w16cid:durableId="1753774314">
    <w:abstractNumId w:val="25"/>
  </w:num>
  <w:num w:numId="29" w16cid:durableId="1887450361">
    <w:abstractNumId w:val="36"/>
  </w:num>
  <w:num w:numId="30" w16cid:durableId="40205012">
    <w:abstractNumId w:val="32"/>
  </w:num>
  <w:num w:numId="31" w16cid:durableId="1037659490">
    <w:abstractNumId w:val="19"/>
  </w:num>
  <w:num w:numId="32" w16cid:durableId="1451508900">
    <w:abstractNumId w:val="11"/>
  </w:num>
  <w:num w:numId="33" w16cid:durableId="1741367486">
    <w:abstractNumId w:val="30"/>
  </w:num>
  <w:num w:numId="34" w16cid:durableId="1757943483">
    <w:abstractNumId w:val="20"/>
  </w:num>
  <w:num w:numId="35" w16cid:durableId="2060084961">
    <w:abstractNumId w:val="17"/>
  </w:num>
  <w:num w:numId="36" w16cid:durableId="1523472577">
    <w:abstractNumId w:val="22"/>
  </w:num>
  <w:num w:numId="37" w16cid:durableId="1226643280">
    <w:abstractNumId w:val="27"/>
  </w:num>
  <w:num w:numId="38" w16cid:durableId="438641586">
    <w:abstractNumId w:val="24"/>
  </w:num>
  <w:num w:numId="39" w16cid:durableId="939143869">
    <w:abstractNumId w:val="13"/>
  </w:num>
  <w:num w:numId="40" w16cid:durableId="1476995379">
    <w:abstractNumId w:val="29"/>
  </w:num>
  <w:num w:numId="41" w16cid:durableId="1011493608">
    <w:abstractNumId w:val="28"/>
  </w:num>
  <w:num w:numId="42" w16cid:durableId="2005427509">
    <w:abstractNumId w:val="21"/>
  </w:num>
  <w:num w:numId="43" w16cid:durableId="531499810">
    <w:abstractNumId w:val="34"/>
  </w:num>
  <w:num w:numId="44" w16cid:durableId="6443541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6B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990"/>
    <w:rsid w:val="00036B63"/>
    <w:rsid w:val="00037E1A"/>
    <w:rsid w:val="00041CF8"/>
    <w:rsid w:val="00043495"/>
    <w:rsid w:val="00046A75"/>
    <w:rsid w:val="00047312"/>
    <w:rsid w:val="0004783D"/>
    <w:rsid w:val="000508BD"/>
    <w:rsid w:val="000517AB"/>
    <w:rsid w:val="00052849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55F7"/>
    <w:rsid w:val="000760BF"/>
    <w:rsid w:val="0007613E"/>
    <w:rsid w:val="00076BFC"/>
    <w:rsid w:val="000814A7"/>
    <w:rsid w:val="0008557B"/>
    <w:rsid w:val="00085CE7"/>
    <w:rsid w:val="000871E4"/>
    <w:rsid w:val="000906EE"/>
    <w:rsid w:val="00091BA2"/>
    <w:rsid w:val="000944EF"/>
    <w:rsid w:val="000953EE"/>
    <w:rsid w:val="0009732D"/>
    <w:rsid w:val="000973F0"/>
    <w:rsid w:val="00097907"/>
    <w:rsid w:val="000A1296"/>
    <w:rsid w:val="000A1C27"/>
    <w:rsid w:val="000A1DAD"/>
    <w:rsid w:val="000A2649"/>
    <w:rsid w:val="000A323B"/>
    <w:rsid w:val="000B1DB1"/>
    <w:rsid w:val="000B298D"/>
    <w:rsid w:val="000B5B2D"/>
    <w:rsid w:val="000B5DCE"/>
    <w:rsid w:val="000C05BA"/>
    <w:rsid w:val="000C0E8F"/>
    <w:rsid w:val="000C4BC4"/>
    <w:rsid w:val="000C78C9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104A"/>
    <w:rsid w:val="000F2BE3"/>
    <w:rsid w:val="000F3D0D"/>
    <w:rsid w:val="000F699C"/>
    <w:rsid w:val="000F6ED4"/>
    <w:rsid w:val="000F7A6E"/>
    <w:rsid w:val="001042BA"/>
    <w:rsid w:val="00106503"/>
    <w:rsid w:val="00106D03"/>
    <w:rsid w:val="00110465"/>
    <w:rsid w:val="00110628"/>
    <w:rsid w:val="0011245A"/>
    <w:rsid w:val="001126CC"/>
    <w:rsid w:val="00113345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6F07"/>
    <w:rsid w:val="0014026F"/>
    <w:rsid w:val="00147A47"/>
    <w:rsid w:val="00147AA1"/>
    <w:rsid w:val="001520CF"/>
    <w:rsid w:val="0015667C"/>
    <w:rsid w:val="00157110"/>
    <w:rsid w:val="001571F5"/>
    <w:rsid w:val="0015742A"/>
    <w:rsid w:val="00157DA1"/>
    <w:rsid w:val="0016219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7573"/>
    <w:rsid w:val="00180F2A"/>
    <w:rsid w:val="001846A5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19AC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36FB"/>
    <w:rsid w:val="00204A97"/>
    <w:rsid w:val="002114EF"/>
    <w:rsid w:val="002137E5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4B3"/>
    <w:rsid w:val="00261A16"/>
    <w:rsid w:val="002620E3"/>
    <w:rsid w:val="00263522"/>
    <w:rsid w:val="00264EC6"/>
    <w:rsid w:val="00271013"/>
    <w:rsid w:val="00273FE4"/>
    <w:rsid w:val="002765B4"/>
    <w:rsid w:val="00276A94"/>
    <w:rsid w:val="00282C9C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1C8B"/>
    <w:rsid w:val="002B23B8"/>
    <w:rsid w:val="002B2F63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2C73"/>
    <w:rsid w:val="002E3F34"/>
    <w:rsid w:val="002E5F79"/>
    <w:rsid w:val="002E64FA"/>
    <w:rsid w:val="002F0A00"/>
    <w:rsid w:val="002F0CFA"/>
    <w:rsid w:val="002F669F"/>
    <w:rsid w:val="00300FF0"/>
    <w:rsid w:val="00301C97"/>
    <w:rsid w:val="0031004C"/>
    <w:rsid w:val="003105F6"/>
    <w:rsid w:val="003106B7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37A7A"/>
    <w:rsid w:val="00341A6A"/>
    <w:rsid w:val="00345B9C"/>
    <w:rsid w:val="00352DAE"/>
    <w:rsid w:val="00354EB9"/>
    <w:rsid w:val="00357298"/>
    <w:rsid w:val="003602AE"/>
    <w:rsid w:val="00360929"/>
    <w:rsid w:val="003647D5"/>
    <w:rsid w:val="003674B0"/>
    <w:rsid w:val="0037319A"/>
    <w:rsid w:val="00374262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595"/>
    <w:rsid w:val="003B0F1D"/>
    <w:rsid w:val="003B4A57"/>
    <w:rsid w:val="003C0AD9"/>
    <w:rsid w:val="003C0ED0"/>
    <w:rsid w:val="003C1D49"/>
    <w:rsid w:val="003C35C4"/>
    <w:rsid w:val="003D12C2"/>
    <w:rsid w:val="003D31B9"/>
    <w:rsid w:val="003D34D6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A9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0FD0"/>
    <w:rsid w:val="004540C9"/>
    <w:rsid w:val="004550FB"/>
    <w:rsid w:val="0046111A"/>
    <w:rsid w:val="00462946"/>
    <w:rsid w:val="00463F43"/>
    <w:rsid w:val="00464B94"/>
    <w:rsid w:val="004653A8"/>
    <w:rsid w:val="0046569A"/>
    <w:rsid w:val="00465A0B"/>
    <w:rsid w:val="0047077C"/>
    <w:rsid w:val="00470B05"/>
    <w:rsid w:val="0047207C"/>
    <w:rsid w:val="00472CD6"/>
    <w:rsid w:val="00474E3C"/>
    <w:rsid w:val="004808B3"/>
    <w:rsid w:val="00480A58"/>
    <w:rsid w:val="00480BEC"/>
    <w:rsid w:val="00481AE7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6C44"/>
    <w:rsid w:val="004D7FD9"/>
    <w:rsid w:val="004E1324"/>
    <w:rsid w:val="004E19A5"/>
    <w:rsid w:val="004E37E5"/>
    <w:rsid w:val="004E3FDB"/>
    <w:rsid w:val="004F119B"/>
    <w:rsid w:val="004F1F4A"/>
    <w:rsid w:val="004F296D"/>
    <w:rsid w:val="004F508B"/>
    <w:rsid w:val="004F695F"/>
    <w:rsid w:val="004F6CA4"/>
    <w:rsid w:val="00500752"/>
    <w:rsid w:val="0050173D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6862"/>
    <w:rsid w:val="005479D9"/>
    <w:rsid w:val="005572BD"/>
    <w:rsid w:val="00557A12"/>
    <w:rsid w:val="005609E2"/>
    <w:rsid w:val="00560AC7"/>
    <w:rsid w:val="00561AFB"/>
    <w:rsid w:val="00561FA8"/>
    <w:rsid w:val="005635ED"/>
    <w:rsid w:val="00564B63"/>
    <w:rsid w:val="00565253"/>
    <w:rsid w:val="00566982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7767"/>
    <w:rsid w:val="00591124"/>
    <w:rsid w:val="00597024"/>
    <w:rsid w:val="005A0274"/>
    <w:rsid w:val="005A095C"/>
    <w:rsid w:val="005A3467"/>
    <w:rsid w:val="005A669D"/>
    <w:rsid w:val="005A75D8"/>
    <w:rsid w:val="005B713E"/>
    <w:rsid w:val="005C03B6"/>
    <w:rsid w:val="005C348E"/>
    <w:rsid w:val="005C60D7"/>
    <w:rsid w:val="005C68E1"/>
    <w:rsid w:val="005D0992"/>
    <w:rsid w:val="005D1B43"/>
    <w:rsid w:val="005D3763"/>
    <w:rsid w:val="005D55E1"/>
    <w:rsid w:val="005D6663"/>
    <w:rsid w:val="005E04E2"/>
    <w:rsid w:val="005E19F7"/>
    <w:rsid w:val="005E342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0D2D"/>
    <w:rsid w:val="00603A1A"/>
    <w:rsid w:val="00603EDD"/>
    <w:rsid w:val="006046D5"/>
    <w:rsid w:val="00607A93"/>
    <w:rsid w:val="00610C08"/>
    <w:rsid w:val="00611F74"/>
    <w:rsid w:val="00614443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2C81"/>
    <w:rsid w:val="00673BA5"/>
    <w:rsid w:val="0067747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3688"/>
    <w:rsid w:val="006A748A"/>
    <w:rsid w:val="006C419E"/>
    <w:rsid w:val="006C4A31"/>
    <w:rsid w:val="006C5AC2"/>
    <w:rsid w:val="006C6AFB"/>
    <w:rsid w:val="006D2735"/>
    <w:rsid w:val="006D45B2"/>
    <w:rsid w:val="006D7035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0CD7"/>
    <w:rsid w:val="00711221"/>
    <w:rsid w:val="00712675"/>
    <w:rsid w:val="00713808"/>
    <w:rsid w:val="00714D5F"/>
    <w:rsid w:val="007151B6"/>
    <w:rsid w:val="0071520D"/>
    <w:rsid w:val="00715EDB"/>
    <w:rsid w:val="007160D5"/>
    <w:rsid w:val="007163FB"/>
    <w:rsid w:val="00716CAA"/>
    <w:rsid w:val="00717C2E"/>
    <w:rsid w:val="007204FA"/>
    <w:rsid w:val="007206B8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22DA"/>
    <w:rsid w:val="00744C6F"/>
    <w:rsid w:val="007457F6"/>
    <w:rsid w:val="00745ABB"/>
    <w:rsid w:val="00746E38"/>
    <w:rsid w:val="00747CD5"/>
    <w:rsid w:val="00753393"/>
    <w:rsid w:val="00753B51"/>
    <w:rsid w:val="00756629"/>
    <w:rsid w:val="007575D2"/>
    <w:rsid w:val="00757B4F"/>
    <w:rsid w:val="00757B6A"/>
    <w:rsid w:val="00757F24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4F9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49D8"/>
    <w:rsid w:val="007E59C9"/>
    <w:rsid w:val="007F0072"/>
    <w:rsid w:val="007F0C3F"/>
    <w:rsid w:val="007F2EB6"/>
    <w:rsid w:val="007F47A5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40A9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3F2A"/>
    <w:rsid w:val="00856272"/>
    <w:rsid w:val="008563FF"/>
    <w:rsid w:val="00857CA4"/>
    <w:rsid w:val="0086018B"/>
    <w:rsid w:val="008611DD"/>
    <w:rsid w:val="008620DE"/>
    <w:rsid w:val="00866867"/>
    <w:rsid w:val="00872257"/>
    <w:rsid w:val="008753E6"/>
    <w:rsid w:val="008762FC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1A5E"/>
    <w:rsid w:val="008A5D26"/>
    <w:rsid w:val="008A6B13"/>
    <w:rsid w:val="008A6ECB"/>
    <w:rsid w:val="008B0BF9"/>
    <w:rsid w:val="008B2866"/>
    <w:rsid w:val="008B3859"/>
    <w:rsid w:val="008B436D"/>
    <w:rsid w:val="008B4E49"/>
    <w:rsid w:val="008B5ABA"/>
    <w:rsid w:val="008B6AD1"/>
    <w:rsid w:val="008B7712"/>
    <w:rsid w:val="008B7B26"/>
    <w:rsid w:val="008C1010"/>
    <w:rsid w:val="008C3524"/>
    <w:rsid w:val="008C4061"/>
    <w:rsid w:val="008C4229"/>
    <w:rsid w:val="008C5BE0"/>
    <w:rsid w:val="008C62A4"/>
    <w:rsid w:val="008C7233"/>
    <w:rsid w:val="008D2434"/>
    <w:rsid w:val="008D7FE9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3CB9"/>
    <w:rsid w:val="00905396"/>
    <w:rsid w:val="0090605D"/>
    <w:rsid w:val="00906419"/>
    <w:rsid w:val="00906613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0658"/>
    <w:rsid w:val="00941827"/>
    <w:rsid w:val="00943751"/>
    <w:rsid w:val="00946DD0"/>
    <w:rsid w:val="00947375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733"/>
    <w:rsid w:val="00965F88"/>
    <w:rsid w:val="00984E03"/>
    <w:rsid w:val="00987E85"/>
    <w:rsid w:val="00997EBC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20"/>
    <w:rsid w:val="009B6EF7"/>
    <w:rsid w:val="009B7000"/>
    <w:rsid w:val="009B739C"/>
    <w:rsid w:val="009C04EC"/>
    <w:rsid w:val="009C0611"/>
    <w:rsid w:val="009C1C37"/>
    <w:rsid w:val="009C328C"/>
    <w:rsid w:val="009C4444"/>
    <w:rsid w:val="009C4B9C"/>
    <w:rsid w:val="009C79AD"/>
    <w:rsid w:val="009C7CA6"/>
    <w:rsid w:val="009D3316"/>
    <w:rsid w:val="009D55AA"/>
    <w:rsid w:val="009E3E77"/>
    <w:rsid w:val="009E3FAB"/>
    <w:rsid w:val="009E5B3F"/>
    <w:rsid w:val="009E623D"/>
    <w:rsid w:val="009E7D90"/>
    <w:rsid w:val="009F1AB0"/>
    <w:rsid w:val="009F501D"/>
    <w:rsid w:val="00A0293D"/>
    <w:rsid w:val="00A039D5"/>
    <w:rsid w:val="00A046AD"/>
    <w:rsid w:val="00A0521F"/>
    <w:rsid w:val="00A068D3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4691"/>
    <w:rsid w:val="00A4685E"/>
    <w:rsid w:val="00A50CA5"/>
    <w:rsid w:val="00A50CD4"/>
    <w:rsid w:val="00A51191"/>
    <w:rsid w:val="00A521C4"/>
    <w:rsid w:val="00A56D62"/>
    <w:rsid w:val="00A56F07"/>
    <w:rsid w:val="00A5762C"/>
    <w:rsid w:val="00A600FC"/>
    <w:rsid w:val="00A60BCA"/>
    <w:rsid w:val="00A60F72"/>
    <w:rsid w:val="00A638DA"/>
    <w:rsid w:val="00A65B41"/>
    <w:rsid w:val="00A65E00"/>
    <w:rsid w:val="00A66A78"/>
    <w:rsid w:val="00A7436E"/>
    <w:rsid w:val="00A74E96"/>
    <w:rsid w:val="00A756B0"/>
    <w:rsid w:val="00A75A8E"/>
    <w:rsid w:val="00A824DD"/>
    <w:rsid w:val="00A83676"/>
    <w:rsid w:val="00A83B7B"/>
    <w:rsid w:val="00A84274"/>
    <w:rsid w:val="00A850F3"/>
    <w:rsid w:val="00A864E3"/>
    <w:rsid w:val="00A87AD5"/>
    <w:rsid w:val="00A94574"/>
    <w:rsid w:val="00A95936"/>
    <w:rsid w:val="00A96265"/>
    <w:rsid w:val="00A97084"/>
    <w:rsid w:val="00AA1C2C"/>
    <w:rsid w:val="00AA1C48"/>
    <w:rsid w:val="00AA35F6"/>
    <w:rsid w:val="00AA667C"/>
    <w:rsid w:val="00AA6E91"/>
    <w:rsid w:val="00AA7439"/>
    <w:rsid w:val="00AA7DEC"/>
    <w:rsid w:val="00AB047E"/>
    <w:rsid w:val="00AB0B0A"/>
    <w:rsid w:val="00AB0BB7"/>
    <w:rsid w:val="00AB22C6"/>
    <w:rsid w:val="00AB2AD0"/>
    <w:rsid w:val="00AB67FC"/>
    <w:rsid w:val="00AC00F2"/>
    <w:rsid w:val="00AC058C"/>
    <w:rsid w:val="00AC2E61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0375"/>
    <w:rsid w:val="00AF3D15"/>
    <w:rsid w:val="00AF4CAA"/>
    <w:rsid w:val="00AF571A"/>
    <w:rsid w:val="00AF60A0"/>
    <w:rsid w:val="00AF67FC"/>
    <w:rsid w:val="00AF7DF5"/>
    <w:rsid w:val="00B006E5"/>
    <w:rsid w:val="00B024C2"/>
    <w:rsid w:val="00B06823"/>
    <w:rsid w:val="00B07700"/>
    <w:rsid w:val="00B13921"/>
    <w:rsid w:val="00B151E5"/>
    <w:rsid w:val="00B1528C"/>
    <w:rsid w:val="00B16ACD"/>
    <w:rsid w:val="00B21487"/>
    <w:rsid w:val="00B232D1"/>
    <w:rsid w:val="00B23C7B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6770"/>
    <w:rsid w:val="00B47800"/>
    <w:rsid w:val="00B51A7D"/>
    <w:rsid w:val="00B535C2"/>
    <w:rsid w:val="00B55544"/>
    <w:rsid w:val="00B642FC"/>
    <w:rsid w:val="00B64D26"/>
    <w:rsid w:val="00B64FBB"/>
    <w:rsid w:val="00B65AC5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3FC4"/>
    <w:rsid w:val="00BA561A"/>
    <w:rsid w:val="00BB0DC6"/>
    <w:rsid w:val="00BB15E4"/>
    <w:rsid w:val="00BB1E19"/>
    <w:rsid w:val="00BB21D1"/>
    <w:rsid w:val="00BB27A2"/>
    <w:rsid w:val="00BB32F2"/>
    <w:rsid w:val="00BB4338"/>
    <w:rsid w:val="00BB6C0E"/>
    <w:rsid w:val="00BB7B38"/>
    <w:rsid w:val="00BC11E5"/>
    <w:rsid w:val="00BC373F"/>
    <w:rsid w:val="00BC4BC6"/>
    <w:rsid w:val="00BC52FD"/>
    <w:rsid w:val="00BC532B"/>
    <w:rsid w:val="00BC6E62"/>
    <w:rsid w:val="00BC7443"/>
    <w:rsid w:val="00BD0648"/>
    <w:rsid w:val="00BD1040"/>
    <w:rsid w:val="00BD34AA"/>
    <w:rsid w:val="00BD6322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189B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4577"/>
    <w:rsid w:val="00C260B1"/>
    <w:rsid w:val="00C26E56"/>
    <w:rsid w:val="00C30289"/>
    <w:rsid w:val="00C31406"/>
    <w:rsid w:val="00C37194"/>
    <w:rsid w:val="00C40637"/>
    <w:rsid w:val="00C40F6C"/>
    <w:rsid w:val="00C44426"/>
    <w:rsid w:val="00C445F3"/>
    <w:rsid w:val="00C451F4"/>
    <w:rsid w:val="00C45EB1"/>
    <w:rsid w:val="00C47398"/>
    <w:rsid w:val="00C5431C"/>
    <w:rsid w:val="00C54A3A"/>
    <w:rsid w:val="00C55566"/>
    <w:rsid w:val="00C56448"/>
    <w:rsid w:val="00C61EBB"/>
    <w:rsid w:val="00C64937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4AD3"/>
    <w:rsid w:val="00CB18D0"/>
    <w:rsid w:val="00CB1C8A"/>
    <w:rsid w:val="00CB24F5"/>
    <w:rsid w:val="00CB2663"/>
    <w:rsid w:val="00CB3BBE"/>
    <w:rsid w:val="00CB59E9"/>
    <w:rsid w:val="00CB7689"/>
    <w:rsid w:val="00CC0D6A"/>
    <w:rsid w:val="00CC3831"/>
    <w:rsid w:val="00CC3E3D"/>
    <w:rsid w:val="00CC519B"/>
    <w:rsid w:val="00CD12C1"/>
    <w:rsid w:val="00CD214E"/>
    <w:rsid w:val="00CD437A"/>
    <w:rsid w:val="00CD46FA"/>
    <w:rsid w:val="00CD5822"/>
    <w:rsid w:val="00CD5973"/>
    <w:rsid w:val="00CE31A6"/>
    <w:rsid w:val="00CE5D93"/>
    <w:rsid w:val="00CF09AA"/>
    <w:rsid w:val="00CF4813"/>
    <w:rsid w:val="00CF5233"/>
    <w:rsid w:val="00D029B8"/>
    <w:rsid w:val="00D02C8D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0EC9"/>
    <w:rsid w:val="00D22AF5"/>
    <w:rsid w:val="00D235EA"/>
    <w:rsid w:val="00D247A9"/>
    <w:rsid w:val="00D278C1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6A25"/>
    <w:rsid w:val="00D676F3"/>
    <w:rsid w:val="00D70EF5"/>
    <w:rsid w:val="00D71024"/>
    <w:rsid w:val="00D71A25"/>
    <w:rsid w:val="00D71FCF"/>
    <w:rsid w:val="00D72A54"/>
    <w:rsid w:val="00D72CC1"/>
    <w:rsid w:val="00D7429E"/>
    <w:rsid w:val="00D76EC9"/>
    <w:rsid w:val="00D77E54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5A1"/>
    <w:rsid w:val="00DD0CF2"/>
    <w:rsid w:val="00DE1554"/>
    <w:rsid w:val="00DE2901"/>
    <w:rsid w:val="00DE590F"/>
    <w:rsid w:val="00DE7DC1"/>
    <w:rsid w:val="00DF3F7E"/>
    <w:rsid w:val="00DF5411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17AC0"/>
    <w:rsid w:val="00E20900"/>
    <w:rsid w:val="00E20C7F"/>
    <w:rsid w:val="00E2396E"/>
    <w:rsid w:val="00E24728"/>
    <w:rsid w:val="00E25D1F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031D"/>
    <w:rsid w:val="00E91FAE"/>
    <w:rsid w:val="00E96E3F"/>
    <w:rsid w:val="00EA0921"/>
    <w:rsid w:val="00EA270C"/>
    <w:rsid w:val="00EA4974"/>
    <w:rsid w:val="00EA532E"/>
    <w:rsid w:val="00EB06D9"/>
    <w:rsid w:val="00EB192B"/>
    <w:rsid w:val="00EB19ED"/>
    <w:rsid w:val="00EB1CAB"/>
    <w:rsid w:val="00EB56F2"/>
    <w:rsid w:val="00EC0F5A"/>
    <w:rsid w:val="00EC4265"/>
    <w:rsid w:val="00EC4CEB"/>
    <w:rsid w:val="00EC565E"/>
    <w:rsid w:val="00EC659E"/>
    <w:rsid w:val="00ED2072"/>
    <w:rsid w:val="00ED2AE0"/>
    <w:rsid w:val="00ED5553"/>
    <w:rsid w:val="00ED5E36"/>
    <w:rsid w:val="00ED6961"/>
    <w:rsid w:val="00EE3C10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45A89"/>
    <w:rsid w:val="00F50237"/>
    <w:rsid w:val="00F53596"/>
    <w:rsid w:val="00F55BA8"/>
    <w:rsid w:val="00F55DB1"/>
    <w:rsid w:val="00F56ACA"/>
    <w:rsid w:val="00F57EE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3117"/>
    <w:rsid w:val="00F9415B"/>
    <w:rsid w:val="00FA13C2"/>
    <w:rsid w:val="00FA2E63"/>
    <w:rsid w:val="00FA7F91"/>
    <w:rsid w:val="00FB121C"/>
    <w:rsid w:val="00FB1CDD"/>
    <w:rsid w:val="00FB1FBF"/>
    <w:rsid w:val="00FB2C2F"/>
    <w:rsid w:val="00FB305C"/>
    <w:rsid w:val="00FC0FE3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01D"/>
    <w:rsid w:val="00FE1BE2"/>
    <w:rsid w:val="00FE68AD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E892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D77E54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F942C4B-91EC-4B2A-8F5B-8B4CDA470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1209</Words>
  <Characters>7259</Characters>
  <Application>Microsoft Office Word</Application>
  <DocSecurity>0</DocSecurity>
  <Lines>60</Lines>
  <Paragraphs>16</Paragraphs>
  <ScaleCrop>false</ScaleCrop>
  <Manager/>
  <Company/>
  <LinksUpToDate>false</LinksUpToDate>
  <CharactersWithSpaces>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2026-08-20T08:07:00Z</dcterms:created>
  <dcterms:modified xsi:type="dcterms:W3CDTF">2026-08-20T08:07:00Z</dcterms:modified>
  <cp:category/>
</cp:coreProperties>
</file>