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CE666" w14:textId="77777777" w:rsidR="00BA49E2" w:rsidRPr="00C72347" w:rsidRDefault="00BA49E2" w:rsidP="00BA49E2">
      <w:pPr>
        <w:pStyle w:val="OZNPROJEKTUwskazaniedatylubwersjiprojektu"/>
        <w:rPr>
          <w:rFonts w:eastAsia="Calibri"/>
          <w:b/>
        </w:rPr>
      </w:pPr>
      <w:r w:rsidRPr="00C72347">
        <w:rPr>
          <w:rFonts w:eastAsia="Calibri"/>
        </w:rPr>
        <w:t>Projekt</w:t>
      </w:r>
    </w:p>
    <w:p w14:paraId="3D81B531" w14:textId="77777777" w:rsidR="00BA49E2" w:rsidRPr="00C72347" w:rsidRDefault="00BA49E2" w:rsidP="00BA49E2">
      <w:pPr>
        <w:spacing w:after="0"/>
        <w:rPr>
          <w:rFonts w:ascii="Times" w:eastAsia="Calibri" w:hAnsi="Times" w:cs="Times"/>
          <w:kern w:val="0"/>
          <w:sz w:val="24"/>
          <w:szCs w:val="24"/>
          <w14:ligatures w14:val="none"/>
        </w:rPr>
      </w:pPr>
    </w:p>
    <w:p w14:paraId="3410FD6E" w14:textId="77777777" w:rsidR="00BA49E2" w:rsidRPr="00C72347" w:rsidRDefault="00BA49E2" w:rsidP="00BA49E2">
      <w:pPr>
        <w:pStyle w:val="OZNRODZAKTUtznustawalubrozporzdzenieiorganwydajcy"/>
        <w:rPr>
          <w:rFonts w:eastAsia="Calibri"/>
        </w:rPr>
      </w:pPr>
      <w:r w:rsidRPr="00C72347">
        <w:rPr>
          <w:rFonts w:eastAsia="Calibri"/>
        </w:rPr>
        <w:t>USTAWA</w:t>
      </w:r>
    </w:p>
    <w:p w14:paraId="0AD73CA1" w14:textId="4C583177" w:rsidR="00BA49E2" w:rsidRPr="00C72347" w:rsidRDefault="00BA49E2" w:rsidP="00BA49E2">
      <w:pPr>
        <w:pStyle w:val="DATAAKTUdatauchwalenialubwydaniaaktu"/>
        <w:rPr>
          <w:rFonts w:eastAsia="Calibri"/>
        </w:rPr>
      </w:pPr>
      <w:r w:rsidRPr="00C72347">
        <w:rPr>
          <w:rFonts w:eastAsia="Calibri"/>
        </w:rPr>
        <w:t>z dnia</w:t>
      </w:r>
    </w:p>
    <w:p w14:paraId="7E3DB3E4" w14:textId="77777777" w:rsidR="00BA49E2" w:rsidRPr="00C72347" w:rsidRDefault="00BA49E2" w:rsidP="00BA49E2">
      <w:pPr>
        <w:pStyle w:val="TYTUAKTUprzedmiotregulacjiustawylubrozporzdzenia"/>
        <w:rPr>
          <w:rFonts w:eastAsia="Calibri"/>
        </w:rPr>
      </w:pPr>
      <w:r w:rsidRPr="00C72347">
        <w:rPr>
          <w:rFonts w:eastAsia="Calibri"/>
        </w:rPr>
        <w:t xml:space="preserve">o ratyfikacji </w:t>
      </w:r>
      <w:r w:rsidRPr="007E7693">
        <w:rPr>
          <w:rFonts w:eastAsia="Calibri"/>
        </w:rPr>
        <w:t xml:space="preserve">Umowy między Rzecząpospolitą Polską a Republiką Filipin </w:t>
      </w:r>
      <w:r>
        <w:rPr>
          <w:rFonts w:eastAsia="Calibri"/>
        </w:rPr>
        <w:br/>
      </w:r>
      <w:r w:rsidRPr="007E7693">
        <w:rPr>
          <w:rFonts w:eastAsia="Calibri"/>
        </w:rPr>
        <w:t>o przekazywaniu osób</w:t>
      </w:r>
      <w:r>
        <w:rPr>
          <w:rFonts w:eastAsia="Calibri"/>
        </w:rPr>
        <w:t xml:space="preserve"> </w:t>
      </w:r>
      <w:r w:rsidRPr="007E7693">
        <w:rPr>
          <w:rFonts w:eastAsia="Calibri"/>
        </w:rPr>
        <w:t>skazanych, podpisanej w Warszawie dnia 8 czerwca 2026 r.</w:t>
      </w:r>
    </w:p>
    <w:p w14:paraId="202B3601" w14:textId="77777777" w:rsidR="00BA49E2" w:rsidRPr="00C72347" w:rsidRDefault="00BA49E2" w:rsidP="00BA49E2">
      <w:pPr>
        <w:pStyle w:val="ARTartustawynprozporzdzenia"/>
        <w:rPr>
          <w:rFonts w:eastAsia="Calibri"/>
        </w:rPr>
      </w:pPr>
      <w:r w:rsidRPr="00C72347">
        <w:rPr>
          <w:rFonts w:eastAsia="Calibri"/>
          <w:b/>
          <w:bCs/>
        </w:rPr>
        <w:t>Art. 1.</w:t>
      </w:r>
      <w:r w:rsidRPr="00C72347">
        <w:rPr>
          <w:rFonts w:eastAsia="Calibri"/>
        </w:rPr>
        <w:t xml:space="preserve"> Wyraża się zgodę na dokonanie przez Prezydenta Rzeczypospolitej Polskiej ratyfikacji </w:t>
      </w:r>
      <w:bookmarkStart w:id="0" w:name="_Hlk209097049"/>
      <w:r w:rsidRPr="007E7693">
        <w:rPr>
          <w:rFonts w:eastAsia="Calibri"/>
        </w:rPr>
        <w:t>Umowy między Rzecząpospolitą Polską a Republiką Filipin o przekazywaniu osób</w:t>
      </w:r>
      <w:r>
        <w:rPr>
          <w:rFonts w:eastAsia="Calibri"/>
        </w:rPr>
        <w:t xml:space="preserve"> </w:t>
      </w:r>
      <w:r w:rsidRPr="007E7693">
        <w:rPr>
          <w:rFonts w:eastAsia="Calibri"/>
        </w:rPr>
        <w:t>skazanych, podpisanej w Warszawie dnia 8 czerwca 2026 r.</w:t>
      </w:r>
    </w:p>
    <w:bookmarkEnd w:id="0"/>
    <w:p w14:paraId="34C387BA" w14:textId="77777777" w:rsidR="00BA49E2" w:rsidRPr="00C72347" w:rsidRDefault="00BA49E2" w:rsidP="00BA49E2">
      <w:pPr>
        <w:pStyle w:val="ARTartustawynprozporzdzenia"/>
        <w:rPr>
          <w:rFonts w:eastAsia="Calibri"/>
        </w:rPr>
      </w:pPr>
      <w:r w:rsidRPr="00C72347">
        <w:rPr>
          <w:rFonts w:eastAsia="Calibri"/>
          <w:b/>
          <w:bCs/>
        </w:rPr>
        <w:t>Art. 2.</w:t>
      </w:r>
      <w:r w:rsidRPr="00C72347">
        <w:rPr>
          <w:rFonts w:eastAsia="Calibri"/>
        </w:rPr>
        <w:t xml:space="preserve"> Ustawa wchodzi w życie </w:t>
      </w:r>
      <w:r w:rsidRPr="007E7693">
        <w:rPr>
          <w:rFonts w:eastAsia="Calibri"/>
        </w:rPr>
        <w:t>po upływie 14 dni od dnia ogłoszenia</w:t>
      </w:r>
      <w:r w:rsidRPr="00C72347">
        <w:rPr>
          <w:rFonts w:eastAsia="Calibri"/>
        </w:rPr>
        <w:t xml:space="preserve">. </w:t>
      </w:r>
    </w:p>
    <w:sectPr w:rsidR="00BA49E2" w:rsidRPr="00C72347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005B0" w14:textId="77777777" w:rsidR="0036683F" w:rsidRDefault="0036683F">
      <w:r>
        <w:separator/>
      </w:r>
    </w:p>
  </w:endnote>
  <w:endnote w:type="continuationSeparator" w:id="0">
    <w:p w14:paraId="3C28AC9E" w14:textId="77777777" w:rsidR="0036683F" w:rsidRDefault="00366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B89B0" w14:textId="77777777" w:rsidR="0036683F" w:rsidRDefault="0036683F">
      <w:r>
        <w:separator/>
      </w:r>
    </w:p>
  </w:footnote>
  <w:footnote w:type="continuationSeparator" w:id="0">
    <w:p w14:paraId="718741F6" w14:textId="77777777" w:rsidR="0036683F" w:rsidRDefault="00366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E1CC9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41583182">
    <w:abstractNumId w:val="23"/>
  </w:num>
  <w:num w:numId="2" w16cid:durableId="1044401621">
    <w:abstractNumId w:val="23"/>
  </w:num>
  <w:num w:numId="3" w16cid:durableId="2131430104">
    <w:abstractNumId w:val="18"/>
  </w:num>
  <w:num w:numId="4" w16cid:durableId="420832736">
    <w:abstractNumId w:val="18"/>
  </w:num>
  <w:num w:numId="5" w16cid:durableId="491530422">
    <w:abstractNumId w:val="35"/>
  </w:num>
  <w:num w:numId="6" w16cid:durableId="375274614">
    <w:abstractNumId w:val="31"/>
  </w:num>
  <w:num w:numId="7" w16cid:durableId="1215003126">
    <w:abstractNumId w:val="35"/>
  </w:num>
  <w:num w:numId="8" w16cid:durableId="1041520569">
    <w:abstractNumId w:val="31"/>
  </w:num>
  <w:num w:numId="9" w16cid:durableId="1122458606">
    <w:abstractNumId w:val="35"/>
  </w:num>
  <w:num w:numId="10" w16cid:durableId="1720203789">
    <w:abstractNumId w:val="31"/>
  </w:num>
  <w:num w:numId="11" w16cid:durableId="1734544421">
    <w:abstractNumId w:val="14"/>
  </w:num>
  <w:num w:numId="12" w16cid:durableId="1163812192">
    <w:abstractNumId w:val="10"/>
  </w:num>
  <w:num w:numId="13" w16cid:durableId="1322924453">
    <w:abstractNumId w:val="15"/>
  </w:num>
  <w:num w:numId="14" w16cid:durableId="1746681115">
    <w:abstractNumId w:val="26"/>
  </w:num>
  <w:num w:numId="15" w16cid:durableId="325524354">
    <w:abstractNumId w:val="14"/>
  </w:num>
  <w:num w:numId="16" w16cid:durableId="1734310261">
    <w:abstractNumId w:val="16"/>
  </w:num>
  <w:num w:numId="17" w16cid:durableId="177081765">
    <w:abstractNumId w:val="8"/>
  </w:num>
  <w:num w:numId="18" w16cid:durableId="383720716">
    <w:abstractNumId w:val="3"/>
  </w:num>
  <w:num w:numId="19" w16cid:durableId="2026205934">
    <w:abstractNumId w:val="2"/>
  </w:num>
  <w:num w:numId="20" w16cid:durableId="1915776938">
    <w:abstractNumId w:val="1"/>
  </w:num>
  <w:num w:numId="21" w16cid:durableId="1031878819">
    <w:abstractNumId w:val="0"/>
  </w:num>
  <w:num w:numId="22" w16cid:durableId="655300963">
    <w:abstractNumId w:val="9"/>
  </w:num>
  <w:num w:numId="23" w16cid:durableId="1952545939">
    <w:abstractNumId w:val="7"/>
  </w:num>
  <w:num w:numId="24" w16cid:durableId="714500266">
    <w:abstractNumId w:val="6"/>
  </w:num>
  <w:num w:numId="25" w16cid:durableId="1011948760">
    <w:abstractNumId w:val="5"/>
  </w:num>
  <w:num w:numId="26" w16cid:durableId="1583834164">
    <w:abstractNumId w:val="4"/>
  </w:num>
  <w:num w:numId="27" w16cid:durableId="2111777390">
    <w:abstractNumId w:val="33"/>
  </w:num>
  <w:num w:numId="28" w16cid:durableId="2117824710">
    <w:abstractNumId w:val="25"/>
  </w:num>
  <w:num w:numId="29" w16cid:durableId="273175017">
    <w:abstractNumId w:val="36"/>
  </w:num>
  <w:num w:numId="30" w16cid:durableId="1108697313">
    <w:abstractNumId w:val="32"/>
  </w:num>
  <w:num w:numId="31" w16cid:durableId="1207915329">
    <w:abstractNumId w:val="19"/>
  </w:num>
  <w:num w:numId="32" w16cid:durableId="538206951">
    <w:abstractNumId w:val="11"/>
  </w:num>
  <w:num w:numId="33" w16cid:durableId="1716004251">
    <w:abstractNumId w:val="30"/>
  </w:num>
  <w:num w:numId="34" w16cid:durableId="613483450">
    <w:abstractNumId w:val="20"/>
  </w:num>
  <w:num w:numId="35" w16cid:durableId="497503307">
    <w:abstractNumId w:val="17"/>
  </w:num>
  <w:num w:numId="36" w16cid:durableId="716777917">
    <w:abstractNumId w:val="22"/>
  </w:num>
  <w:num w:numId="37" w16cid:durableId="2123839323">
    <w:abstractNumId w:val="27"/>
  </w:num>
  <w:num w:numId="38" w16cid:durableId="583997327">
    <w:abstractNumId w:val="24"/>
  </w:num>
  <w:num w:numId="39" w16cid:durableId="623197866">
    <w:abstractNumId w:val="13"/>
  </w:num>
  <w:num w:numId="40" w16cid:durableId="1159812054">
    <w:abstractNumId w:val="29"/>
  </w:num>
  <w:num w:numId="41" w16cid:durableId="436676322">
    <w:abstractNumId w:val="28"/>
  </w:num>
  <w:num w:numId="42" w16cid:durableId="884215771">
    <w:abstractNumId w:val="21"/>
  </w:num>
  <w:num w:numId="43" w16cid:durableId="1053120809">
    <w:abstractNumId w:val="34"/>
  </w:num>
  <w:num w:numId="44" w16cid:durableId="17489905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0EC"/>
    <w:rsid w:val="000012DA"/>
    <w:rsid w:val="0000246E"/>
    <w:rsid w:val="00003862"/>
    <w:rsid w:val="00012A35"/>
    <w:rsid w:val="0001502F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0DB0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1D00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36ACC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50AA"/>
    <w:rsid w:val="0036683F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1EB2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0F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6D21"/>
    <w:rsid w:val="006872AE"/>
    <w:rsid w:val="00690082"/>
    <w:rsid w:val="00690252"/>
    <w:rsid w:val="00691643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50EC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BC4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49E2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0E05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8A30A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49E2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after="0" w:line="360" w:lineRule="auto"/>
    </w:pPr>
    <w:rPr>
      <w:rFonts w:ascii="Tahoma" w:eastAsia="Times New Roman" w:hAnsi="Tahoma" w:cs="Tahoma"/>
      <w:kern w:val="1"/>
      <w:sz w:val="24"/>
      <w:szCs w:val="16"/>
      <w:lang w:eastAsia="ar-SA"/>
      <w14:ligatures w14:val="none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kern w:val="0"/>
      <w:sz w:val="24"/>
      <w:szCs w:val="24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kern w:val="0"/>
      <w:sz w:val="24"/>
      <w:szCs w:val="24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kern w:val="0"/>
      <w:sz w:val="24"/>
      <w:szCs w:val="20"/>
      <w:lang w:eastAsia="pl-PL"/>
      <w14:ligatures w14:val="none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after="0" w:line="240" w:lineRule="auto"/>
      <w:ind w:left="283" w:hanging="170"/>
    </w:pPr>
    <w:rPr>
      <w:rFonts w:ascii="Times New Roman" w:eastAsiaTheme="minorEastAsia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  <w14:ligatures w14:val="none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  <w14:ligatures w14:val="none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402</Characters>
  <Application>Microsoft Office Word</Application>
  <DocSecurity>0</DocSecurity>
  <Lines>3</Lines>
  <Paragraphs>1</Paragraphs>
  <ScaleCrop>false</ScaleCrop>
  <Manager/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2026-08-20T08:38:00Z</dcterms:created>
  <dcterms:modified xsi:type="dcterms:W3CDTF">2026-08-20T08:38:00Z</dcterms:modified>
  <cp:category/>
</cp:coreProperties>
</file>