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41B3F" w14:textId="53C155F3" w:rsidR="00D03FD9" w:rsidRPr="00D473E7" w:rsidRDefault="00D03FD9" w:rsidP="00D473E7">
      <w:pPr>
        <w:pStyle w:val="OZNPROJEKTUwskazaniedatylubwersjiprojektu"/>
        <w:rPr>
          <w:rStyle w:val="Pogrubienie"/>
          <w:b w:val="0"/>
          <w:bCs w:val="0"/>
        </w:rPr>
      </w:pPr>
      <w:bookmarkStart w:id="0" w:name="_Hlk111535357"/>
      <w:r w:rsidRPr="00D03FD9">
        <w:rPr>
          <w:rStyle w:val="Pogrubienie"/>
          <w:b w:val="0"/>
          <w:bCs w:val="0"/>
        </w:rPr>
        <w:t>Projekt</w:t>
      </w:r>
    </w:p>
    <w:p w14:paraId="026616BC" w14:textId="77777777" w:rsidR="00D03FD9" w:rsidRPr="00D03FD9" w:rsidRDefault="00D03FD9" w:rsidP="00D03FD9">
      <w:pPr>
        <w:pStyle w:val="OZNRODZAKTUtznustawalubrozporzdzenieiorganwydajcy"/>
      </w:pPr>
      <w:r w:rsidRPr="0096509A">
        <w:rPr>
          <w:rStyle w:val="Pogrubienie"/>
          <w:rFonts w:eastAsiaTheme="majorEastAsia"/>
          <w:b/>
          <w:bCs/>
        </w:rPr>
        <w:t>Ustawa</w:t>
      </w:r>
    </w:p>
    <w:p w14:paraId="2182CB6B" w14:textId="37B82942" w:rsidR="00D03FD9" w:rsidRPr="00C364C5" w:rsidRDefault="00D03FD9" w:rsidP="00D03FD9">
      <w:pPr>
        <w:pStyle w:val="DATAAKTUdatauchwalenialubwydaniaaktu"/>
      </w:pPr>
      <w:r w:rsidRPr="00C364C5">
        <w:t xml:space="preserve">z </w:t>
      </w:r>
      <w:r w:rsidRPr="0068004C">
        <w:t>dnia</w:t>
      </w:r>
    </w:p>
    <w:p w14:paraId="31C2864A" w14:textId="77777777" w:rsidR="00D03FD9" w:rsidRPr="00D03FD9" w:rsidRDefault="00D03FD9" w:rsidP="00D03FD9">
      <w:pPr>
        <w:pStyle w:val="TYTUAKTUprzedmiotregulacjiustawylubrozporzdzenia"/>
        <w:rPr>
          <w:rStyle w:val="IGindeksgrny"/>
        </w:rPr>
      </w:pPr>
      <w:r w:rsidRPr="002C53F8">
        <w:t xml:space="preserve">o </w:t>
      </w:r>
      <w:r>
        <w:t xml:space="preserve">zmianie ustawy o </w:t>
      </w:r>
      <w:r w:rsidRPr="0068004C">
        <w:t>rybołówstwie</w:t>
      </w:r>
      <w:r>
        <w:t xml:space="preserve"> morskim oraz ustawy </w:t>
      </w:r>
      <w:r w:rsidRPr="006E4D72">
        <w:t>o organizacji rynku rybnego</w:t>
      </w:r>
    </w:p>
    <w:p w14:paraId="0EA69B21" w14:textId="1E294B4F" w:rsidR="00D03FD9" w:rsidRPr="002C53F8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>
        <w:rPr>
          <w:rStyle w:val="Ppogrubienie"/>
        </w:rPr>
        <w:t> </w:t>
      </w:r>
      <w:r w:rsidRPr="0096509A">
        <w:rPr>
          <w:rStyle w:val="Ppogrubienie"/>
        </w:rPr>
        <w:t>1.</w:t>
      </w:r>
      <w:r>
        <w:t> </w:t>
      </w:r>
      <w:r w:rsidRPr="00854341">
        <w:t xml:space="preserve">W ustawie z dnia 19 </w:t>
      </w:r>
      <w:r w:rsidRPr="0068004C">
        <w:t>grudnia</w:t>
      </w:r>
      <w:r w:rsidRPr="00854341">
        <w:t xml:space="preserve"> 2014 r. o rybołówstwie morskim (</w:t>
      </w:r>
      <w:r w:rsidRPr="00D6483E">
        <w:t>Dz.</w:t>
      </w:r>
      <w:r>
        <w:t xml:space="preserve"> </w:t>
      </w:r>
      <w:r w:rsidRPr="00D6483E">
        <w:t>U. z 2025 r. poz. 590)</w:t>
      </w:r>
      <w:r w:rsidRPr="00854341">
        <w:t xml:space="preserve"> wprowadza się następujące zmiany:</w:t>
      </w:r>
    </w:p>
    <w:p w14:paraId="2899F717" w14:textId="77777777" w:rsidR="00D03FD9" w:rsidRDefault="00D03FD9" w:rsidP="00D03FD9">
      <w:pPr>
        <w:pStyle w:val="PKTpunkt"/>
      </w:pPr>
      <w:r>
        <w:t>1)</w:t>
      </w:r>
      <w:r>
        <w:tab/>
        <w:t xml:space="preserve">uchyla się </w:t>
      </w:r>
      <w:r w:rsidRPr="00A46C4B">
        <w:t xml:space="preserve">odnośnik </w:t>
      </w:r>
      <w:r>
        <w:t xml:space="preserve">nr 1 </w:t>
      </w:r>
      <w:r w:rsidRPr="00A46C4B">
        <w:t>do</w:t>
      </w:r>
      <w:r>
        <w:t xml:space="preserve"> tytułu</w:t>
      </w:r>
      <w:r w:rsidRPr="00A46C4B">
        <w:t xml:space="preserve"> ustawy</w:t>
      </w:r>
      <w:r>
        <w:t>;</w:t>
      </w:r>
    </w:p>
    <w:p w14:paraId="35A8E660" w14:textId="77777777" w:rsidR="00D03FD9" w:rsidRPr="00D03FD9" w:rsidRDefault="00D03FD9" w:rsidP="00D03FD9">
      <w:pPr>
        <w:pStyle w:val="PKTpunkt"/>
      </w:pPr>
      <w:r w:rsidRPr="00D03FD9">
        <w:t>2)</w:t>
      </w:r>
      <w:r w:rsidRPr="00D03FD9">
        <w:tab/>
        <w:t>w art. 1 ust. 3 otrzymuje brzmienie:</w:t>
      </w:r>
    </w:p>
    <w:p w14:paraId="2B9AD37B" w14:textId="77777777" w:rsidR="00D03FD9" w:rsidRDefault="00D03FD9" w:rsidP="00D03FD9">
      <w:pPr>
        <w:pStyle w:val="ZUSTzmustartykuempunktem"/>
      </w:pPr>
      <w:r>
        <w:t xml:space="preserve">„3. </w:t>
      </w:r>
      <w:r w:rsidRPr="00F81D27">
        <w:t>Przepisy ustawy stosuje się również do osób fizycznych, osób prawnych oraz jednostek organizacyjnych nieposiadających osobowości prawnej, które zajmują się obrotem produktami rybołówstwa, w zakresie dotyczącym</w:t>
      </w:r>
      <w:r>
        <w:t>:</w:t>
      </w:r>
    </w:p>
    <w:p w14:paraId="6DAFF105" w14:textId="77777777" w:rsidR="00D03FD9" w:rsidRDefault="00D03FD9" w:rsidP="00D03FD9">
      <w:pPr>
        <w:pStyle w:val="ZPKTzmpktartykuempunktem"/>
      </w:pPr>
      <w:r>
        <w:t>1)</w:t>
      </w:r>
      <w:r>
        <w:tab/>
      </w:r>
      <w:r w:rsidRPr="00F81D27">
        <w:t>danych gromadzonych w rejestrze naruszeń, o którym mowa w art. 80 ust. 1</w:t>
      </w:r>
      <w:r>
        <w:t>;</w:t>
      </w:r>
    </w:p>
    <w:p w14:paraId="11BE36C5" w14:textId="77777777" w:rsidR="00D03FD9" w:rsidRDefault="00D03FD9" w:rsidP="00D03FD9">
      <w:pPr>
        <w:pStyle w:val="ZPKTzmpktartykuempunktem"/>
      </w:pPr>
      <w:r>
        <w:t>2)</w:t>
      </w:r>
      <w:r>
        <w:tab/>
      </w:r>
      <w:r w:rsidRPr="00F81D27">
        <w:t>ważenia produktów rybołówstwa.</w:t>
      </w:r>
      <w:r>
        <w:t>”;</w:t>
      </w:r>
    </w:p>
    <w:p w14:paraId="4947D10C" w14:textId="77777777" w:rsidR="00D03FD9" w:rsidRDefault="00D03FD9" w:rsidP="00D03FD9">
      <w:pPr>
        <w:pStyle w:val="PKTpunkt"/>
      </w:pPr>
      <w:r w:rsidRPr="0068470A">
        <w:t>3)</w:t>
      </w:r>
      <w:r>
        <w:tab/>
      </w:r>
      <w:r w:rsidRPr="0068470A">
        <w:t>w art. 2 w ust. 1:</w:t>
      </w:r>
    </w:p>
    <w:p w14:paraId="632B9D03" w14:textId="77777777" w:rsidR="00D03FD9" w:rsidRPr="006F1FAF" w:rsidRDefault="00D03FD9" w:rsidP="00D03FD9">
      <w:pPr>
        <w:pStyle w:val="LITlitera"/>
      </w:pPr>
      <w:r>
        <w:t>a)</w:t>
      </w:r>
      <w:r>
        <w:tab/>
        <w:t>uchyla się pkt 14 i 18,</w:t>
      </w:r>
    </w:p>
    <w:p w14:paraId="1B336C43" w14:textId="77777777" w:rsidR="00D03FD9" w:rsidRDefault="00D03FD9" w:rsidP="00D03FD9">
      <w:pPr>
        <w:pStyle w:val="LITlitera"/>
      </w:pPr>
      <w:r>
        <w:t>b)</w:t>
      </w:r>
      <w:r>
        <w:tab/>
        <w:t>po pkt 19 dodaje się pkt 19a–19c w brzmieniu:</w:t>
      </w:r>
    </w:p>
    <w:p w14:paraId="1ECCF699" w14:textId="396C7C31" w:rsidR="00D03FD9" w:rsidRPr="005B275E" w:rsidRDefault="00D03FD9" w:rsidP="00D03FD9">
      <w:pPr>
        <w:pStyle w:val="ZLITPKTzmpktliter"/>
      </w:pPr>
      <w:r>
        <w:t>„19a)</w:t>
      </w:r>
      <w:bookmarkStart w:id="1" w:name="_Hlk218511416"/>
      <w:r w:rsidR="00B64DBB">
        <w:tab/>
      </w:r>
      <w:r w:rsidRPr="00AA484A">
        <w:t>rozporządzenie 2025/2196 – rozporządzenie wykonawcze Komisji (UE) 2025/2196 z dnia 17 października 2025 r. ustanawiające szczegółowe przepisy wykonawcze do rozporządzenia Rady (WE) nr 1224/2009 w odniesieniu do dostępu do wód i zasobów, kontroli połowów, nadzoru, inspekcji i</w:t>
      </w:r>
      <w:r w:rsidR="00B64DBB">
        <w:t> </w:t>
      </w:r>
      <w:r w:rsidRPr="00AA484A">
        <w:t>egzekwowania, odliczania kwot i nakładu połowowego, danych i informacji oraz uchylające rozporządzenie wykonawcze Komisji (UE) nr 404/2011 (Dz.</w:t>
      </w:r>
      <w:r w:rsidR="00B64DBB">
        <w:t> </w:t>
      </w:r>
      <w:r w:rsidRPr="00AA484A">
        <w:t>Urz. UE L 2025/2196 z 12.11.2025</w:t>
      </w:r>
      <w:r>
        <w:t>, z późn. zm.</w:t>
      </w:r>
      <w:r w:rsidRPr="00AA484A">
        <w:t>);</w:t>
      </w:r>
    </w:p>
    <w:bookmarkEnd w:id="1"/>
    <w:p w14:paraId="381CFE29" w14:textId="65052E48" w:rsidR="00D03FD9" w:rsidRDefault="00D03FD9" w:rsidP="00D03FD9">
      <w:pPr>
        <w:pStyle w:val="ZLITPKTzmpktliter"/>
      </w:pPr>
      <w:r>
        <w:t>19b</w:t>
      </w:r>
      <w:r w:rsidRPr="005B275E">
        <w:t>)</w:t>
      </w:r>
      <w:bookmarkStart w:id="2" w:name="_Hlk233275677"/>
      <w:r w:rsidRPr="005B275E">
        <w:tab/>
      </w:r>
      <w:bookmarkEnd w:id="2"/>
      <w:r w:rsidRPr="00AA484A">
        <w:t>rozporządzenie 2025/1766 – rozporządzenie delegowane Komisji (UE) 2025/1766 z dnia 27 sierpnia 2025 r. uzupełniające rozporządzenie Rady (WE) nr 1224/2009 przez ustanowienie przepisów dotyczących kontroli połowów oraz nadzoru nad działalnością połowową i inspekcji działalności połowowej oraz egzekwowania i przestrzegania przepisów (Dz. Urz. UE L 2025/1766 z</w:t>
      </w:r>
      <w:r w:rsidR="00B64DBB">
        <w:t> </w:t>
      </w:r>
      <w:r w:rsidRPr="00AA484A">
        <w:t>12.11.2025</w:t>
      </w:r>
      <w:r>
        <w:t>)</w:t>
      </w:r>
      <w:r w:rsidRPr="00AA484A">
        <w:t>;</w:t>
      </w:r>
    </w:p>
    <w:p w14:paraId="4B4F35AC" w14:textId="12CD6DB4" w:rsidR="00D03FD9" w:rsidRDefault="00D03FD9" w:rsidP="00D03FD9">
      <w:pPr>
        <w:pStyle w:val="ZLITPKTzmpktliter"/>
      </w:pPr>
      <w:r>
        <w:t>19c)</w:t>
      </w:r>
      <w:r>
        <w:tab/>
        <w:t>rozporządzenie 2019/1241 – r</w:t>
      </w:r>
      <w:r w:rsidRPr="001D55E7">
        <w:t>ozporządzeni</w:t>
      </w:r>
      <w:r>
        <w:t xml:space="preserve">e </w:t>
      </w:r>
      <w:r w:rsidRPr="001D55E7">
        <w:t xml:space="preserve">Parlamentu Europejskiego i Rady (UE) 2019/1241 z dnia 20 czerwca 2019 r. w sprawie zachowania zasobów rybnych i ochrony ekosystemów morskich za pomocą środków technicznych, </w:t>
      </w:r>
      <w:r w:rsidRPr="001D55E7">
        <w:lastRenderedPageBreak/>
        <w:t xml:space="preserve">zmieniające rozporządzenia Rady (WE) nr </w:t>
      </w:r>
      <w:r>
        <w:t>1967</w:t>
      </w:r>
      <w:r w:rsidRPr="001D55E7">
        <w:t>/2006, (WE) nr 1224/2009 i</w:t>
      </w:r>
      <w:r w:rsidR="00B64DBB">
        <w:t> </w:t>
      </w:r>
      <w:r w:rsidRPr="001D55E7">
        <w:t>rozporządzenia Parlamentu Europejskiego i Rady (UE) nr 1380/2013, (UE) 2016/1139, (UE) 2018/973, (UE) 2019/472 i (UE) 2019/1022 oraz uchylające rozporządzenia Rady (WE) nr 894/97, (WE) nr 850/98, (WE) nr 2549/2000, (WE) nr 254/2002, (WE) nr 812/2004 i (WE) nr 2187/2005</w:t>
      </w:r>
      <w:r>
        <w:t xml:space="preserve"> (Dz. Urz. UE L 198 z 25.07.</w:t>
      </w:r>
      <w:r w:rsidRPr="001D55E7">
        <w:t xml:space="preserve">2019, </w:t>
      </w:r>
      <w:r>
        <w:t>str</w:t>
      </w:r>
      <w:r w:rsidRPr="001D55E7">
        <w:t>. 105</w:t>
      </w:r>
      <w:r>
        <w:t>, z późn. zm.);”,</w:t>
      </w:r>
    </w:p>
    <w:p w14:paraId="38CAEBF7" w14:textId="77777777" w:rsidR="00D03FD9" w:rsidRDefault="00D03FD9" w:rsidP="00D03FD9">
      <w:pPr>
        <w:pStyle w:val="LITlitera"/>
      </w:pPr>
      <w:r>
        <w:t>c)</w:t>
      </w:r>
      <w:r>
        <w:tab/>
        <w:t>po pkt 27 dodaje się pkt 27a w brzmieniu:</w:t>
      </w:r>
    </w:p>
    <w:p w14:paraId="5BCB2C75" w14:textId="77777777" w:rsidR="00D03FD9" w:rsidRPr="004D1FD4" w:rsidRDefault="00D03FD9" w:rsidP="00D03FD9">
      <w:pPr>
        <w:pStyle w:val="ZLITPKTzmpktliter"/>
      </w:pPr>
      <w:r w:rsidRPr="00397438">
        <w:t>„</w:t>
      </w:r>
      <w:r>
        <w:t>27a)</w:t>
      </w:r>
      <w:r>
        <w:tab/>
      </w:r>
      <w:r w:rsidRPr="004D1FD4">
        <w:t>wynagrodzenie – przeciętne wynagrodzenie miesięczne w gospodarce narodowe</w:t>
      </w:r>
      <w:r>
        <w:t>j</w:t>
      </w:r>
      <w:r w:rsidRPr="00434CC1">
        <w:t xml:space="preserve"> </w:t>
      </w:r>
      <w:r w:rsidRPr="004D1FD4">
        <w:t>za rok poprzedzający, ogłaszane przez Prezesa Głównego Urzędu Statystycznego w Dzienniku Urzędowym Rzeczypospolitej Polskiej „Monitor Polski” na podstawie przepisów o emeryturach i rentach z Funduszu Ubezpieczeń Społecznych;”;</w:t>
      </w:r>
    </w:p>
    <w:p w14:paraId="1C757A85" w14:textId="77777777" w:rsidR="00D03FD9" w:rsidRDefault="00D03FD9" w:rsidP="00D03FD9">
      <w:pPr>
        <w:pStyle w:val="PKTpunkt"/>
      </w:pPr>
      <w:r>
        <w:t>4)</w:t>
      </w:r>
      <w:r>
        <w:tab/>
        <w:t>w art. 12 w pkt 2 uchyla się lit. f;</w:t>
      </w:r>
    </w:p>
    <w:p w14:paraId="61E9F703" w14:textId="77777777" w:rsidR="00D03FD9" w:rsidRPr="006F1FAF" w:rsidRDefault="00D03FD9" w:rsidP="00D03FD9">
      <w:pPr>
        <w:pStyle w:val="PKTpunkt"/>
      </w:pPr>
      <w:r>
        <w:t>5)</w:t>
      </w:r>
      <w:r>
        <w:tab/>
      </w:r>
      <w:r w:rsidRPr="00781CA1">
        <w:t>w art. 18 w pkt 1 w lit. b dodaje się tiret szóste w brzmieniu</w:t>
      </w:r>
      <w:r w:rsidRPr="006F1FAF">
        <w:t>:</w:t>
      </w:r>
    </w:p>
    <w:p w14:paraId="67B61EDB" w14:textId="6DF65B4B" w:rsidR="00D03FD9" w:rsidRPr="00781CA1" w:rsidRDefault="00D03FD9" w:rsidP="00D03FD9">
      <w:pPr>
        <w:pStyle w:val="ZTIRzmtirartykuempunktem"/>
      </w:pPr>
      <w:r w:rsidRPr="00781CA1">
        <w:t>„</w:t>
      </w:r>
      <w:r>
        <w:t>–</w:t>
      </w:r>
      <w:r>
        <w:tab/>
      </w:r>
      <w:r w:rsidRPr="00781CA1">
        <w:t xml:space="preserve">statek został uprzednio wycofany z wykonywania rybołówstwa komercyjnego na podstawie art. 19 ust. 1 pkt 2 lit. d </w:t>
      </w:r>
      <w:r>
        <w:t>oraz</w:t>
      </w:r>
      <w:r w:rsidRPr="00781CA1">
        <w:t xml:space="preserve"> nie została wydana decyzja</w:t>
      </w:r>
      <w:r>
        <w:t>, o której mowa w</w:t>
      </w:r>
      <w:r w:rsidR="00B64DBB">
        <w:t> </w:t>
      </w:r>
      <w:r>
        <w:t>art. 83a ust. 1</w:t>
      </w:r>
      <w:r w:rsidRPr="00781CA1">
        <w:t>,</w:t>
      </w:r>
      <w:r>
        <w:t>”;</w:t>
      </w:r>
    </w:p>
    <w:p w14:paraId="50CA9F8F" w14:textId="1F194256" w:rsidR="00D03FD9" w:rsidRPr="00D03FD9" w:rsidRDefault="00D03FD9" w:rsidP="00D03FD9">
      <w:pPr>
        <w:pStyle w:val="PKTpunkt"/>
      </w:pPr>
      <w:r w:rsidRPr="00D03FD9">
        <w:t>6)</w:t>
      </w:r>
      <w:r w:rsidRPr="00D03FD9">
        <w:tab/>
        <w:t xml:space="preserve">w art. 19 </w:t>
      </w:r>
      <w:r w:rsidRPr="006F1FAF">
        <w:t>w ust. 1 w pkt 2</w:t>
      </w:r>
      <w:r>
        <w:t xml:space="preserve"> </w:t>
      </w:r>
      <w:r w:rsidRPr="00D03FD9">
        <w:t>w lit. c kropkę zastępuje się przecinkiem i dodaje się lit. d w</w:t>
      </w:r>
      <w:r w:rsidR="00B64DBB">
        <w:t> </w:t>
      </w:r>
      <w:r w:rsidRPr="00D03FD9">
        <w:t>brzmieniu:</w:t>
      </w:r>
    </w:p>
    <w:p w14:paraId="08580F4A" w14:textId="77777777" w:rsidR="00D03FD9" w:rsidRDefault="00D03FD9" w:rsidP="00D03FD9">
      <w:pPr>
        <w:pStyle w:val="ZLITzmlitartykuempunktem"/>
      </w:pPr>
      <w:r w:rsidRPr="006F1FAF">
        <w:t>„d)</w:t>
      </w:r>
      <w:r>
        <w:tab/>
      </w:r>
      <w:r w:rsidRPr="006F1FAF">
        <w:t>decyzja o cofnięciu licencji</w:t>
      </w:r>
      <w:r>
        <w:t xml:space="preserve"> w przypadku, o którym mowa</w:t>
      </w:r>
      <w:r w:rsidRPr="00A1665C">
        <w:t xml:space="preserve"> </w:t>
      </w:r>
      <w:r>
        <w:t xml:space="preserve">w </w:t>
      </w:r>
      <w:r w:rsidRPr="00A1665C">
        <w:t>art. 92 ust. 6 zdanie trzecie rozporządzenia nr 1224/2009</w:t>
      </w:r>
      <w:r>
        <w:t>, stała się ostateczna</w:t>
      </w:r>
      <w:r w:rsidRPr="006F1FAF">
        <w:t>.”</w:t>
      </w:r>
      <w:r>
        <w:t>;</w:t>
      </w:r>
    </w:p>
    <w:p w14:paraId="354F314C" w14:textId="27129AE9" w:rsidR="00D03FD9" w:rsidRDefault="00D03FD9" w:rsidP="00D03FD9">
      <w:pPr>
        <w:pStyle w:val="PKTpunkt"/>
      </w:pPr>
      <w:r>
        <w:t>7)</w:t>
      </w:r>
      <w:r>
        <w:tab/>
        <w:t>w art. 20 w ust. 4 wyrazy „art. 6 rozporządzenia nr 404/2011” zastępuje się wyrazami „art.</w:t>
      </w:r>
      <w:r w:rsidR="00B64DBB">
        <w:t> </w:t>
      </w:r>
      <w:r>
        <w:t xml:space="preserve">7 ust. 1 rozporządzenia </w:t>
      </w:r>
      <w:r w:rsidRPr="005901D8">
        <w:t>2025/2196</w:t>
      </w:r>
      <w:r>
        <w:t>”;</w:t>
      </w:r>
    </w:p>
    <w:p w14:paraId="3A22F8EA" w14:textId="77777777" w:rsidR="00D03FD9" w:rsidRDefault="00D03FD9" w:rsidP="00D03FD9">
      <w:pPr>
        <w:pStyle w:val="PKTpunkt"/>
      </w:pPr>
      <w:r>
        <w:t>8)</w:t>
      </w:r>
      <w:r>
        <w:tab/>
        <w:t>w rozdziale 2 po art. 21 dodaje się art. 21a w brzmieniu:</w:t>
      </w:r>
    </w:p>
    <w:p w14:paraId="6AB40DB6" w14:textId="77777777" w:rsidR="00D03FD9" w:rsidRDefault="00D03FD9" w:rsidP="00D03FD9">
      <w:pPr>
        <w:pStyle w:val="ZARTzmartartykuempunktem"/>
      </w:pPr>
      <w:r>
        <w:t xml:space="preserve">„Art. 21a. Dokumenty, o których mowa w art. 8 ust. 2 i 3 </w:t>
      </w:r>
      <w:r w:rsidRPr="00AD6611">
        <w:t xml:space="preserve">rozporządzenia </w:t>
      </w:r>
      <w:r w:rsidRPr="00D03FD9">
        <w:t>2025/2196</w:t>
      </w:r>
      <w:r>
        <w:t>, wydaje lub zatwierdza uznana organizacja klasyfikacyjna.”;</w:t>
      </w:r>
    </w:p>
    <w:p w14:paraId="187EDDC1" w14:textId="77777777" w:rsidR="00D03FD9" w:rsidRPr="00FF5179" w:rsidRDefault="00D03FD9" w:rsidP="00D03FD9">
      <w:pPr>
        <w:pStyle w:val="PKTpunkt"/>
      </w:pPr>
      <w:r>
        <w:t>9)</w:t>
      </w:r>
      <w:r>
        <w:tab/>
      </w:r>
      <w:r w:rsidRPr="00FF5179">
        <w:t>w art. 22 w ust. 2 w pkt 2 lit. b otrzymuje brzmienie:</w:t>
      </w:r>
    </w:p>
    <w:p w14:paraId="560DF866" w14:textId="77777777" w:rsidR="00D03FD9" w:rsidRDefault="00D03FD9" w:rsidP="00D03FD9">
      <w:pPr>
        <w:pStyle w:val="ZLITzmlitartykuempunktem"/>
      </w:pPr>
      <w:r w:rsidRPr="00FF5179">
        <w:t>„b)</w:t>
      </w:r>
      <w:r>
        <w:tab/>
      </w:r>
      <w:r w:rsidRPr="00FF5179">
        <w:t>z urzędu, w przypadkach, o których mowa w art. 19 ust. 1 pkt 2 lit. b</w:t>
      </w:r>
      <w:r>
        <w:t>–</w:t>
      </w:r>
      <w:r w:rsidRPr="00FF5179">
        <w:t>d, lub”;</w:t>
      </w:r>
    </w:p>
    <w:p w14:paraId="70FF3F3D" w14:textId="77777777" w:rsidR="00D03FD9" w:rsidRPr="00D03FD9" w:rsidRDefault="00D03FD9" w:rsidP="00D03FD9">
      <w:pPr>
        <w:pStyle w:val="PKTpunkt"/>
      </w:pPr>
      <w:r w:rsidRPr="00D03FD9">
        <w:t>10)</w:t>
      </w:r>
      <w:r w:rsidRPr="00D03FD9">
        <w:tab/>
        <w:t>w art. 33 dodaje się ust. 3 w brzmieniu:</w:t>
      </w:r>
    </w:p>
    <w:p w14:paraId="0B29ED5E" w14:textId="77777777" w:rsidR="00D03FD9" w:rsidRDefault="00D03FD9" w:rsidP="00D03FD9">
      <w:pPr>
        <w:pStyle w:val="ZUSTzmustartykuempunktem"/>
      </w:pPr>
      <w:r>
        <w:t xml:space="preserve">„3. Jeżeli licencja jest wydawana na wniosek armatora statku rybackiego, na który zostały przyznane punkty </w:t>
      </w:r>
      <w:r w:rsidRPr="001F5075">
        <w:t xml:space="preserve">za poważne naruszenia, </w:t>
      </w:r>
      <w:r>
        <w:t xml:space="preserve">o których mowa w </w:t>
      </w:r>
      <w:r w:rsidRPr="001F5075">
        <w:t>art. 9</w:t>
      </w:r>
      <w:r>
        <w:t>0</w:t>
      </w:r>
      <w:r w:rsidRPr="001F5075">
        <w:t xml:space="preserve"> ust. </w:t>
      </w:r>
      <w:r>
        <w:t>2 lub 3</w:t>
      </w:r>
      <w:r w:rsidRPr="001F5075">
        <w:t xml:space="preserve"> rozporządzenia nr 1224/2009</w:t>
      </w:r>
      <w:r>
        <w:t xml:space="preserve">, zwane dalej „poważnymi naruszeniami”, minister </w:t>
      </w:r>
      <w:r>
        <w:lastRenderedPageBreak/>
        <w:t>właściwy do spraw rybołówstwa niezwłocznie informuje Głównego Inspektora Rybołówstwa Morskiego</w:t>
      </w:r>
      <w:r w:rsidRPr="00727FEA">
        <w:t xml:space="preserve"> </w:t>
      </w:r>
      <w:r>
        <w:t xml:space="preserve">o wydaniu tej licencji.”; </w:t>
      </w:r>
    </w:p>
    <w:p w14:paraId="6283D955" w14:textId="77777777" w:rsidR="00D03FD9" w:rsidRPr="00D03FD9" w:rsidRDefault="00D03FD9" w:rsidP="00D03FD9">
      <w:pPr>
        <w:pStyle w:val="PKTpunkt"/>
      </w:pPr>
      <w:r w:rsidRPr="00D03FD9">
        <w:t>11)</w:t>
      </w:r>
      <w:r w:rsidRPr="00D03FD9">
        <w:tab/>
        <w:t>w art. 35 w pkt 2 wyrazy „art. 129 ust. 2 rozporządzenia nr 404/2011” zastępuje się wyrazami „art. 92 ust. 6 zdanie trzecie rozporządzenia nr 1224/2009”;</w:t>
      </w:r>
    </w:p>
    <w:p w14:paraId="773575D5" w14:textId="77777777" w:rsidR="00D03FD9" w:rsidRPr="00D03FD9" w:rsidRDefault="00D03FD9" w:rsidP="00D03FD9">
      <w:pPr>
        <w:pStyle w:val="PKTpunkt"/>
      </w:pPr>
      <w:r w:rsidRPr="00D03FD9">
        <w:t>12)</w:t>
      </w:r>
      <w:r w:rsidRPr="00D03FD9">
        <w:tab/>
        <w:t>w art. 36:</w:t>
      </w:r>
    </w:p>
    <w:p w14:paraId="58F6520E" w14:textId="77777777" w:rsidR="00D03FD9" w:rsidRDefault="00D03FD9" w:rsidP="00D03FD9">
      <w:pPr>
        <w:pStyle w:val="LITlitera"/>
      </w:pPr>
      <w:r>
        <w:t>a)</w:t>
      </w:r>
      <w:r>
        <w:tab/>
        <w:t>ust. 1 otrzymuje brzmienie:</w:t>
      </w:r>
    </w:p>
    <w:p w14:paraId="7CB6CFA7" w14:textId="77777777" w:rsidR="00D03FD9" w:rsidRDefault="00D03FD9" w:rsidP="00D03FD9">
      <w:pPr>
        <w:pStyle w:val="ZLITUSTzmustliter"/>
      </w:pPr>
      <w:r>
        <w:t xml:space="preserve">„1. </w:t>
      </w:r>
      <w:r w:rsidRPr="00220DBE">
        <w:t xml:space="preserve">Minister właściwy do spraw rybołówstwa zawiesza, w drodze decyzji, licencję na </w:t>
      </w:r>
      <w:r>
        <w:t>odpowiednie okresy wskazane</w:t>
      </w:r>
      <w:r w:rsidRPr="00220DBE">
        <w:t xml:space="preserve"> w </w:t>
      </w:r>
      <w:r w:rsidRPr="00D75E70">
        <w:t>art. 92 ust. 6</w:t>
      </w:r>
      <w:r w:rsidRPr="00220DBE">
        <w:t xml:space="preserve"> </w:t>
      </w:r>
      <w:r>
        <w:t xml:space="preserve">zdanie pierwsze i drugie </w:t>
      </w:r>
      <w:r w:rsidRPr="00220DBE">
        <w:t xml:space="preserve">rozporządzenia nr </w:t>
      </w:r>
      <w:r w:rsidRPr="00D75E70">
        <w:t>1224/2009</w:t>
      </w:r>
      <w:r w:rsidRPr="00220DBE">
        <w:t xml:space="preserve">, jeżeli armatorowi statku rybackiego, na który wydano tę licencję, przyznano </w:t>
      </w:r>
      <w:r>
        <w:t xml:space="preserve">na ten statek </w:t>
      </w:r>
      <w:r w:rsidRPr="00220DBE">
        <w:t xml:space="preserve">liczbę punktów, o której mowa w </w:t>
      </w:r>
      <w:r>
        <w:t>tych przepisach</w:t>
      </w:r>
      <w:r w:rsidRPr="00220DBE">
        <w:t>, za poważne naruszenia.</w:t>
      </w:r>
      <w:r>
        <w:t>”,</w:t>
      </w:r>
    </w:p>
    <w:p w14:paraId="0C494171" w14:textId="77777777" w:rsidR="00D03FD9" w:rsidRDefault="00D03FD9" w:rsidP="00D03FD9">
      <w:pPr>
        <w:pStyle w:val="LITlitera"/>
      </w:pPr>
      <w:r>
        <w:t>b)</w:t>
      </w:r>
      <w:r>
        <w:tab/>
        <w:t>w ust. 2 wyrazy „</w:t>
      </w:r>
      <w:r w:rsidRPr="00D75E70">
        <w:t>art. 92 ust. 3</w:t>
      </w:r>
      <w:r>
        <w:t>” zastępuje się wyrazami „art. 92 ust. 6”,</w:t>
      </w:r>
    </w:p>
    <w:p w14:paraId="7160449E" w14:textId="77777777" w:rsidR="00D03FD9" w:rsidRDefault="00D03FD9" w:rsidP="00D03FD9">
      <w:pPr>
        <w:pStyle w:val="LITlitera"/>
      </w:pPr>
      <w:r>
        <w:t>c)</w:t>
      </w:r>
      <w:r>
        <w:tab/>
        <w:t xml:space="preserve">dodaje się ust. 3 i 4 w brzmieniu: </w:t>
      </w:r>
    </w:p>
    <w:p w14:paraId="153566EC" w14:textId="0FCDA2EE" w:rsidR="00D03FD9" w:rsidRDefault="00D03FD9" w:rsidP="00D03FD9">
      <w:pPr>
        <w:pStyle w:val="ZLITUSTzmustliter"/>
      </w:pPr>
      <w:r>
        <w:t xml:space="preserve">„3. </w:t>
      </w:r>
      <w:r w:rsidRPr="005A4F19">
        <w:t>Minister właściwy do spraw rybołówstwa</w:t>
      </w:r>
      <w:r>
        <w:t xml:space="preserve"> zawiesza, w drodze decyzji, licencję w przypadku otrzymania wniosku, o którym mowa w art. 74c ust. 4 lub art.</w:t>
      </w:r>
      <w:r w:rsidR="00B64DBB">
        <w:t> </w:t>
      </w:r>
      <w:r>
        <w:t xml:space="preserve">74e ust. 4, na okres do dnia przeprowadzenia odpowiednio bezpośredniej weryfikacji mocy silnika statku rybackiego albo bezpośredniej weryfikacji pojemności statku rybackiego. </w:t>
      </w:r>
    </w:p>
    <w:p w14:paraId="3CBA3996" w14:textId="77777777" w:rsidR="00D03FD9" w:rsidRDefault="00D03FD9" w:rsidP="00D03FD9">
      <w:pPr>
        <w:pStyle w:val="ZLITUSTzmustliter"/>
      </w:pPr>
      <w:r>
        <w:t xml:space="preserve">4. </w:t>
      </w:r>
      <w:r w:rsidRPr="003E2AAB">
        <w:t xml:space="preserve">Minister właściwy do spraw rybołówstwa </w:t>
      </w:r>
      <w:r>
        <w:t xml:space="preserve">niezwłocznie informuje Głównego Inspektora Rybołówstwa Morskiego o zawieszeniu licencji, o którym mowa w ust. 1 lub 3.”; </w:t>
      </w:r>
    </w:p>
    <w:p w14:paraId="4F3FFEC4" w14:textId="77777777" w:rsidR="00D03FD9" w:rsidRPr="00D03FD9" w:rsidRDefault="00D03FD9" w:rsidP="00D03FD9">
      <w:pPr>
        <w:pStyle w:val="PKTpunkt"/>
      </w:pPr>
      <w:r w:rsidRPr="00D03FD9">
        <w:t>13)</w:t>
      </w:r>
      <w:r w:rsidRPr="00D03FD9">
        <w:tab/>
        <w:t>w art. 37:</w:t>
      </w:r>
    </w:p>
    <w:p w14:paraId="651D85C9" w14:textId="77777777" w:rsidR="00D03FD9" w:rsidRDefault="00D03FD9" w:rsidP="00D03FD9">
      <w:pPr>
        <w:pStyle w:val="LITlitera"/>
      </w:pPr>
      <w:r>
        <w:t>a)</w:t>
      </w:r>
      <w:r>
        <w:tab/>
        <w:t>w ust. 1:</w:t>
      </w:r>
    </w:p>
    <w:p w14:paraId="38A24F08" w14:textId="77777777" w:rsidR="00D03FD9" w:rsidRDefault="00D03FD9" w:rsidP="00D03FD9">
      <w:pPr>
        <w:pStyle w:val="TIRtiret"/>
      </w:pPr>
      <w:r>
        <w:t>–</w:t>
      </w:r>
      <w:r>
        <w:tab/>
        <w:t>pkt 1 otrzymuje brzmienie:</w:t>
      </w:r>
    </w:p>
    <w:p w14:paraId="45BEA5AC" w14:textId="5EF04679" w:rsidR="00D03FD9" w:rsidRPr="00D03FD9" w:rsidRDefault="00D03FD9" w:rsidP="0096509A">
      <w:pPr>
        <w:pStyle w:val="ZTIRPKTzmpkttiret"/>
      </w:pPr>
      <w:r>
        <w:t>„</w:t>
      </w:r>
      <w:r w:rsidRPr="00D03FD9">
        <w:t>1)</w:t>
      </w:r>
      <w:r w:rsidRPr="00D03FD9">
        <w:tab/>
        <w:t>o którym mowa w art. 92 ust. 6 zdanie trzecie rozporządzenia nr</w:t>
      </w:r>
      <w:r w:rsidR="00B64DBB">
        <w:t> </w:t>
      </w:r>
      <w:r w:rsidRPr="00D03FD9">
        <w:t>1224/2009;”,</w:t>
      </w:r>
    </w:p>
    <w:p w14:paraId="3DE68110" w14:textId="3728E71A" w:rsidR="00D03FD9" w:rsidRDefault="00D03FD9" w:rsidP="00D03FD9">
      <w:pPr>
        <w:pStyle w:val="TIRtiret"/>
      </w:pPr>
      <w:r>
        <w:t>–</w:t>
      </w:r>
      <w:r>
        <w:tab/>
        <w:t>w pkt 4 wyrazy „art. 19 ust. 1” zastępuje się wyrazami „art. 19 ust. 1 pkt 1 i</w:t>
      </w:r>
      <w:r w:rsidR="00B64DBB">
        <w:t> </w:t>
      </w:r>
      <w:r>
        <w:t>pkt</w:t>
      </w:r>
      <w:r w:rsidR="00B64DBB">
        <w:t> </w:t>
      </w:r>
      <w:r>
        <w:t>2 lit. a–c”,</w:t>
      </w:r>
    </w:p>
    <w:p w14:paraId="4EF22AE3" w14:textId="77777777" w:rsidR="00D03FD9" w:rsidRDefault="00D03FD9" w:rsidP="00D03FD9">
      <w:pPr>
        <w:pStyle w:val="LITlitera"/>
      </w:pPr>
      <w:r>
        <w:t>b)</w:t>
      </w:r>
      <w:r>
        <w:tab/>
        <w:t>po ust. 1 dodaje się ust. 1a w brzmieniu:</w:t>
      </w:r>
    </w:p>
    <w:p w14:paraId="3B642BC5" w14:textId="77777777" w:rsidR="00D03FD9" w:rsidRDefault="00D03FD9" w:rsidP="00D03FD9">
      <w:pPr>
        <w:pStyle w:val="ZLITUSTzmustliter"/>
      </w:pPr>
      <w:r>
        <w:t>„1a.</w:t>
      </w:r>
      <w:r w:rsidRPr="00D03FD9">
        <w:t xml:space="preserve"> </w:t>
      </w:r>
      <w:r w:rsidRPr="00965323">
        <w:t xml:space="preserve">Minister właściwy do spraw rybołówstwa niezwłocznie informuje Głównego Inspektora Rybołówstwa Morskiego o </w:t>
      </w:r>
      <w:r>
        <w:t>cofnięciu</w:t>
      </w:r>
      <w:r w:rsidRPr="00965323">
        <w:t xml:space="preserve"> licencji</w:t>
      </w:r>
      <w:r>
        <w:t>.”;</w:t>
      </w:r>
    </w:p>
    <w:p w14:paraId="0CEFEE39" w14:textId="28707A5E" w:rsidR="00D03FD9" w:rsidRPr="00D03FD9" w:rsidRDefault="00D03FD9" w:rsidP="00D03FD9">
      <w:pPr>
        <w:pStyle w:val="PKTpunkt"/>
      </w:pPr>
      <w:r w:rsidRPr="00D03FD9">
        <w:t>14)</w:t>
      </w:r>
      <w:r w:rsidRPr="00D03FD9">
        <w:tab/>
        <w:t xml:space="preserve">w art. 39 w ust. 1 wyrazy „załączniku II do rozporządzenia nr </w:t>
      </w:r>
      <w:r w:rsidRPr="00D43924">
        <w:t>404/2011</w:t>
      </w:r>
      <w:r w:rsidRPr="00D03FD9">
        <w:t>” zastępuje się wyrazami „załączniku II do rozporządzenia 2025/2196”;</w:t>
      </w:r>
    </w:p>
    <w:p w14:paraId="6B92C963" w14:textId="77777777" w:rsidR="00D03FD9" w:rsidRDefault="00D03FD9" w:rsidP="00D03FD9">
      <w:pPr>
        <w:pStyle w:val="PKTpunkt"/>
      </w:pPr>
      <w:r w:rsidRPr="00D03FD9">
        <w:lastRenderedPageBreak/>
        <w:t>15)</w:t>
      </w:r>
      <w:r w:rsidRPr="00D03FD9">
        <w:tab/>
        <w:t>w art. 42 w ust. 1 wyrazy „załączniku III do rozporządzenia nr 404/2011” zastępuje się wyrazami „załączniku III lub IV do rozporządzenia 2025/2196”;</w:t>
      </w:r>
    </w:p>
    <w:p w14:paraId="7944BC25" w14:textId="37369AA0" w:rsidR="00D03FD9" w:rsidRPr="00D03FD9" w:rsidRDefault="00D03FD9" w:rsidP="00D03FD9">
      <w:pPr>
        <w:pStyle w:val="PKTpunkt"/>
      </w:pPr>
      <w:r w:rsidRPr="00D03FD9">
        <w:t>16)</w:t>
      </w:r>
      <w:r w:rsidRPr="00D03FD9">
        <w:tab/>
        <w:t>w art. 55 w ust. 4 w pkt 1 skreśla się wyrazy „w rozumieniu art. 42 rozporządzenia nr</w:t>
      </w:r>
      <w:r w:rsidR="005E18C5">
        <w:t> </w:t>
      </w:r>
      <w:r w:rsidRPr="00D03FD9">
        <w:t>1005/2008 albo w rozumieniu art. 90 ust. 1 rozporządzenia nr 1224/2009”;</w:t>
      </w:r>
    </w:p>
    <w:p w14:paraId="5CF2C7E8" w14:textId="77777777" w:rsidR="00D03FD9" w:rsidRPr="00D03FD9" w:rsidRDefault="00D03FD9" w:rsidP="00D03FD9">
      <w:pPr>
        <w:pStyle w:val="PKTpunkt"/>
      </w:pPr>
      <w:r w:rsidRPr="00D03FD9">
        <w:t>17)</w:t>
      </w:r>
      <w:r w:rsidRPr="00D03FD9">
        <w:tab/>
        <w:t>uchyla się art. 68;</w:t>
      </w:r>
    </w:p>
    <w:p w14:paraId="68EC01D8" w14:textId="77777777" w:rsidR="00D03FD9" w:rsidRDefault="00D03FD9" w:rsidP="00D03FD9">
      <w:pPr>
        <w:pStyle w:val="PKTpunkt"/>
      </w:pPr>
      <w:r>
        <w:t>18)</w:t>
      </w:r>
      <w:r>
        <w:tab/>
        <w:t>w art. 69:</w:t>
      </w:r>
    </w:p>
    <w:p w14:paraId="410FB142" w14:textId="77777777" w:rsidR="00D03FD9" w:rsidRDefault="00D03FD9" w:rsidP="00D03FD9">
      <w:pPr>
        <w:pStyle w:val="LITlitera"/>
      </w:pPr>
      <w:r>
        <w:t>a)</w:t>
      </w:r>
      <w:r>
        <w:tab/>
        <w:t xml:space="preserve">uchyla się ust. 1–5, </w:t>
      </w:r>
    </w:p>
    <w:p w14:paraId="120FF923" w14:textId="77777777" w:rsidR="00D03FD9" w:rsidRDefault="00D03FD9" w:rsidP="00D03FD9">
      <w:pPr>
        <w:pStyle w:val="LITlitera"/>
      </w:pPr>
      <w:r>
        <w:t>b)</w:t>
      </w:r>
      <w:r>
        <w:tab/>
        <w:t>ust. 6 otrzymuje brzmienie:</w:t>
      </w:r>
    </w:p>
    <w:p w14:paraId="09D5641F" w14:textId="77777777" w:rsidR="00D03FD9" w:rsidRDefault="00D03FD9" w:rsidP="00D03FD9">
      <w:pPr>
        <w:pStyle w:val="ZLITUSTzmustliter"/>
      </w:pPr>
      <w:r>
        <w:t xml:space="preserve">„6. Dane z elektronicznego dziennika połowowego, </w:t>
      </w:r>
      <w:r w:rsidRPr="00A113E0">
        <w:t>o którym mowa w art. 14 ust. 1 rozporządzenia nr 1224/2009, zwanego dalej „elektronicznym dziennikiem połowowym”,</w:t>
      </w:r>
      <w:r>
        <w:t xml:space="preserve"> przekazuje się do </w:t>
      </w:r>
      <w:r w:rsidRPr="0086292C">
        <w:t>Centrum Monitorowania Rybołówstwa stanowiącego ośrodek monitorowania rybołówstwa</w:t>
      </w:r>
      <w:r>
        <w:t>, o którym mowa w</w:t>
      </w:r>
      <w:r w:rsidRPr="0086292C">
        <w:t xml:space="preserve"> </w:t>
      </w:r>
      <w:r>
        <w:t xml:space="preserve">art. 9a ust. 1 tego </w:t>
      </w:r>
      <w:r w:rsidRPr="0086292C">
        <w:t xml:space="preserve">rozporządzenia, zwanego dalej </w:t>
      </w:r>
      <w:r>
        <w:t>„</w:t>
      </w:r>
      <w:r w:rsidRPr="0086292C">
        <w:t>CMR</w:t>
      </w:r>
      <w:r>
        <w:t>”.”,</w:t>
      </w:r>
    </w:p>
    <w:p w14:paraId="5A6EB9C6" w14:textId="77777777" w:rsidR="00D03FD9" w:rsidRDefault="00D03FD9" w:rsidP="00D03FD9">
      <w:pPr>
        <w:pStyle w:val="LITlitera"/>
      </w:pPr>
      <w:r>
        <w:t>c)</w:t>
      </w:r>
      <w:r>
        <w:tab/>
        <w:t xml:space="preserve">po ust. 6 dodaje się ust. 6a–6c w brzmieniu: </w:t>
      </w:r>
    </w:p>
    <w:p w14:paraId="64D9C9D4" w14:textId="77777777" w:rsidR="00D03FD9" w:rsidRDefault="00D03FD9" w:rsidP="00D03FD9">
      <w:pPr>
        <w:pStyle w:val="ZLITUSTzmustliter"/>
      </w:pPr>
      <w:r>
        <w:t xml:space="preserve">„6a. </w:t>
      </w:r>
      <w:r w:rsidDel="00DE5848">
        <w:t xml:space="preserve">W przypadku awarii elektronicznego systemu raportowania połowów </w:t>
      </w:r>
      <w:r w:rsidRPr="00E1450B" w:rsidDel="00DE5848">
        <w:t xml:space="preserve">CMR </w:t>
      </w:r>
      <w:r>
        <w:t xml:space="preserve">niezwłocznie </w:t>
      </w:r>
      <w:r w:rsidRPr="00E1450B" w:rsidDel="00DE5848">
        <w:t xml:space="preserve">informuje </w:t>
      </w:r>
      <w:r>
        <w:t>na</w:t>
      </w:r>
      <w:r w:rsidRPr="00E1450B" w:rsidDel="00DE5848">
        <w:t xml:space="preserve"> stron</w:t>
      </w:r>
      <w:r>
        <w:t>ie</w:t>
      </w:r>
      <w:r w:rsidRPr="00E1450B" w:rsidDel="00DE5848">
        <w:t xml:space="preserve"> internetowej urzędu obsługującego ministra właściwego do spraw rybołówstwa</w:t>
      </w:r>
      <w:r w:rsidRPr="00AC1559" w:rsidDel="00DE5848">
        <w:t xml:space="preserve"> o niedziałaniu </w:t>
      </w:r>
      <w:r w:rsidDel="00DE5848">
        <w:t>tego systemu</w:t>
      </w:r>
      <w:r>
        <w:t>.</w:t>
      </w:r>
    </w:p>
    <w:p w14:paraId="1220AF3F" w14:textId="77777777" w:rsidR="00D03FD9" w:rsidRDefault="00D03FD9" w:rsidP="00D03FD9">
      <w:pPr>
        <w:pStyle w:val="ZLITUSTzmustliter"/>
      </w:pPr>
      <w:r>
        <w:t xml:space="preserve">6b. </w:t>
      </w:r>
      <w:r w:rsidRPr="00E1450B">
        <w:t xml:space="preserve">CMR niezwłocznie </w:t>
      </w:r>
      <w:r>
        <w:t>informuje</w:t>
      </w:r>
      <w:r w:rsidRPr="00E1450B">
        <w:t xml:space="preserve"> na stronie internetowej urzędu</w:t>
      </w:r>
      <w:r w:rsidRPr="00D03FD9">
        <w:t xml:space="preserve"> </w:t>
      </w:r>
      <w:r w:rsidRPr="00E1450B">
        <w:t>obsługującego ministra właściwego do spraw rybołówstwa</w:t>
      </w:r>
      <w:r w:rsidRPr="00AC1559">
        <w:t xml:space="preserve"> o wznowieniu działania elektronicznego</w:t>
      </w:r>
      <w:r>
        <w:t xml:space="preserve"> systemu raportowania połowów.</w:t>
      </w:r>
    </w:p>
    <w:p w14:paraId="0AEFC694" w14:textId="77777777" w:rsidR="00D03FD9" w:rsidRDefault="00D03FD9" w:rsidP="00D03FD9">
      <w:pPr>
        <w:pStyle w:val="ZLITUSTzmustliter"/>
      </w:pPr>
      <w:r>
        <w:t xml:space="preserve">6c. Po wznowieniu działania </w:t>
      </w:r>
      <w:r w:rsidRPr="00AC1559">
        <w:t>elektronicznego</w:t>
      </w:r>
      <w:r>
        <w:t xml:space="preserve"> systemu raportowania połowów </w:t>
      </w:r>
      <w:r w:rsidRPr="00B17809">
        <w:t>lub po usunięciu awarii urządzenia służącego do raportowania połowów znajdującego się na statku rybackim</w:t>
      </w:r>
      <w:r>
        <w:t xml:space="preserve"> kapitan statku rybackiego wznawia przekazywanie danych z połowów przez elektroniczny dziennik połowowy.”,</w:t>
      </w:r>
    </w:p>
    <w:p w14:paraId="2BA1C235" w14:textId="77777777" w:rsidR="00D03FD9" w:rsidRDefault="00D03FD9" w:rsidP="00D03FD9">
      <w:pPr>
        <w:pStyle w:val="LITlitera"/>
      </w:pPr>
      <w:r>
        <w:t>d)</w:t>
      </w:r>
      <w:r>
        <w:tab/>
        <w:t>uchyla się ust. 7,</w:t>
      </w:r>
    </w:p>
    <w:p w14:paraId="77A425B2" w14:textId="77777777" w:rsidR="00D03FD9" w:rsidRDefault="00D03FD9" w:rsidP="00D03FD9">
      <w:pPr>
        <w:pStyle w:val="LITlitera"/>
      </w:pPr>
      <w:r>
        <w:t>e)</w:t>
      </w:r>
      <w:r>
        <w:tab/>
        <w:t>uchyla się ust. 8–14;</w:t>
      </w:r>
    </w:p>
    <w:p w14:paraId="6F471193" w14:textId="77777777" w:rsidR="00D03FD9" w:rsidRPr="00D03FD9" w:rsidRDefault="00D03FD9" w:rsidP="00D03FD9">
      <w:pPr>
        <w:pStyle w:val="PKTpunkt"/>
      </w:pPr>
      <w:r w:rsidRPr="00D03FD9">
        <w:t>19)</w:t>
      </w:r>
      <w:r w:rsidRPr="00D03FD9">
        <w:tab/>
        <w:t>uchyla się art. 70;</w:t>
      </w:r>
    </w:p>
    <w:p w14:paraId="147A349C" w14:textId="77777777" w:rsidR="00D03FD9" w:rsidRDefault="00D03FD9" w:rsidP="00D03FD9">
      <w:pPr>
        <w:pStyle w:val="PKTpunkt"/>
      </w:pPr>
      <w:r>
        <w:t>20)</w:t>
      </w:r>
      <w:r>
        <w:tab/>
        <w:t>w art. 71 ust. 1 otrzymuje brzmienie:</w:t>
      </w:r>
    </w:p>
    <w:p w14:paraId="2F40F00F" w14:textId="049BECF2" w:rsidR="00D03FD9" w:rsidRDefault="00D03FD9" w:rsidP="00D03FD9">
      <w:pPr>
        <w:pStyle w:val="ZUSTzmustartykuempunktem"/>
      </w:pPr>
      <w:r>
        <w:t xml:space="preserve">„1. </w:t>
      </w:r>
      <w:r w:rsidRPr="00C32B09">
        <w:t xml:space="preserve">Do elektronicznego dziennika </w:t>
      </w:r>
      <w:r>
        <w:t xml:space="preserve">połowowego wpisuje się współczynniki przeliczeniowe służące do przeliczania masy organizmów morskich przechowywanych lub przetworzonych na ich wagę w relacji pełnej, o których mowa w załącznikach </w:t>
      </w:r>
      <w:r w:rsidR="005E18C5">
        <w:br/>
      </w:r>
      <w:r>
        <w:t>XII–</w:t>
      </w:r>
      <w:r w:rsidRPr="006F1C74">
        <w:t>X</w:t>
      </w:r>
      <w:r>
        <w:t>I</w:t>
      </w:r>
      <w:r w:rsidRPr="006F1C74">
        <w:t xml:space="preserve">V do rozporządzenia </w:t>
      </w:r>
      <w:r w:rsidRPr="00D03FD9">
        <w:t>2025/2196</w:t>
      </w:r>
      <w:r>
        <w:t>.”;</w:t>
      </w:r>
    </w:p>
    <w:p w14:paraId="69462971" w14:textId="77777777" w:rsidR="00D03FD9" w:rsidRPr="00D03FD9" w:rsidRDefault="00D03FD9" w:rsidP="00D03FD9">
      <w:pPr>
        <w:pStyle w:val="PKTpunkt"/>
      </w:pPr>
      <w:r w:rsidRPr="00D03FD9">
        <w:t>21)</w:t>
      </w:r>
      <w:r w:rsidRPr="00D03FD9">
        <w:tab/>
        <w:t>w art. 72:</w:t>
      </w:r>
    </w:p>
    <w:p w14:paraId="43B0C485" w14:textId="77777777" w:rsidR="00D03FD9" w:rsidRDefault="00D03FD9" w:rsidP="00D03FD9">
      <w:pPr>
        <w:pStyle w:val="LITlitera"/>
      </w:pPr>
      <w:r>
        <w:lastRenderedPageBreak/>
        <w:t>a)</w:t>
      </w:r>
      <w:r>
        <w:tab/>
        <w:t>ust. 1 otrzymuje brzmienie:</w:t>
      </w:r>
    </w:p>
    <w:p w14:paraId="6F6FEE71" w14:textId="77777777" w:rsidR="00D03FD9" w:rsidRDefault="00D03FD9" w:rsidP="00D03FD9">
      <w:pPr>
        <w:pStyle w:val="ZLITUSTzmustliter"/>
      </w:pPr>
      <w:r>
        <w:t xml:space="preserve">„1. </w:t>
      </w:r>
      <w:r w:rsidRPr="00ED6D20">
        <w:t xml:space="preserve">Deklarację przeładunkową, o której mowa w art. 21 ust. 1 rozporządzenia nr 1224/2009, </w:t>
      </w:r>
      <w:r>
        <w:t>lub</w:t>
      </w:r>
      <w:r w:rsidRPr="00ED6D20">
        <w:t xml:space="preserve"> deklarację wyładunkową, o której mowa w art. 23 ust. 1 tego rozporządzenia, kapitan statku rybackiego</w:t>
      </w:r>
      <w:r>
        <w:t xml:space="preserve"> </w:t>
      </w:r>
      <w:r w:rsidRPr="00ED6D20">
        <w:t xml:space="preserve">przekazuje </w:t>
      </w:r>
      <w:r>
        <w:t>do CMR.”,</w:t>
      </w:r>
    </w:p>
    <w:p w14:paraId="341B53DF" w14:textId="77777777" w:rsidR="00D03FD9" w:rsidRDefault="00D03FD9" w:rsidP="00D03FD9">
      <w:pPr>
        <w:pStyle w:val="LITlitera"/>
      </w:pPr>
      <w:r>
        <w:t>b)</w:t>
      </w:r>
      <w:r>
        <w:tab/>
        <w:t>uchyla się ust. 2–4;</w:t>
      </w:r>
    </w:p>
    <w:p w14:paraId="176D5E5E" w14:textId="77777777" w:rsidR="00D03FD9" w:rsidRPr="00D03FD9" w:rsidRDefault="00D03FD9" w:rsidP="00D03FD9">
      <w:pPr>
        <w:pStyle w:val="PKTpunkt"/>
      </w:pPr>
      <w:r w:rsidRPr="00D03FD9">
        <w:t>22)</w:t>
      </w:r>
      <w:r w:rsidRPr="00D03FD9">
        <w:tab/>
        <w:t xml:space="preserve">po art. 72 dodaje się art. 72a i art. 72b w brzmieniu: </w:t>
      </w:r>
    </w:p>
    <w:p w14:paraId="59C9F325" w14:textId="44D6BF38" w:rsidR="00D03FD9" w:rsidRDefault="00D03FD9" w:rsidP="00D03FD9">
      <w:pPr>
        <w:pStyle w:val="ZARTzmartartykuempunktem"/>
      </w:pPr>
      <w:r>
        <w:t xml:space="preserve">„Art. 72a. </w:t>
      </w:r>
      <w:r w:rsidRPr="003950B2">
        <w:t>1.</w:t>
      </w:r>
      <w:r>
        <w:t xml:space="preserve"> Informacje, o których mowa w art. </w:t>
      </w:r>
      <w:r w:rsidRPr="003950B2">
        <w:t>19a ust. 3 rozporządzenia nr</w:t>
      </w:r>
      <w:r w:rsidR="005E18C5">
        <w:t> </w:t>
      </w:r>
      <w:r w:rsidRPr="003950B2">
        <w:t>1224/2009</w:t>
      </w:r>
      <w:r>
        <w:t xml:space="preserve">, przekazuje się </w:t>
      </w:r>
      <w:r w:rsidRPr="003950B2">
        <w:t>Główne</w:t>
      </w:r>
      <w:r>
        <w:t>mu</w:t>
      </w:r>
      <w:r w:rsidRPr="003950B2">
        <w:t xml:space="preserve"> Inspekto</w:t>
      </w:r>
      <w:r>
        <w:t>rowi</w:t>
      </w:r>
      <w:r w:rsidRPr="003950B2">
        <w:t xml:space="preserve"> Rybołówstwa Morskiego za pośrednictwem CMR</w:t>
      </w:r>
      <w:r>
        <w:t xml:space="preserve"> co najmniej na 12 godzin przed szacowaną godziną przybycia statku rybackiego do portu w państwie innym niż państwo członkowskie Unii Europejskiej</w:t>
      </w:r>
      <w:r w:rsidRPr="003950B2">
        <w:t>.</w:t>
      </w:r>
    </w:p>
    <w:p w14:paraId="3381B8B8" w14:textId="77777777" w:rsidR="00D03FD9" w:rsidRDefault="00D03FD9" w:rsidP="00D03FD9">
      <w:pPr>
        <w:pStyle w:val="ZUSTzmustartykuempunktem"/>
      </w:pPr>
      <w:r>
        <w:t>2. I</w:t>
      </w:r>
      <w:r w:rsidRPr="003950B2">
        <w:t>nformacj</w:t>
      </w:r>
      <w:r>
        <w:t>e</w:t>
      </w:r>
      <w:r w:rsidRPr="003950B2">
        <w:t>, o któr</w:t>
      </w:r>
      <w:r>
        <w:t>ych</w:t>
      </w:r>
      <w:r w:rsidRPr="003950B2">
        <w:t xml:space="preserve"> mowa w art. </w:t>
      </w:r>
      <w:r>
        <w:t xml:space="preserve">20 ust. 2b rozporządzenia nr 1224/2009, przekazuje się </w:t>
      </w:r>
      <w:r w:rsidRPr="003950B2">
        <w:t>Główne</w:t>
      </w:r>
      <w:r>
        <w:t>mu</w:t>
      </w:r>
      <w:r w:rsidRPr="003950B2">
        <w:t xml:space="preserve"> Inspektor</w:t>
      </w:r>
      <w:r>
        <w:t>owi</w:t>
      </w:r>
      <w:r w:rsidRPr="003950B2">
        <w:t xml:space="preserve"> Rybołówstwa Morskiego za pośrednictwem CMR.</w:t>
      </w:r>
    </w:p>
    <w:p w14:paraId="1298425D" w14:textId="77777777" w:rsidR="00D03FD9" w:rsidRPr="00C86AA1" w:rsidRDefault="00D03FD9" w:rsidP="00D03FD9">
      <w:pPr>
        <w:pStyle w:val="ZARTzmartartykuempunktem"/>
      </w:pPr>
      <w:r>
        <w:t>Art. 72b. 1.</w:t>
      </w:r>
      <w:r w:rsidRPr="00C86AA1">
        <w:t xml:space="preserve"> </w:t>
      </w:r>
      <w:r>
        <w:t xml:space="preserve">Statek rybacki o długości całkowitej mniejszej niż 12 m jest wyposażony w urządzenie z aplikacją do monitorowania ruchu tego statku. </w:t>
      </w:r>
    </w:p>
    <w:p w14:paraId="7636A341" w14:textId="77777777" w:rsidR="00D03FD9" w:rsidRDefault="00D03FD9" w:rsidP="00D03FD9">
      <w:pPr>
        <w:pStyle w:val="ZUSTzmustartykuempunktem"/>
      </w:pPr>
      <w:r>
        <w:t>2. Kapitan statku rybackiego, o którym mowa w ust. 1, utrzymuje aplikację do monitorowania ruchu tego statku w działaniu ciągłym w trakcie całego rejsu połowowego.</w:t>
      </w:r>
    </w:p>
    <w:p w14:paraId="2921DAAB" w14:textId="7D72B20A" w:rsidR="00D03FD9" w:rsidRDefault="00D03FD9" w:rsidP="00D03FD9">
      <w:pPr>
        <w:pStyle w:val="ZUSTzmustartykuempunktem"/>
      </w:pPr>
      <w:r>
        <w:t>3. Dane z aplikacji do monitorowania ruchu statku rybackiego, o którym mowa w</w:t>
      </w:r>
      <w:r w:rsidR="005E18C5">
        <w:t> </w:t>
      </w:r>
      <w:r>
        <w:t>ust. 1, są przekazywane do CMR.”;</w:t>
      </w:r>
    </w:p>
    <w:p w14:paraId="12CE94E3" w14:textId="77777777" w:rsidR="00D03FD9" w:rsidRDefault="00D03FD9" w:rsidP="00D03FD9">
      <w:pPr>
        <w:pStyle w:val="PKTpunkt"/>
      </w:pPr>
      <w:r>
        <w:t>23)</w:t>
      </w:r>
      <w:r>
        <w:tab/>
        <w:t>w art. 73:</w:t>
      </w:r>
    </w:p>
    <w:p w14:paraId="1A3275E0" w14:textId="77777777" w:rsidR="00D03FD9" w:rsidRPr="00D03FD9" w:rsidRDefault="00D03FD9" w:rsidP="00D03FD9">
      <w:pPr>
        <w:pStyle w:val="LITlitera"/>
      </w:pPr>
      <w:r>
        <w:t>a)</w:t>
      </w:r>
      <w:r>
        <w:tab/>
      </w:r>
      <w:r w:rsidRPr="00D03FD9">
        <w:t>w ust. 1 pkt 1 i 2 otrzymują brzmienie:</w:t>
      </w:r>
    </w:p>
    <w:p w14:paraId="1CE0C8B3" w14:textId="34251CA6" w:rsidR="00D03FD9" w:rsidRPr="00E41DDE" w:rsidRDefault="00D03FD9" w:rsidP="00D03FD9">
      <w:pPr>
        <w:pStyle w:val="ZLITPKTzmpktliter"/>
      </w:pPr>
      <w:r w:rsidRPr="004C49DF">
        <w:t>„1)</w:t>
      </w:r>
      <w:r w:rsidRPr="004C49DF">
        <w:tab/>
        <w:t xml:space="preserve">krajowego planu prac, o którym mowa w art. 6 rozporządzenia Parlamentu Europejskiego i Rady (UE) </w:t>
      </w:r>
      <w:r>
        <w:t>2017/</w:t>
      </w:r>
      <w:r w:rsidRPr="004C49DF">
        <w:t>1004 z dnia 17 maja 2017 r. w sprawie ustanowienia unijnych ram gromadzenia danych, zarządzania nimi i ich wykorzystywania w sektorze rybołówstwa oraz w sprawie wspierania doradztwa naukowego w zakresie wspólnej polityki rybołówstwa oraz uchylającego rozporządzenie Rady (WE) nr 199/2008 (Dz. Urz. UE L 157 z</w:t>
      </w:r>
      <w:r w:rsidR="005E18C5">
        <w:t> </w:t>
      </w:r>
      <w:r w:rsidRPr="004C49DF">
        <w:t>20.06.2017, str. 1, z późn. zm.</w:t>
      </w:r>
      <w:r w:rsidRPr="00E41DDE">
        <w:t>), oraz</w:t>
      </w:r>
      <w:r>
        <w:t xml:space="preserve"> </w:t>
      </w:r>
    </w:p>
    <w:p w14:paraId="768048F3" w14:textId="0EC8DF41" w:rsidR="00D03FD9" w:rsidRDefault="00D03FD9" w:rsidP="00D03FD9">
      <w:pPr>
        <w:pStyle w:val="ZLITPKTzmpktliter"/>
      </w:pPr>
      <w:r w:rsidRPr="009565FF">
        <w:t>2)</w:t>
      </w:r>
      <w:r>
        <w:tab/>
      </w:r>
      <w:r w:rsidRPr="009565FF">
        <w:t>monitorowania przyłowu waleni</w:t>
      </w:r>
      <w:r w:rsidRPr="00A05BBE">
        <w:t xml:space="preserve"> </w:t>
      </w:r>
      <w:r>
        <w:t xml:space="preserve">w ramach </w:t>
      </w:r>
      <w:r w:rsidRPr="009565FF">
        <w:t>systemu, o którym mowa w</w:t>
      </w:r>
      <w:r w:rsidR="005E18C5">
        <w:t> </w:t>
      </w:r>
      <w:r w:rsidRPr="009565FF">
        <w:t>załączniku XIII do rozporządzenia 2019/1241</w:t>
      </w:r>
      <w:r>
        <w:t>.</w:t>
      </w:r>
      <w:r w:rsidRPr="009565FF">
        <w:t>”</w:t>
      </w:r>
      <w:r>
        <w:t>,</w:t>
      </w:r>
    </w:p>
    <w:p w14:paraId="327B8EE2" w14:textId="77777777" w:rsidR="00D03FD9" w:rsidRDefault="00D03FD9" w:rsidP="00D03FD9">
      <w:pPr>
        <w:pStyle w:val="LITlitera"/>
      </w:pPr>
      <w:r w:rsidRPr="00E41DDE">
        <w:t>b)</w:t>
      </w:r>
      <w:r w:rsidRPr="00E41DDE">
        <w:tab/>
        <w:t>w ust. 4 wyraz</w:t>
      </w:r>
      <w:r>
        <w:t>y</w:t>
      </w:r>
      <w:r w:rsidRPr="00E41DDE">
        <w:t xml:space="preserve"> „Programy</w:t>
      </w:r>
      <w:r>
        <w:t>, o których mowa w ust. 1,</w:t>
      </w:r>
      <w:r w:rsidRPr="00E41DDE">
        <w:t>” zastępuje się wyrazami „Plan</w:t>
      </w:r>
      <w:r>
        <w:t>, o którym mowa w ust. 1 pkt 1,</w:t>
      </w:r>
      <w:r w:rsidRPr="00E41DDE">
        <w:t xml:space="preserve"> i </w:t>
      </w:r>
      <w:r>
        <w:t xml:space="preserve">system, o którym mowa w </w:t>
      </w:r>
      <w:r w:rsidRPr="009565FF">
        <w:t>załączniku XIII do rozporządzenia 2019/1241</w:t>
      </w:r>
      <w:r>
        <w:t>,</w:t>
      </w:r>
      <w:r w:rsidRPr="00E41DDE">
        <w:t>”;</w:t>
      </w:r>
    </w:p>
    <w:p w14:paraId="492550A3" w14:textId="77777777" w:rsidR="00D03FD9" w:rsidRPr="00D03FD9" w:rsidRDefault="00D03FD9" w:rsidP="00D03FD9">
      <w:pPr>
        <w:pStyle w:val="PKTpunkt"/>
      </w:pPr>
      <w:r w:rsidRPr="00D03FD9">
        <w:lastRenderedPageBreak/>
        <w:t>24)</w:t>
      </w:r>
      <w:r w:rsidRPr="00D03FD9">
        <w:tab/>
        <w:t>w art. 74:</w:t>
      </w:r>
    </w:p>
    <w:p w14:paraId="37936391" w14:textId="72273C1B" w:rsidR="00D03FD9" w:rsidRDefault="00D03FD9" w:rsidP="00D03FD9">
      <w:pPr>
        <w:pStyle w:val="LITlitera"/>
      </w:pPr>
      <w:r>
        <w:t>a)</w:t>
      </w:r>
      <w:r>
        <w:tab/>
      </w:r>
      <w:r w:rsidRPr="00644B60">
        <w:t>w ust. 2</w:t>
      </w:r>
      <w:r>
        <w:t xml:space="preserve">, </w:t>
      </w:r>
      <w:r w:rsidRPr="00644B60">
        <w:t>4</w:t>
      </w:r>
      <w:r>
        <w:t xml:space="preserve">, </w:t>
      </w:r>
      <w:r w:rsidRPr="00644B60">
        <w:t>6</w:t>
      </w:r>
      <w:r>
        <w:t xml:space="preserve"> i </w:t>
      </w:r>
      <w:r w:rsidRPr="00644B60">
        <w:t>7 wyrazy „programu krajowego” zastępuje się wyrazami „planu</w:t>
      </w:r>
      <w:r>
        <w:t>, o którym mowa w art. 73 ust. 1 pkt 1</w:t>
      </w:r>
      <w:r w:rsidRPr="00644B60">
        <w:t>”</w:t>
      </w:r>
      <w:r>
        <w:t>,</w:t>
      </w:r>
    </w:p>
    <w:p w14:paraId="2C5F9029" w14:textId="77777777" w:rsidR="00D03FD9" w:rsidRPr="00E41DDE" w:rsidRDefault="00D03FD9" w:rsidP="00D03FD9">
      <w:pPr>
        <w:pStyle w:val="LITlitera"/>
      </w:pPr>
      <w:r>
        <w:t>b)</w:t>
      </w:r>
      <w:r>
        <w:tab/>
      </w:r>
      <w:r w:rsidRPr="005A7C8B">
        <w:t xml:space="preserve">w ust. 3 wyrazy </w:t>
      </w:r>
      <w:r w:rsidRPr="00510075">
        <w:t>„programu krajowego” zastępuje się wyrazami „planu</w:t>
      </w:r>
      <w:r>
        <w:t>, o którym mowa w art. 73 ust. 1 pkt 1,”</w:t>
      </w:r>
      <w:r w:rsidRPr="00644B60">
        <w:t>;</w:t>
      </w:r>
    </w:p>
    <w:p w14:paraId="692A509B" w14:textId="77777777" w:rsidR="00D03FD9" w:rsidRPr="00D03FD9" w:rsidRDefault="00D03FD9" w:rsidP="00D03FD9">
      <w:pPr>
        <w:pStyle w:val="PKTpunkt"/>
      </w:pPr>
      <w:r w:rsidRPr="00D03FD9">
        <w:t>25)</w:t>
      </w:r>
      <w:r w:rsidRPr="00D03FD9">
        <w:tab/>
        <w:t xml:space="preserve">w dziale II po rozdziale 7 dodaje się rozdziały 7a i 7b w brzmieniu: </w:t>
      </w:r>
    </w:p>
    <w:p w14:paraId="176330BD" w14:textId="77777777" w:rsidR="00D03FD9" w:rsidRDefault="00D03FD9" w:rsidP="00D03FD9">
      <w:pPr>
        <w:pStyle w:val="ZROZDZODDZOZNzmoznrozdzoddzartykuempunktem"/>
      </w:pPr>
      <w:r>
        <w:t>„Rozdział 7a</w:t>
      </w:r>
    </w:p>
    <w:p w14:paraId="535181C0" w14:textId="77777777" w:rsidR="00D03FD9" w:rsidRDefault="00D03FD9" w:rsidP="00D03FD9">
      <w:pPr>
        <w:pStyle w:val="ZROZDZODDZPRZEDMzmprzedmrozdzoddzartykuempunktem"/>
      </w:pPr>
      <w:r>
        <w:t xml:space="preserve">Monitorowanie </w:t>
      </w:r>
      <w:r w:rsidRPr="00D03FD9">
        <w:t>połowów</w:t>
      </w:r>
      <w:r>
        <w:t xml:space="preserve"> i statków rybackich</w:t>
      </w:r>
    </w:p>
    <w:p w14:paraId="78EB7A57" w14:textId="63C225DD" w:rsidR="00D03FD9" w:rsidRDefault="00D03FD9" w:rsidP="00D03FD9">
      <w:pPr>
        <w:pStyle w:val="ZARTzmartartykuempunktem"/>
      </w:pPr>
      <w:r>
        <w:t>Art. 74a. 1. Armator statku rybackiego należącego do segmentu floty określonego w</w:t>
      </w:r>
      <w:r w:rsidR="005E18C5">
        <w:t> </w:t>
      </w:r>
      <w:r>
        <w:t>przepisach wydanych na podstawie art. 13 ust. 3 lit. a rozporządzenia nr 1224/2009 instaluje na pokładzie tego statku system zdalnego monitorowania elektronicznego, o</w:t>
      </w:r>
      <w:r w:rsidR="005E18C5">
        <w:t> </w:t>
      </w:r>
      <w:r>
        <w:t>którym mowa w art. 13 ust. 1 tego rozporządzenia, zwany dalej „systemem REM”.</w:t>
      </w:r>
    </w:p>
    <w:p w14:paraId="7CC14267" w14:textId="77777777" w:rsidR="00D03FD9" w:rsidRDefault="00D03FD9" w:rsidP="00D03FD9">
      <w:pPr>
        <w:pStyle w:val="ZUSTzmustartykuempunktem"/>
      </w:pPr>
      <w:r>
        <w:t>2. Dane z systemu REM armator statku rybackiego udostępnia Głównemu Inspektorowi Rybołówstwa Morskiego.</w:t>
      </w:r>
    </w:p>
    <w:p w14:paraId="1D1D71B7" w14:textId="77777777" w:rsidR="00D03FD9" w:rsidRPr="00A802EB" w:rsidRDefault="00D03FD9" w:rsidP="00D03FD9">
      <w:pPr>
        <w:pStyle w:val="ZUSTzmustartykuempunktem"/>
      </w:pPr>
      <w:r>
        <w:t>3</w:t>
      </w:r>
      <w:r w:rsidRPr="00A802EB">
        <w:t xml:space="preserve">. </w:t>
      </w:r>
      <w:r w:rsidRPr="005967EE">
        <w:t>Główn</w:t>
      </w:r>
      <w:r>
        <w:t>y</w:t>
      </w:r>
      <w:r w:rsidRPr="005967EE">
        <w:t xml:space="preserve"> Inspektor Rybołówstwa Morskiego </w:t>
      </w:r>
      <w:r>
        <w:t>wykorzystuje udostępnione mu d</w:t>
      </w:r>
      <w:r w:rsidRPr="00A802EB">
        <w:t xml:space="preserve">ane </w:t>
      </w:r>
      <w:r w:rsidRPr="005967EE">
        <w:t>z systemu REM</w:t>
      </w:r>
      <w:r w:rsidRPr="00A802EB">
        <w:t xml:space="preserve"> do realizacji </w:t>
      </w:r>
      <w:r>
        <w:t>zadania</w:t>
      </w:r>
      <w:r w:rsidRPr="00A802EB">
        <w:t>, o który</w:t>
      </w:r>
      <w:r>
        <w:t>m</w:t>
      </w:r>
      <w:r w:rsidRPr="00A802EB">
        <w:t xml:space="preserve"> mowa w </w:t>
      </w:r>
      <w:r>
        <w:t>art. 107 ust. 1 pkt 4</w:t>
      </w:r>
      <w:r w:rsidRPr="00A802EB">
        <w:t xml:space="preserve">. </w:t>
      </w:r>
    </w:p>
    <w:p w14:paraId="0DA03C8B" w14:textId="2A3383CD" w:rsidR="00D03FD9" w:rsidRDefault="00D03FD9" w:rsidP="00D03FD9">
      <w:pPr>
        <w:pStyle w:val="ZUSTzmustartykuempunktem"/>
      </w:pPr>
      <w:r>
        <w:t>4</w:t>
      </w:r>
      <w:r w:rsidRPr="00A802EB">
        <w:t xml:space="preserve">. Główny Inspektor Rybołówstwa Morskiego </w:t>
      </w:r>
      <w:r>
        <w:t>zabezpiecza udostępnione mu dane z</w:t>
      </w:r>
      <w:r w:rsidR="005E18C5">
        <w:t> </w:t>
      </w:r>
      <w:r>
        <w:t>systemu REM</w:t>
      </w:r>
      <w:r w:rsidRPr="00A802EB">
        <w:t xml:space="preserve"> przed dostępem</w:t>
      </w:r>
      <w:r>
        <w:t xml:space="preserve"> osób trzecich</w:t>
      </w:r>
      <w:r w:rsidRPr="00A802EB">
        <w:t>.</w:t>
      </w:r>
    </w:p>
    <w:p w14:paraId="573F69C6" w14:textId="77777777" w:rsidR="00D03FD9" w:rsidRDefault="00D03FD9" w:rsidP="00D03FD9">
      <w:pPr>
        <w:pStyle w:val="ZARTzmartartykuempunktem"/>
      </w:pPr>
      <w:r w:rsidRPr="0053151E">
        <w:t>Art. 7</w:t>
      </w:r>
      <w:r>
        <w:t>4b</w:t>
      </w:r>
      <w:r w:rsidRPr="0053151E">
        <w:t xml:space="preserve">. </w:t>
      </w:r>
      <w:r w:rsidRPr="008272BC">
        <w:t>1. Armator statku rybackiego</w:t>
      </w:r>
      <w:r>
        <w:t>:</w:t>
      </w:r>
      <w:r w:rsidRPr="008272BC">
        <w:t xml:space="preserve"> </w:t>
      </w:r>
    </w:p>
    <w:p w14:paraId="36C9C37F" w14:textId="77777777" w:rsidR="00D03FD9" w:rsidRDefault="00D03FD9" w:rsidP="00D03FD9">
      <w:pPr>
        <w:pStyle w:val="ZPKTzmpktartykuempunktem"/>
      </w:pPr>
      <w:r>
        <w:t>1)</w:t>
      </w:r>
      <w:r>
        <w:tab/>
      </w:r>
      <w:r w:rsidRPr="008272BC">
        <w:t xml:space="preserve">wyposażonego w silnik o </w:t>
      </w:r>
      <w:r>
        <w:t xml:space="preserve">nominalnej </w:t>
      </w:r>
      <w:r w:rsidRPr="008272BC">
        <w:t>mocy przekraczającej 221 kW</w:t>
      </w:r>
      <w:r>
        <w:t xml:space="preserve"> i</w:t>
      </w:r>
      <w:r w:rsidRPr="008272BC">
        <w:t xml:space="preserve"> </w:t>
      </w:r>
    </w:p>
    <w:p w14:paraId="755DAE8F" w14:textId="15541442" w:rsidR="00D03FD9" w:rsidRDefault="00D03FD9" w:rsidP="00D03FD9">
      <w:pPr>
        <w:pStyle w:val="ZPKTzmpktartykuempunktem"/>
      </w:pPr>
      <w:r>
        <w:t>2)</w:t>
      </w:r>
      <w:r>
        <w:tab/>
      </w:r>
      <w:r w:rsidRPr="008272BC">
        <w:t>dla którego w licencji wydanej na ten statek zostały określone narzędzia połowowe ciągnione lub włóczone</w:t>
      </w:r>
      <w:r>
        <w:t xml:space="preserve"> oraz</w:t>
      </w:r>
    </w:p>
    <w:p w14:paraId="25FE9278" w14:textId="77777777" w:rsidR="00D03FD9" w:rsidRDefault="00D03FD9" w:rsidP="00D03FD9">
      <w:pPr>
        <w:pStyle w:val="ZPKTzmpktartykuempunktem"/>
      </w:pPr>
      <w:r>
        <w:t>3)</w:t>
      </w:r>
      <w:r>
        <w:tab/>
        <w:t xml:space="preserve">który stwarza wysokie ryzyko nieprzestrzegania przepisów WPR dotyczących mocy silnika </w:t>
      </w:r>
    </w:p>
    <w:p w14:paraId="3245DC70" w14:textId="5599F813" w:rsidR="00D03FD9" w:rsidRDefault="00D03FD9" w:rsidP="00D03FD9">
      <w:pPr>
        <w:pStyle w:val="ZCZWSPPKTzmczciwsppktartykuempunktem"/>
      </w:pPr>
      <w:r>
        <w:t xml:space="preserve">– </w:t>
      </w:r>
      <w:r w:rsidRPr="008272BC">
        <w:t>instaluje na pokładzie tego statku urządzenie z systemem do ciągłego pomiaru i</w:t>
      </w:r>
      <w:r w:rsidR="00847477">
        <w:t> </w:t>
      </w:r>
      <w:r w:rsidRPr="008272BC">
        <w:t xml:space="preserve">rejestracji mocy silnika, o którym mowa w art. 39a ust. 1 </w:t>
      </w:r>
      <w:r>
        <w:t>zdanie drugie</w:t>
      </w:r>
      <w:r w:rsidRPr="008272BC">
        <w:t xml:space="preserve"> rozporządzenia nr 1224/2009.</w:t>
      </w:r>
    </w:p>
    <w:p w14:paraId="3D267C2B" w14:textId="2F448130" w:rsidR="00D03FD9" w:rsidRDefault="00D03FD9" w:rsidP="0096509A">
      <w:pPr>
        <w:pStyle w:val="ZUSTzmustartykuempunktem"/>
      </w:pPr>
      <w:r>
        <w:t>2.</w:t>
      </w:r>
      <w:r w:rsidRPr="0053151E">
        <w:t xml:space="preserve"> </w:t>
      </w:r>
      <w:r>
        <w:t>Wysokie ryzyko nieprzestrzegania przepisów WPR dotyczących mocy silnika, o</w:t>
      </w:r>
      <w:r w:rsidR="00847477">
        <w:t> </w:t>
      </w:r>
      <w:r>
        <w:t>którym mowa w ust. 1 pkt 3, ustala się na podstawie przeprowadzonej oceny ryzyka, o</w:t>
      </w:r>
      <w:r w:rsidR="00847477">
        <w:t> </w:t>
      </w:r>
      <w:r>
        <w:t>której mowa w art. 39a ust. 1 zdanie pierwsze rozporządzenia nr 1224/2009.</w:t>
      </w:r>
    </w:p>
    <w:p w14:paraId="08766267" w14:textId="77777777" w:rsidR="00D03FD9" w:rsidRDefault="00D03FD9" w:rsidP="0096509A">
      <w:pPr>
        <w:pStyle w:val="ZUSTzmustartykuempunktem"/>
      </w:pPr>
      <w:r>
        <w:t>3. Minister właściwy do spraw rybołówstwa</w:t>
      </w:r>
      <w:r w:rsidRPr="0093408E">
        <w:t xml:space="preserve"> </w:t>
      </w:r>
      <w:r>
        <w:t xml:space="preserve">ogłasza na stronie internetowej urzędu obsługującego tego ministra informację o przeprowadzonej ocenie ryzyka, o której mowa </w:t>
      </w:r>
      <w:r>
        <w:lastRenderedPageBreak/>
        <w:t xml:space="preserve">w art. 39a ust. 1 zdanie pierwsze </w:t>
      </w:r>
      <w:r w:rsidRPr="00F379E8">
        <w:t>rozporządzenia nr 1224/2009</w:t>
      </w:r>
      <w:r>
        <w:t>, i jej wynikach oraz zmiany tej informacji.</w:t>
      </w:r>
    </w:p>
    <w:p w14:paraId="40A9C8A8" w14:textId="721CD252" w:rsidR="00D03FD9" w:rsidRDefault="00D03FD9" w:rsidP="0096509A">
      <w:pPr>
        <w:pStyle w:val="ZUSTzmustartykuempunktem"/>
      </w:pPr>
      <w:r>
        <w:t>4. Minister właściwy do spraw rybołówstwa określi, w drodze rozporządzenia, które statki rybackie</w:t>
      </w:r>
      <w:r w:rsidRPr="007979C1">
        <w:t xml:space="preserve"> stwarza</w:t>
      </w:r>
      <w:r>
        <w:t>ją</w:t>
      </w:r>
      <w:r w:rsidRPr="007979C1">
        <w:t xml:space="preserve"> wysokie ryzyko nieprzestrzegania przepisów WPR dotyczących mocy silnika</w:t>
      </w:r>
      <w:r>
        <w:t>, mając na względzie wyniki przeprowadzonej oceny ryzyka,</w:t>
      </w:r>
      <w:r w:rsidRPr="007979C1">
        <w:t xml:space="preserve"> </w:t>
      </w:r>
      <w:r>
        <w:t xml:space="preserve">o której mowa w art. 39a ust. 1 zdanie pierwsze </w:t>
      </w:r>
      <w:r w:rsidRPr="00F379E8">
        <w:t>rozporządzenia nr 1224/2009</w:t>
      </w:r>
      <w:r>
        <w:t>, oraz racjonalną i</w:t>
      </w:r>
      <w:r w:rsidR="00847477">
        <w:t> </w:t>
      </w:r>
      <w:r>
        <w:t>zrównoważoną eksploatację żywych zasobów morza.</w:t>
      </w:r>
    </w:p>
    <w:p w14:paraId="4C83BA8F" w14:textId="56BD835B" w:rsidR="00D03FD9" w:rsidRDefault="00D03FD9" w:rsidP="00D03FD9">
      <w:pPr>
        <w:pStyle w:val="ZARTzmartartykuempunktem"/>
      </w:pPr>
      <w:r>
        <w:t xml:space="preserve">Art. 74c. 1. </w:t>
      </w:r>
      <w:r w:rsidRPr="004D08E2">
        <w:t>Główny Inspektor Rybołówstwa Morskiego</w:t>
      </w:r>
      <w:r>
        <w:t xml:space="preserve"> przeprowadza </w:t>
      </w:r>
      <w:r w:rsidRPr="004D08E2">
        <w:t>weryfikacj</w:t>
      </w:r>
      <w:r>
        <w:t>ę</w:t>
      </w:r>
      <w:r w:rsidRPr="004D08E2">
        <w:t xml:space="preserve"> danych</w:t>
      </w:r>
      <w:r>
        <w:t xml:space="preserve"> dotyczących mocy silnika statku rybackiego</w:t>
      </w:r>
      <w:r w:rsidRPr="004D08E2">
        <w:t>, o której mowa w art. 41 ust. 1 rozporządzenia nr 1224/2009</w:t>
      </w:r>
      <w:r>
        <w:t>, której wyniki odnotowuje w protokole, o którym mowa w</w:t>
      </w:r>
      <w:r w:rsidR="00847477">
        <w:t> </w:t>
      </w:r>
      <w:r>
        <w:t>art. 113 ust. 1.</w:t>
      </w:r>
    </w:p>
    <w:p w14:paraId="7498DE81" w14:textId="3F6525BB" w:rsidR="00D03FD9" w:rsidRDefault="00D03FD9" w:rsidP="00D03FD9">
      <w:pPr>
        <w:pStyle w:val="ZUSTzmustartykuempunktem"/>
      </w:pPr>
      <w:r>
        <w:t>2.</w:t>
      </w:r>
      <w:r w:rsidRPr="004D08E2">
        <w:t xml:space="preserve"> </w:t>
      </w:r>
      <w:r>
        <w:t xml:space="preserve">Jeżeli po przeprowadzeniu weryfikacji danych dotyczących mocy silnika statku rybackiego, o której mowa w art. 41 ust. 1 </w:t>
      </w:r>
      <w:r w:rsidRPr="004D08E2">
        <w:t>rozporządzenia nr 1224/2009</w:t>
      </w:r>
      <w:r>
        <w:t>, zachodzi uzasadnione podejrzenie, że moc silnika statku rybackiego przekracza moc wskazaną w</w:t>
      </w:r>
      <w:r w:rsidR="00847477">
        <w:t> </w:t>
      </w:r>
      <w:r>
        <w:t xml:space="preserve">licencji wydanej na ten statek, </w:t>
      </w:r>
      <w:r w:rsidRPr="00750B07">
        <w:t>Główny Inspektor Rybołówstwa Morskiego</w:t>
      </w:r>
      <w:r>
        <w:t xml:space="preserve"> przeprowadza bezpośrednią weryfikację mocy silnika tego statku zgodnie z art. 41 ust. 2 i 3 tego </w:t>
      </w:r>
      <w:r w:rsidRPr="00FD6A87">
        <w:t>rozporządzenia</w:t>
      </w:r>
      <w:r>
        <w:t xml:space="preserve"> w terminie uzgodnionym z armatorem tego statku i niepóźniej niż w terminie 3 miesięcy od dnia otrzymania protokołu, o którym mowa w art. 113 ust. 1. </w:t>
      </w:r>
    </w:p>
    <w:p w14:paraId="279D03E9" w14:textId="26655173" w:rsidR="00D03FD9" w:rsidRDefault="00D03FD9" w:rsidP="00D03FD9">
      <w:pPr>
        <w:pStyle w:val="ZUSTzmustartykuempunktem"/>
      </w:pPr>
      <w:r>
        <w:t>3. W przypadku nieuzgodnienia z armatorem statku rybackiego terminu przeprowadzenia bezpośredniej weryfikacji mocy silnika tego statku, o której mowa w</w:t>
      </w:r>
      <w:r w:rsidR="004E520C">
        <w:t> </w:t>
      </w:r>
      <w:r>
        <w:t xml:space="preserve">ust. 2, </w:t>
      </w:r>
      <w:r w:rsidRPr="00B836C7">
        <w:t>Główny Inspektor Rybołówstwa Morskiego</w:t>
      </w:r>
      <w:r>
        <w:t xml:space="preserve"> wyznacza termin przeprowadzenia tej weryfikacji.</w:t>
      </w:r>
    </w:p>
    <w:p w14:paraId="4DABBDA9" w14:textId="77777777" w:rsidR="00D03FD9" w:rsidRDefault="00D03FD9" w:rsidP="00D03FD9">
      <w:pPr>
        <w:pStyle w:val="ZUSTzmustartykuempunktem"/>
      </w:pPr>
      <w:r>
        <w:t xml:space="preserve">4. W przypadku niepoddania przez armatora statku rybackiego bezpośredniej weryfikacji mocy silnika tego statku w terminie, o którym </w:t>
      </w:r>
      <w:r w:rsidRPr="000F0863">
        <w:t xml:space="preserve">mowa w ust. 2 albo 3, </w:t>
      </w:r>
      <w:r>
        <w:t>Główny Inspektor Rybołówstwa Morskiego składa do ministra właściwego do spraw rybołówstwa wniosek o zawieszenie licencji wydanej na ten statek rybacki na okres do dnia przeprowadzenia bezpośredniej weryfikacji mocy silnika tego statku.</w:t>
      </w:r>
    </w:p>
    <w:p w14:paraId="5097E931" w14:textId="4A36DF5A" w:rsidR="00D03FD9" w:rsidRDefault="00D03FD9" w:rsidP="00D03FD9">
      <w:pPr>
        <w:pStyle w:val="ZARTzmartartykuempunktem"/>
      </w:pPr>
      <w:r>
        <w:t xml:space="preserve">Art. 74d. 1. Jeżeli dane z urządzenia z systemem do ciągłego pomiaru i rejestracji mocy silnika, o którym mowa </w:t>
      </w:r>
      <w:r w:rsidRPr="00987794">
        <w:t>w art. 39a ust. 1</w:t>
      </w:r>
      <w:r>
        <w:t xml:space="preserve"> zdanie drugie</w:t>
      </w:r>
      <w:r w:rsidRPr="00987794">
        <w:t xml:space="preserve"> rozporządzenia</w:t>
      </w:r>
      <w:r>
        <w:t xml:space="preserve"> nr</w:t>
      </w:r>
      <w:r w:rsidR="0027328E">
        <w:t> </w:t>
      </w:r>
      <w:r>
        <w:t>1224/2009, lub wyniki bezpośredniej weryfikacji mocy silnika statku rybackiego, o</w:t>
      </w:r>
      <w:r w:rsidR="0027328E">
        <w:t> </w:t>
      </w:r>
      <w:r>
        <w:t>której mowa w art. 74c ust. 2, wskazują, że moc silnika tego statku przekracza moc wskazaną w licencji wydanej na ten statek:</w:t>
      </w:r>
    </w:p>
    <w:p w14:paraId="6ED9CCBF" w14:textId="77777777" w:rsidR="00D03FD9" w:rsidRDefault="00D03FD9" w:rsidP="00D03FD9">
      <w:pPr>
        <w:pStyle w:val="ZPKTzmpktartykuempunktem"/>
      </w:pPr>
      <w:r>
        <w:lastRenderedPageBreak/>
        <w:t>1)</w:t>
      </w:r>
      <w:r>
        <w:tab/>
        <w:t xml:space="preserve">nie więcej niż </w:t>
      </w:r>
      <w:r w:rsidRPr="006D2A54">
        <w:t xml:space="preserve">o </w:t>
      </w:r>
      <w:r>
        <w:t xml:space="preserve">5 % – </w:t>
      </w:r>
      <w:r w:rsidRPr="00987794">
        <w:t>Główn</w:t>
      </w:r>
      <w:r>
        <w:t>y</w:t>
      </w:r>
      <w:r w:rsidRPr="00987794">
        <w:t xml:space="preserve"> I</w:t>
      </w:r>
      <w:r>
        <w:t>nspektor</w:t>
      </w:r>
      <w:r w:rsidRPr="00987794">
        <w:t xml:space="preserve"> Rybołówstwa Morskiego</w:t>
      </w:r>
      <w:r>
        <w:t xml:space="preserve"> odnotowuje informację o tym przekroczeniu w protokole, o którym mowa w art. 113 ust. 1; </w:t>
      </w:r>
    </w:p>
    <w:p w14:paraId="3490B452" w14:textId="77777777" w:rsidR="00D03FD9" w:rsidRDefault="00D03FD9" w:rsidP="00D03FD9">
      <w:pPr>
        <w:pStyle w:val="ZPKTzmpktartykuempunktem"/>
      </w:pPr>
      <w:r>
        <w:t>2)</w:t>
      </w:r>
      <w:r>
        <w:tab/>
      </w:r>
      <w:r w:rsidRPr="009A6E44">
        <w:t>więcej niż o 5 %</w:t>
      </w:r>
      <w:r>
        <w:t xml:space="preserve"> –</w:t>
      </w:r>
      <w:r w:rsidRPr="009A6E44">
        <w:t xml:space="preserve"> Główny Inspektor Rybołówstwa Morskiego</w:t>
      </w:r>
      <w:r>
        <w:t xml:space="preserve"> stwierdza, w drodze decyzji, dokonanie </w:t>
      </w:r>
      <w:r w:rsidRPr="009925A2">
        <w:t>naruszenia przepisów WPR oraz ustala, czy naruszenie</w:t>
      </w:r>
      <w:r>
        <w:t xml:space="preserve"> ma poważny charakter</w:t>
      </w:r>
      <w:r w:rsidRPr="009A6E44">
        <w:t>.</w:t>
      </w:r>
    </w:p>
    <w:p w14:paraId="2E628E39" w14:textId="3623514B" w:rsidR="00D03FD9" w:rsidRDefault="00D03FD9" w:rsidP="00D03FD9">
      <w:pPr>
        <w:pStyle w:val="ZUSTzmustartykuempunktem"/>
      </w:pPr>
      <w:r>
        <w:t xml:space="preserve">2. Armator statku </w:t>
      </w:r>
      <w:r w:rsidRPr="001D68E7">
        <w:t xml:space="preserve">rybackiego w przypadkach, o których mowa w ust. 1, </w:t>
      </w:r>
      <w:r>
        <w:t>dostosowuje moc silnika tego statku do wartości wskazanej w licencji wydanej na ten statek i</w:t>
      </w:r>
      <w:r w:rsidR="0027328E">
        <w:t> </w:t>
      </w:r>
      <w:r>
        <w:t>przekazuje</w:t>
      </w:r>
      <w:r w:rsidRPr="00D03FD9">
        <w:t xml:space="preserve"> </w:t>
      </w:r>
      <w:r w:rsidRPr="009341EB">
        <w:t>Główne</w:t>
      </w:r>
      <w:r>
        <w:t>mu</w:t>
      </w:r>
      <w:r w:rsidRPr="009341EB">
        <w:t xml:space="preserve"> Inspektor</w:t>
      </w:r>
      <w:r>
        <w:t>owi</w:t>
      </w:r>
      <w:r w:rsidRPr="009341EB">
        <w:t xml:space="preserve"> Rybołówstwa Morskiego</w:t>
      </w:r>
      <w:r>
        <w:t xml:space="preserve"> dokument potwierdzający </w:t>
      </w:r>
      <w:r w:rsidRPr="00AC1D90">
        <w:t>dostosowani</w:t>
      </w:r>
      <w:r>
        <w:t>e</w:t>
      </w:r>
      <w:r w:rsidRPr="00AC1D90">
        <w:t xml:space="preserve"> mocy silnika statku </w:t>
      </w:r>
      <w:r>
        <w:t xml:space="preserve">rybackiego </w:t>
      </w:r>
      <w:r w:rsidRPr="00AC1D90">
        <w:t>do wartości wskazanej w</w:t>
      </w:r>
      <w:r>
        <w:t xml:space="preserve"> tej</w:t>
      </w:r>
      <w:r w:rsidRPr="00AC1D90">
        <w:t xml:space="preserve"> licencji</w:t>
      </w:r>
      <w:r>
        <w:t>,</w:t>
      </w:r>
      <w:r w:rsidRPr="00AC1D90">
        <w:t xml:space="preserve"> </w:t>
      </w:r>
      <w:r w:rsidRPr="00E12B0E">
        <w:t xml:space="preserve">wydany przez </w:t>
      </w:r>
      <w:r w:rsidRPr="008F2445">
        <w:t>uznaną organizację klasyfikacyjną</w:t>
      </w:r>
      <w:r>
        <w:t>,</w:t>
      </w:r>
      <w:r w:rsidRPr="008F2445">
        <w:t xml:space="preserve"> </w:t>
      </w:r>
      <w:r>
        <w:t>niezwłocznie po tym dostosowaniu i nie</w:t>
      </w:r>
      <w:r w:rsidRPr="00AA7268">
        <w:t xml:space="preserve">później niż w terminie 3 miesięcy od dnia otrzymania odpowiednio protokołu, o którym mowa w art. 113 ust. 1, albo </w:t>
      </w:r>
      <w:r>
        <w:t>decyzji, o której mowa w ust. 1 pkt 2.</w:t>
      </w:r>
    </w:p>
    <w:p w14:paraId="15F6F1C8" w14:textId="03F27CAC" w:rsidR="00D03FD9" w:rsidRDefault="00D03FD9" w:rsidP="00D03FD9">
      <w:pPr>
        <w:pStyle w:val="ZARTzmartartykuempunktem"/>
      </w:pPr>
      <w:r>
        <w:t xml:space="preserve">Art. 74e. </w:t>
      </w:r>
      <w:r w:rsidRPr="003665E8">
        <w:t>1. Główny Inspektor Rybołówstwa Morskiego przeprowadza weryfikację danych dotyczących pojemności statku rybackiego, której wyniki odnotowuje w</w:t>
      </w:r>
      <w:r w:rsidR="0027328E">
        <w:t> </w:t>
      </w:r>
      <w:r w:rsidRPr="003665E8">
        <w:t xml:space="preserve">protokole, o którym mowa w art. </w:t>
      </w:r>
      <w:r w:rsidRPr="00D223F8">
        <w:t>113</w:t>
      </w:r>
      <w:r>
        <w:t xml:space="preserve"> ust. 1.</w:t>
      </w:r>
    </w:p>
    <w:p w14:paraId="3DA64DAA" w14:textId="77777777" w:rsidR="00D03FD9" w:rsidRDefault="00D03FD9" w:rsidP="00D03FD9">
      <w:pPr>
        <w:pStyle w:val="ZUSTzmustartykuempunktem"/>
      </w:pPr>
      <w:r w:rsidRPr="003665E8">
        <w:t xml:space="preserve">2. Jeżeli </w:t>
      </w:r>
      <w:r>
        <w:t xml:space="preserve">po przeprowadzeniu weryfikacji danych dotyczących pojemności statku rybackiego </w:t>
      </w:r>
      <w:r w:rsidRPr="003665E8">
        <w:t xml:space="preserve">zachodzi uzasadnione podejrzenie, że pojemność statku rybackiego przekracza pojemność wskazaną w licencji wydanej na ten statek, </w:t>
      </w:r>
      <w:r w:rsidRPr="006D4896">
        <w:t>Główny Inspektor Rybołówstwa Morskiego</w:t>
      </w:r>
      <w:r>
        <w:t xml:space="preserve"> </w:t>
      </w:r>
      <w:r w:rsidRPr="003665E8">
        <w:t>przeprowadza bezpośrednią weryfikację pojemności tego statku</w:t>
      </w:r>
      <w:r>
        <w:t xml:space="preserve"> w terminie uzgodnionym z armatorem tego statku i niepóźniej niż w terminie 6 miesięcy od dnia otrzymania protokołu, o którym mowa w art. 113 ust. 1.</w:t>
      </w:r>
    </w:p>
    <w:p w14:paraId="2FFE3B97" w14:textId="77777777" w:rsidR="00D03FD9" w:rsidRPr="009078EC" w:rsidRDefault="00D03FD9" w:rsidP="00D03FD9">
      <w:pPr>
        <w:pStyle w:val="ZUSTzmustartykuempunktem"/>
      </w:pPr>
      <w:r>
        <w:t xml:space="preserve">3. </w:t>
      </w:r>
      <w:r w:rsidRPr="009078EC">
        <w:t xml:space="preserve">W przypadku nieuzgodnienia </w:t>
      </w:r>
      <w:r>
        <w:t xml:space="preserve">z armatorem statku rybackiego </w:t>
      </w:r>
      <w:r w:rsidRPr="009078EC">
        <w:t xml:space="preserve">terminu przeprowadzenia bezpośredniej weryfikacji </w:t>
      </w:r>
      <w:r>
        <w:t>pojemności statku rybackiego</w:t>
      </w:r>
      <w:r w:rsidRPr="009078EC">
        <w:t>, o której mowa w ust. 2, Główny Inspektor Rybołówstwa Morskiego wyznacza termin przeprowadzenia</w:t>
      </w:r>
      <w:r>
        <w:t xml:space="preserve"> tej weryfikacji</w:t>
      </w:r>
      <w:r w:rsidRPr="009078EC">
        <w:t>.</w:t>
      </w:r>
    </w:p>
    <w:p w14:paraId="4740D89C" w14:textId="77777777" w:rsidR="00D03FD9" w:rsidRPr="009078EC" w:rsidRDefault="00D03FD9" w:rsidP="00D03FD9">
      <w:pPr>
        <w:pStyle w:val="ZUSTzmustartykuempunktem"/>
      </w:pPr>
      <w:r w:rsidRPr="009078EC">
        <w:t xml:space="preserve">4. W przypadku niepoddania </w:t>
      </w:r>
      <w:r>
        <w:t xml:space="preserve">przez armatora </w:t>
      </w:r>
      <w:r w:rsidRPr="009078EC">
        <w:t xml:space="preserve">statku rybackiego bezpośredniej weryfikacji </w:t>
      </w:r>
      <w:r>
        <w:t>pojemności</w:t>
      </w:r>
      <w:r w:rsidRPr="009078EC">
        <w:t xml:space="preserve"> </w:t>
      </w:r>
      <w:r>
        <w:t xml:space="preserve">tego statku </w:t>
      </w:r>
      <w:r w:rsidRPr="009078EC">
        <w:t xml:space="preserve">w terminie, o którym </w:t>
      </w:r>
      <w:r w:rsidRPr="003755DB">
        <w:t xml:space="preserve">mowa w ust. 2 albo 3, </w:t>
      </w:r>
      <w:r w:rsidRPr="009078EC">
        <w:t xml:space="preserve">Główny Inspektor Rybołówstwa Morskiego składa do ministra właściwego do spraw rybołówstwa wniosek o zawieszenie licencji wydanej na ten statek </w:t>
      </w:r>
      <w:r>
        <w:t xml:space="preserve">rybacki </w:t>
      </w:r>
      <w:r w:rsidRPr="009078EC">
        <w:t xml:space="preserve">na okres do dnia przeprowadzenia bezpośredniej weryfikacji </w:t>
      </w:r>
      <w:r>
        <w:t>pojemności tego statku</w:t>
      </w:r>
      <w:r w:rsidRPr="009078EC">
        <w:t>.</w:t>
      </w:r>
    </w:p>
    <w:p w14:paraId="1DC2C0D3" w14:textId="08A57E79" w:rsidR="00D03FD9" w:rsidRDefault="00D03FD9" w:rsidP="00D03FD9">
      <w:pPr>
        <w:pStyle w:val="ZUSTzmustartykuempunktem"/>
      </w:pPr>
      <w:r>
        <w:t xml:space="preserve">5. Jeżeli wynik bezpośredniej weryfikacji pojemności statku rybackiego, o której mowa w ust. 2, wskazuje, że pojemność tego statku przekracza pojemność wskazaną </w:t>
      </w:r>
      <w:r>
        <w:lastRenderedPageBreak/>
        <w:t>w</w:t>
      </w:r>
      <w:r w:rsidR="0027328E">
        <w:t> </w:t>
      </w:r>
      <w:r>
        <w:t xml:space="preserve">licencji wydanej na ten statek, </w:t>
      </w:r>
      <w:r w:rsidRPr="00ED4B99">
        <w:t xml:space="preserve">Główny Inspektor Rybołówstwa Morskiego, w drodze decyzji, nakłada na armatora tego </w:t>
      </w:r>
      <w:r w:rsidRPr="009925A2">
        <w:t>statku karę pieniężną.</w:t>
      </w:r>
    </w:p>
    <w:p w14:paraId="536C248F" w14:textId="77777777" w:rsidR="00D03FD9" w:rsidRPr="00D20FBD" w:rsidRDefault="00D03FD9" w:rsidP="00D03FD9">
      <w:pPr>
        <w:pStyle w:val="ZUSTzmustartykuempunktem"/>
      </w:pPr>
      <w:r>
        <w:t xml:space="preserve">6. </w:t>
      </w:r>
      <w:r w:rsidRPr="00D20FBD">
        <w:t>Armator statku rybackiego</w:t>
      </w:r>
      <w:r>
        <w:t xml:space="preserve"> w przypadku, o którym mowa w ust. 5, dostosowuje pojemność tego statku do wartości wskazanej w licencji wydanej na ten statek i</w:t>
      </w:r>
      <w:r w:rsidRPr="00D20FBD">
        <w:t xml:space="preserve"> przekazuje Głównemu Inspektorowi Rybołówstwa Morskiego dokument potwierdzający dostosowanie </w:t>
      </w:r>
      <w:r>
        <w:t>pojemności</w:t>
      </w:r>
      <w:r w:rsidRPr="00D20FBD">
        <w:t xml:space="preserve"> statku rybackiego do wartości wskazanej w </w:t>
      </w:r>
      <w:r>
        <w:t xml:space="preserve">tej </w:t>
      </w:r>
      <w:r w:rsidRPr="00D20FBD">
        <w:t>licencji</w:t>
      </w:r>
      <w:r>
        <w:t>,</w:t>
      </w:r>
      <w:r w:rsidRPr="00D20FBD">
        <w:t xml:space="preserve"> wydany przez uznaną organizację klasyfikacyjną</w:t>
      </w:r>
      <w:r>
        <w:t>,</w:t>
      </w:r>
      <w:r w:rsidRPr="00D20FBD">
        <w:t xml:space="preserve"> niezwłocznie po tym dostosowaniu i niepóźniej niż w terminie </w:t>
      </w:r>
      <w:r>
        <w:t>12</w:t>
      </w:r>
      <w:r w:rsidRPr="00D20FBD">
        <w:t xml:space="preserve"> miesięcy od dnia otrzymania decyzji, o której mowa w ust. </w:t>
      </w:r>
      <w:r>
        <w:t>5</w:t>
      </w:r>
      <w:r w:rsidRPr="00D20FBD">
        <w:t>.</w:t>
      </w:r>
    </w:p>
    <w:p w14:paraId="76C36DD8" w14:textId="77777777" w:rsidR="00D03FD9" w:rsidRPr="00D03FD9" w:rsidRDefault="00D03FD9" w:rsidP="0096509A">
      <w:pPr>
        <w:pStyle w:val="ZROZDZODDZOZNzmoznrozdzoddzartykuempunktem"/>
      </w:pPr>
      <w:r w:rsidRPr="00D03FD9">
        <w:t>Rozdział 7b</w:t>
      </w:r>
    </w:p>
    <w:p w14:paraId="4259E6E3" w14:textId="77777777" w:rsidR="00D03FD9" w:rsidRPr="00D03FD9" w:rsidRDefault="00D03FD9" w:rsidP="0096509A">
      <w:pPr>
        <w:pStyle w:val="ZROZDZODDZPRZEDMzmprzedmrozdzoddzartykuempunktem"/>
        <w:rPr>
          <w:rStyle w:val="Ppogrubienie"/>
        </w:rPr>
      </w:pPr>
      <w:r w:rsidRPr="00D03FD9">
        <w:t>Ważenie produktów rybołówstwa pochodzących z wykonywania rybołówstwa komercyjnego</w:t>
      </w:r>
    </w:p>
    <w:p w14:paraId="0DFB7034" w14:textId="77777777" w:rsidR="00D03FD9" w:rsidRPr="002868CE" w:rsidRDefault="00D03FD9" w:rsidP="00D03FD9">
      <w:pPr>
        <w:pStyle w:val="ZARTzmartartykuempunktem"/>
      </w:pPr>
      <w:r>
        <w:t xml:space="preserve">Art. 74f. </w:t>
      </w:r>
      <w:r w:rsidRPr="002868CE">
        <w:t xml:space="preserve">1. </w:t>
      </w:r>
      <w:r>
        <w:t>Produkty rybołówstwa pochodzące z wykonywania rybołówstwa komercyjnego podlegają w</w:t>
      </w:r>
      <w:r w:rsidRPr="002868CE">
        <w:t>ażeni</w:t>
      </w:r>
      <w:r>
        <w:t>u przeprowadzanemu na podstawie upoważnienia do ważenia</w:t>
      </w:r>
      <w:r w:rsidRPr="002868CE">
        <w:t>:</w:t>
      </w:r>
    </w:p>
    <w:p w14:paraId="020C3749" w14:textId="77777777" w:rsidR="00D03FD9" w:rsidRDefault="00D03FD9" w:rsidP="00D03FD9">
      <w:pPr>
        <w:pStyle w:val="ZPKTzmpktartykuempunktem"/>
      </w:pPr>
      <w:r>
        <w:t>1)</w:t>
      </w:r>
      <w:r>
        <w:tab/>
      </w:r>
      <w:r w:rsidRPr="002868CE">
        <w:t>przy wyładunku</w:t>
      </w:r>
      <w:r>
        <w:t xml:space="preserve"> w podziale na gatunki </w:t>
      </w:r>
      <w:r w:rsidRPr="00ED1EAB">
        <w:t xml:space="preserve">wyładowywanych </w:t>
      </w:r>
      <w:r>
        <w:t>produktów rybołówstwa</w:t>
      </w:r>
      <w:r w:rsidRPr="002868CE">
        <w:t>;</w:t>
      </w:r>
    </w:p>
    <w:p w14:paraId="29B1AE6F" w14:textId="77777777" w:rsidR="00D03FD9" w:rsidRPr="002868CE" w:rsidRDefault="00D03FD9" w:rsidP="00D03FD9">
      <w:pPr>
        <w:pStyle w:val="ZPKTzmpktartykuempunktem"/>
      </w:pPr>
      <w:r>
        <w:t>2)</w:t>
      </w:r>
      <w:r>
        <w:tab/>
        <w:t>przy wyładunku z wykorzystaniem prób wagowych</w:t>
      </w:r>
      <w:r w:rsidRPr="00D03FD9">
        <w:t xml:space="preserve"> </w:t>
      </w:r>
      <w:r w:rsidRPr="00ED1EAB">
        <w:t>wyładowywanych</w:t>
      </w:r>
      <w:r>
        <w:t xml:space="preserve"> produktów rybołówstwa;</w:t>
      </w:r>
    </w:p>
    <w:p w14:paraId="207D93AC" w14:textId="77777777" w:rsidR="00D03FD9" w:rsidRPr="002868CE" w:rsidRDefault="00D03FD9" w:rsidP="00D03FD9">
      <w:pPr>
        <w:pStyle w:val="ZPKTzmpktartykuempunktem"/>
      </w:pPr>
      <w:r>
        <w:t>3)</w:t>
      </w:r>
      <w:r>
        <w:tab/>
      </w:r>
      <w:r w:rsidRPr="002868CE">
        <w:t>na pokładzie statku rybackiego</w:t>
      </w:r>
      <w:r>
        <w:t>.</w:t>
      </w:r>
    </w:p>
    <w:p w14:paraId="0C96F292" w14:textId="77777777" w:rsidR="00D03FD9" w:rsidRDefault="00D03FD9" w:rsidP="00D03FD9">
      <w:pPr>
        <w:pStyle w:val="ZUSTzmustartykuempunktem"/>
      </w:pPr>
      <w:r w:rsidRPr="002868CE">
        <w:t xml:space="preserve">2. </w:t>
      </w:r>
      <w:r>
        <w:t xml:space="preserve">Upoważnienie, o którym mowa w ust. 1 pkt 2 i 3, wydaje się, jeżeli Komisja Europejska zatwierdziła plan, </w:t>
      </w:r>
      <w:r w:rsidRPr="00511444">
        <w:t>o który</w:t>
      </w:r>
      <w:r>
        <w:t>m</w:t>
      </w:r>
      <w:r w:rsidRPr="00511444">
        <w:t xml:space="preserve"> mowa </w:t>
      </w:r>
      <w:r>
        <w:t xml:space="preserve">odpowiednio </w:t>
      </w:r>
      <w:r w:rsidRPr="00511444">
        <w:t xml:space="preserve">w art. 60 ust. 3 </w:t>
      </w:r>
      <w:r>
        <w:t xml:space="preserve">lit. a i b </w:t>
      </w:r>
      <w:r w:rsidRPr="00511444">
        <w:t>rozporządzenia nr 1224/2009</w:t>
      </w:r>
      <w:r>
        <w:t>.</w:t>
      </w:r>
    </w:p>
    <w:p w14:paraId="15E490A6" w14:textId="77777777" w:rsidR="00D03FD9" w:rsidRPr="00AA0190" w:rsidRDefault="00D03FD9" w:rsidP="00D03FD9">
      <w:pPr>
        <w:pStyle w:val="ZUSTzmustartykuempunktem"/>
      </w:pPr>
      <w:r>
        <w:t xml:space="preserve">3. </w:t>
      </w:r>
      <w:r w:rsidRPr="00AA0190">
        <w:t>Upoważnienie, o którym mowa w ust. 1 pkt 1, jest wydawane</w:t>
      </w:r>
      <w:r>
        <w:t>:</w:t>
      </w:r>
    </w:p>
    <w:p w14:paraId="7C8E0053" w14:textId="77777777" w:rsidR="00D03FD9" w:rsidRDefault="00D03FD9" w:rsidP="00D03FD9">
      <w:pPr>
        <w:pStyle w:val="ZPKTzmpktartykuempunktem"/>
      </w:pPr>
      <w:r>
        <w:t>1)</w:t>
      </w:r>
      <w:r>
        <w:tab/>
        <w:t>armatorowi statku</w:t>
      </w:r>
      <w:r w:rsidRPr="00D03FD9">
        <w:t xml:space="preserve"> </w:t>
      </w:r>
      <w:r w:rsidRPr="00A25DCF">
        <w:t xml:space="preserve">rybackiego na statek rybacki wpisany do rejestru </w:t>
      </w:r>
      <w:r>
        <w:t xml:space="preserve">inny niż statek, o którym mowa w ust. 8, </w:t>
      </w:r>
      <w:r w:rsidRPr="00A25DCF">
        <w:t>który:</w:t>
      </w:r>
    </w:p>
    <w:p w14:paraId="6EAF700D" w14:textId="77777777" w:rsidR="00D03FD9" w:rsidRDefault="00D03FD9" w:rsidP="00D03FD9">
      <w:pPr>
        <w:pStyle w:val="ZLITwPKTzmlitwpktartykuempunktem"/>
      </w:pPr>
      <w:r>
        <w:t>a)</w:t>
      </w:r>
      <w:r>
        <w:tab/>
      </w:r>
      <w:r w:rsidRPr="00A25DCF">
        <w:t>zapewnia przeprowadzanie ważenia produktów rybołówstwa przy użyciu zalegalizowanego i zaplombowanego urządzenia wagowego</w:t>
      </w:r>
      <w:r>
        <w:t>, które ma oznakowanie oceny zgodności i wskazuje właściwą wagę produktów rybołówstwa,</w:t>
      </w:r>
    </w:p>
    <w:p w14:paraId="5B6AA552" w14:textId="77777777" w:rsidR="00D03FD9" w:rsidRPr="00A25DCF" w:rsidRDefault="00D03FD9" w:rsidP="00D03FD9">
      <w:pPr>
        <w:pStyle w:val="ZLITwPKTzmlitwpktartykuempunktem"/>
      </w:pPr>
      <w:r>
        <w:t>b)</w:t>
      </w:r>
      <w:r>
        <w:tab/>
      </w:r>
      <w:r w:rsidRPr="00A25DCF">
        <w:t xml:space="preserve">posiada </w:t>
      </w:r>
      <w:r>
        <w:t>dowód</w:t>
      </w:r>
      <w:r w:rsidRPr="00A25DCF">
        <w:t xml:space="preserve"> legalizacj</w:t>
      </w:r>
      <w:r>
        <w:t>i</w:t>
      </w:r>
      <w:r w:rsidRPr="00A25DCF">
        <w:t xml:space="preserve"> urządzenia, o którym mowa w </w:t>
      </w:r>
      <w:r>
        <w:t>lit. a, w przypadku gdy dla tego urządzenia minął termin zgłoszenia po raz pierwszy do legalizacji ponownej po dokonaniu oceny zgodności</w:t>
      </w:r>
      <w:r w:rsidRPr="00A25DCF">
        <w:t>;</w:t>
      </w:r>
    </w:p>
    <w:p w14:paraId="25552BB5" w14:textId="77777777" w:rsidR="00D03FD9" w:rsidRDefault="00D03FD9" w:rsidP="00D03FD9">
      <w:pPr>
        <w:pStyle w:val="ZPKTzmpktartykuempunktem"/>
      </w:pPr>
      <w:r>
        <w:t>2)</w:t>
      </w:r>
      <w:r>
        <w:tab/>
      </w:r>
      <w:r w:rsidRPr="00AA0190">
        <w:t>przedsiębiorcy</w:t>
      </w:r>
      <w:r>
        <w:t>, z wyłączeniem przedsiębiorcy, o którym mowa w ust. 9</w:t>
      </w:r>
      <w:r w:rsidRPr="00AA0190">
        <w:t>, który</w:t>
      </w:r>
      <w:r>
        <w:t>:</w:t>
      </w:r>
    </w:p>
    <w:p w14:paraId="4F7A8E54" w14:textId="77777777" w:rsidR="00D03FD9" w:rsidRPr="00AA0190" w:rsidRDefault="00D03FD9" w:rsidP="00D03FD9">
      <w:pPr>
        <w:pStyle w:val="ZLITwPKTzmlitwpktartykuempunktem"/>
      </w:pPr>
      <w:r>
        <w:lastRenderedPageBreak/>
        <w:t>a)</w:t>
      </w:r>
      <w:r>
        <w:tab/>
      </w:r>
      <w:r w:rsidRPr="00AA0190">
        <w:t xml:space="preserve">jest wpisany do rejestru, o którym mowa w art. 13 </w:t>
      </w:r>
      <w:r>
        <w:t xml:space="preserve">ust. 1 </w:t>
      </w:r>
      <w:r w:rsidRPr="00AA0190">
        <w:t xml:space="preserve">ustawy </w:t>
      </w:r>
      <w:r>
        <w:t xml:space="preserve">z dnia 5 grudnia 2008 r. </w:t>
      </w:r>
      <w:r w:rsidRPr="00AA0190">
        <w:t>o organizacji rynku rybnego</w:t>
      </w:r>
      <w:r>
        <w:t xml:space="preserve"> (Dz. U. z 2023 r. poz. 2045 oraz z 2026 r. poz. …), </w:t>
      </w:r>
    </w:p>
    <w:p w14:paraId="2BB3029C" w14:textId="77777777" w:rsidR="00D03FD9" w:rsidRPr="00AA0190" w:rsidRDefault="00D03FD9" w:rsidP="00D03FD9">
      <w:pPr>
        <w:pStyle w:val="ZLITwPKTzmlitwpktartykuempunktem"/>
      </w:pPr>
      <w:r>
        <w:t>b)</w:t>
      </w:r>
      <w:r>
        <w:tab/>
      </w:r>
      <w:r w:rsidRPr="00AA0190">
        <w:t xml:space="preserve">zapewnia przeprowadzanie ważenia </w:t>
      </w:r>
      <w:r w:rsidRPr="009A06ED">
        <w:t>produktów rybołówstwa</w:t>
      </w:r>
      <w:r>
        <w:t xml:space="preserve"> </w:t>
      </w:r>
      <w:r w:rsidRPr="00AA0190">
        <w:t>przy użyciu</w:t>
      </w:r>
      <w:r>
        <w:t xml:space="preserve"> </w:t>
      </w:r>
      <w:r w:rsidRPr="00AA0190">
        <w:t>zalegalizowan</w:t>
      </w:r>
      <w:r>
        <w:t>ego i zaplombowanego</w:t>
      </w:r>
      <w:r w:rsidRPr="00AA0190">
        <w:t xml:space="preserve"> urządze</w:t>
      </w:r>
      <w:r>
        <w:t>nia</w:t>
      </w:r>
      <w:r w:rsidRPr="00AA0190">
        <w:t xml:space="preserve"> wagow</w:t>
      </w:r>
      <w:r>
        <w:t>ego,</w:t>
      </w:r>
      <w:r w:rsidRPr="00D03FD9">
        <w:t xml:space="preserve"> </w:t>
      </w:r>
      <w:r w:rsidRPr="0001632F">
        <w:t xml:space="preserve">które </w:t>
      </w:r>
      <w:r>
        <w:t>ma</w:t>
      </w:r>
      <w:r w:rsidRPr="0001632F">
        <w:t xml:space="preserve"> oznakowanie oceny zgodności i wskazuje właściwą wagę produktów rybołówstwa</w:t>
      </w:r>
      <w:r w:rsidRPr="00AA0190">
        <w:t>,</w:t>
      </w:r>
    </w:p>
    <w:p w14:paraId="0D77E933" w14:textId="77777777" w:rsidR="00D03FD9" w:rsidRDefault="00D03FD9" w:rsidP="00D03FD9">
      <w:pPr>
        <w:pStyle w:val="ZLITwPKTzmlitwpktartykuempunktem"/>
      </w:pPr>
      <w:r>
        <w:t>c)</w:t>
      </w:r>
      <w:r>
        <w:tab/>
        <w:t>posiada</w:t>
      </w:r>
      <w:r w:rsidRPr="00AA0190">
        <w:t xml:space="preserve"> </w:t>
      </w:r>
      <w:r w:rsidRPr="0001632F">
        <w:t>dowód</w:t>
      </w:r>
      <w:r>
        <w:t xml:space="preserve"> </w:t>
      </w:r>
      <w:r w:rsidRPr="00AA0190">
        <w:t>legalizacj</w:t>
      </w:r>
      <w:r>
        <w:t>i</w:t>
      </w:r>
      <w:r w:rsidRPr="00AA0190">
        <w:t xml:space="preserve"> urządze</w:t>
      </w:r>
      <w:r>
        <w:t>nia</w:t>
      </w:r>
      <w:r w:rsidRPr="00AA0190">
        <w:t>, o który</w:t>
      </w:r>
      <w:r>
        <w:t>m</w:t>
      </w:r>
      <w:r w:rsidRPr="00AA0190">
        <w:t xml:space="preserve"> mowa w lit. </w:t>
      </w:r>
      <w:r>
        <w:t>b,</w:t>
      </w:r>
      <w:r w:rsidRPr="00D03FD9">
        <w:t xml:space="preserve"> </w:t>
      </w:r>
      <w:r w:rsidRPr="00742AC3">
        <w:t>w przypadku gdy dla tego urządzenia minął termin zgłoszenia po raz pierwszy do legalizacji ponownej po dokonaniu oceny zgodności</w:t>
      </w:r>
      <w:r>
        <w:t>.</w:t>
      </w:r>
    </w:p>
    <w:p w14:paraId="4C3A0ACA" w14:textId="77777777" w:rsidR="00D03FD9" w:rsidRPr="00757B6A" w:rsidRDefault="00D03FD9" w:rsidP="00D03FD9">
      <w:pPr>
        <w:pStyle w:val="ZUSTzmustartykuempunktem"/>
      </w:pPr>
      <w:r w:rsidRPr="00A25DCF">
        <w:t>4. Upoważnienie, o którym mowa w u</w:t>
      </w:r>
      <w:r w:rsidRPr="00757B6A">
        <w:t>st. 1 pkt 2, jest wydawane przedsiębiorcy, który:</w:t>
      </w:r>
    </w:p>
    <w:p w14:paraId="69BCC93D" w14:textId="77777777" w:rsidR="00D03FD9" w:rsidRPr="00D03FD9" w:rsidRDefault="00D03FD9" w:rsidP="00D03FD9">
      <w:pPr>
        <w:pStyle w:val="ZPKTzmpktartykuempunktem"/>
      </w:pPr>
      <w:r w:rsidRPr="00A25DCF">
        <w:t>1)</w:t>
      </w:r>
      <w:r>
        <w:tab/>
      </w:r>
      <w:r w:rsidRPr="00757B6A">
        <w:t>jest wpisany do rejestru, o którym mowa w art. 13 ust. 1 ustawy z dnia 5 grudnia</w:t>
      </w:r>
      <w:r w:rsidRPr="00D03FD9">
        <w:t xml:space="preserve"> 2008 r. o organizacji rynku rybnego;</w:t>
      </w:r>
    </w:p>
    <w:p w14:paraId="0A810B8B" w14:textId="77777777" w:rsidR="00D03FD9" w:rsidRDefault="00D03FD9" w:rsidP="00D03FD9">
      <w:pPr>
        <w:pStyle w:val="ZPKTzmpktartykuempunktem"/>
      </w:pPr>
      <w:r w:rsidRPr="00D03FD9">
        <w:t>2)</w:t>
      </w:r>
      <w:r>
        <w:tab/>
      </w:r>
      <w:r w:rsidRPr="00757B6A">
        <w:t>zapewnia przeprowadzanie ważenia produktów rybołówstwa przy użyciu</w:t>
      </w:r>
      <w:r>
        <w:t>:</w:t>
      </w:r>
      <w:r w:rsidRPr="00757B6A">
        <w:t xml:space="preserve"> </w:t>
      </w:r>
    </w:p>
    <w:p w14:paraId="13A499EF" w14:textId="77777777" w:rsidR="00D03FD9" w:rsidRDefault="00D03FD9" w:rsidP="00D03FD9">
      <w:pPr>
        <w:pStyle w:val="ZLITwPKTzmlitwpktartykuempunktem"/>
      </w:pPr>
      <w:r>
        <w:t>a)</w:t>
      </w:r>
      <w:r>
        <w:tab/>
      </w:r>
      <w:r w:rsidRPr="00757B6A">
        <w:t>zalegalizowan</w:t>
      </w:r>
      <w:r>
        <w:t>ego</w:t>
      </w:r>
      <w:r w:rsidRPr="00757B6A">
        <w:t xml:space="preserve"> i zaplombowan</w:t>
      </w:r>
      <w:r>
        <w:t>ego</w:t>
      </w:r>
      <w:r w:rsidRPr="00757B6A">
        <w:t xml:space="preserve"> urządze</w:t>
      </w:r>
      <w:r>
        <w:t>nia</w:t>
      </w:r>
      <w:r w:rsidRPr="00757B6A">
        <w:t xml:space="preserve"> wagow</w:t>
      </w:r>
      <w:r>
        <w:t>ego,</w:t>
      </w:r>
      <w:r w:rsidRPr="00D03FD9">
        <w:t xml:space="preserve"> </w:t>
      </w:r>
      <w:r w:rsidRPr="0001632F">
        <w:t xml:space="preserve">które </w:t>
      </w:r>
      <w:r>
        <w:t>ma</w:t>
      </w:r>
      <w:r w:rsidRPr="0001632F">
        <w:t xml:space="preserve"> oznakowanie oceny zgodności i wskazuje właściwą wagę produktów rybołówstwa</w:t>
      </w:r>
      <w:r>
        <w:t>, oraz</w:t>
      </w:r>
      <w:r w:rsidRPr="00586F8A">
        <w:t xml:space="preserve"> </w:t>
      </w:r>
    </w:p>
    <w:p w14:paraId="2CB20F69" w14:textId="77777777" w:rsidR="00D03FD9" w:rsidRPr="00757B6A" w:rsidRDefault="00D03FD9" w:rsidP="00D03FD9">
      <w:pPr>
        <w:pStyle w:val="ZLITwPKTzmlitwpktartykuempunktem"/>
      </w:pPr>
      <w:r>
        <w:t>b)</w:t>
      </w:r>
      <w:r>
        <w:tab/>
      </w:r>
      <w:r w:rsidRPr="00757B6A">
        <w:t xml:space="preserve">urządzeń innych niż </w:t>
      </w:r>
      <w:r>
        <w:t>urządzenie wagowe, o którym mowa w lit. a,</w:t>
      </w:r>
      <w:r w:rsidRPr="00586F8A">
        <w:t xml:space="preserve"> zapewniających prawidłowe ważenie produktów rybołówstwa</w:t>
      </w:r>
      <w:r>
        <w:t>, oraz</w:t>
      </w:r>
    </w:p>
    <w:p w14:paraId="460601B7" w14:textId="77777777" w:rsidR="00D03FD9" w:rsidRPr="00757B6A" w:rsidRDefault="00D03FD9" w:rsidP="00D03FD9">
      <w:pPr>
        <w:pStyle w:val="ZLITwPKTzmlitwpktartykuempunktem"/>
      </w:pPr>
      <w:r>
        <w:t>c</w:t>
      </w:r>
      <w:r w:rsidRPr="00757B6A">
        <w:t>)</w:t>
      </w:r>
      <w:r w:rsidRPr="00757B6A">
        <w:tab/>
      </w:r>
      <w:r>
        <w:t>systemu monitoringu wizyjnego</w:t>
      </w:r>
      <w:r w:rsidRPr="00757B6A">
        <w:t>;</w:t>
      </w:r>
    </w:p>
    <w:p w14:paraId="6F7CA9C3" w14:textId="77777777" w:rsidR="00D03FD9" w:rsidRPr="002B0C47" w:rsidRDefault="00D03FD9" w:rsidP="00D03FD9">
      <w:pPr>
        <w:pStyle w:val="ZPKTzmpktartykuempunktem"/>
      </w:pPr>
      <w:r w:rsidRPr="00757B6A">
        <w:t>3)</w:t>
      </w:r>
      <w:r>
        <w:tab/>
      </w:r>
      <w:r w:rsidRPr="00757B6A">
        <w:t xml:space="preserve">posiada </w:t>
      </w:r>
      <w:r>
        <w:t>dowód</w:t>
      </w:r>
      <w:r w:rsidRPr="00757B6A">
        <w:t xml:space="preserve"> legalizacj</w:t>
      </w:r>
      <w:r>
        <w:t>i</w:t>
      </w:r>
      <w:r w:rsidRPr="00757B6A">
        <w:t xml:space="preserve"> urządze</w:t>
      </w:r>
      <w:r>
        <w:t>nia</w:t>
      </w:r>
      <w:r w:rsidRPr="00757B6A">
        <w:t>, o który</w:t>
      </w:r>
      <w:r>
        <w:t>m</w:t>
      </w:r>
      <w:r w:rsidRPr="00757B6A">
        <w:t xml:space="preserve"> mowa w pkt 2 lit. a</w:t>
      </w:r>
      <w:r>
        <w:t>,</w:t>
      </w:r>
      <w:r w:rsidRPr="00D03FD9">
        <w:t xml:space="preserve"> </w:t>
      </w:r>
      <w:r w:rsidRPr="004B0926">
        <w:t>w przypadku gdy dla tego urządzenia minął termin zgłoszenia po raz pierwszy do legalizacji ponownej po dokonaniu oceny zgodności</w:t>
      </w:r>
      <w:r w:rsidRPr="002B0C47">
        <w:t>;</w:t>
      </w:r>
    </w:p>
    <w:p w14:paraId="1C898757" w14:textId="4FF18CF9" w:rsidR="00D03FD9" w:rsidRPr="00AA0190" w:rsidRDefault="00D03FD9" w:rsidP="00D03FD9">
      <w:pPr>
        <w:pStyle w:val="ZPKTzmpktartykuempunktem"/>
      </w:pPr>
      <w:r>
        <w:t>4)</w:t>
      </w:r>
      <w:r>
        <w:tab/>
      </w:r>
      <w:r w:rsidRPr="00AA0190">
        <w:t>posiada</w:t>
      </w:r>
      <w:r>
        <w:t xml:space="preserve"> zatwierdzoną przez Głównego Inspektora Rybołówstwa Morskiego</w:t>
      </w:r>
      <w:r w:rsidRPr="00AA0190">
        <w:t xml:space="preserve"> </w:t>
      </w:r>
      <w:r>
        <w:t>w</w:t>
      </w:r>
      <w:r w:rsidR="002624A7">
        <w:t> </w:t>
      </w:r>
      <w:r>
        <w:t xml:space="preserve">protokole, o którym mowa w art. 74h ust. 4, </w:t>
      </w:r>
      <w:r w:rsidRPr="00AA0190">
        <w:t xml:space="preserve">procedurę pobierania prób wagowych </w:t>
      </w:r>
      <w:r>
        <w:t>wyładowywanych produktów rybołówstwa;</w:t>
      </w:r>
    </w:p>
    <w:p w14:paraId="6319E4DA" w14:textId="00B9FBF6" w:rsidR="00D03FD9" w:rsidRPr="00AA0190" w:rsidRDefault="00D03FD9" w:rsidP="00D03FD9">
      <w:pPr>
        <w:pStyle w:val="ZPKTzmpktartykuempunktem"/>
      </w:pPr>
      <w:r>
        <w:t>5)</w:t>
      </w:r>
      <w:r>
        <w:tab/>
      </w:r>
      <w:r w:rsidRPr="00AA0190">
        <w:t xml:space="preserve">posiada </w:t>
      </w:r>
      <w:r>
        <w:t>zatwierdzony przez</w:t>
      </w:r>
      <w:r w:rsidRPr="00BB3E9B">
        <w:t xml:space="preserve"> Główn</w:t>
      </w:r>
      <w:r>
        <w:t>ego</w:t>
      </w:r>
      <w:r w:rsidRPr="00BB3E9B">
        <w:t xml:space="preserve"> Inspektor</w:t>
      </w:r>
      <w:r>
        <w:t>a</w:t>
      </w:r>
      <w:r w:rsidRPr="00BB3E9B">
        <w:t xml:space="preserve"> Rybołówstwa Morskiego </w:t>
      </w:r>
      <w:r w:rsidRPr="008350B3">
        <w:t>w</w:t>
      </w:r>
      <w:r w:rsidR="002624A7">
        <w:t> </w:t>
      </w:r>
      <w:r w:rsidRPr="008350B3">
        <w:t>protokole, o którym mowa w art. 74h ust. 4</w:t>
      </w:r>
      <w:r>
        <w:t xml:space="preserve">, </w:t>
      </w:r>
      <w:r w:rsidRPr="00AA0190">
        <w:t>schemat rozmieszczenia elementów systemu monitoringu wizyjnego oraz ich zasięgu.</w:t>
      </w:r>
    </w:p>
    <w:p w14:paraId="736D6DA3" w14:textId="77777777" w:rsidR="00D03FD9" w:rsidRDefault="00D03FD9" w:rsidP="00D03FD9">
      <w:pPr>
        <w:pStyle w:val="ZUSTzmustartykuempunktem"/>
      </w:pPr>
      <w:r>
        <w:t xml:space="preserve">5. </w:t>
      </w:r>
      <w:r w:rsidRPr="00AA0190">
        <w:t xml:space="preserve">Upoważnienie, o którym mowa w ust. 1 pkt </w:t>
      </w:r>
      <w:r>
        <w:t>3</w:t>
      </w:r>
      <w:r w:rsidRPr="00AA0190">
        <w:t>, jest wydawane armatorowi</w:t>
      </w:r>
      <w:r>
        <w:t xml:space="preserve"> statku rybackiego:</w:t>
      </w:r>
    </w:p>
    <w:p w14:paraId="4813FC60" w14:textId="7B4885A2" w:rsidR="00D03FD9" w:rsidRDefault="00D03FD9" w:rsidP="00D03FD9">
      <w:pPr>
        <w:pStyle w:val="ZPKTzmpktartykuempunktem"/>
      </w:pPr>
      <w:r>
        <w:lastRenderedPageBreak/>
        <w:t>1)</w:t>
      </w:r>
      <w:r>
        <w:tab/>
        <w:t xml:space="preserve">na </w:t>
      </w:r>
      <w:r w:rsidRPr="00AA0190">
        <w:t>stat</w:t>
      </w:r>
      <w:r>
        <w:t>ek</w:t>
      </w:r>
      <w:r w:rsidRPr="00AA0190">
        <w:t xml:space="preserve"> rybacki</w:t>
      </w:r>
      <w:r>
        <w:t xml:space="preserve"> </w:t>
      </w:r>
      <w:r w:rsidRPr="00D03FD9">
        <w:t xml:space="preserve">wpisany do rejestru </w:t>
      </w:r>
      <w:r>
        <w:t>wyposażony w zalegalizowane i</w:t>
      </w:r>
      <w:r w:rsidR="00FD3FF2">
        <w:t> </w:t>
      </w:r>
      <w:r>
        <w:t>zaplombowane</w:t>
      </w:r>
      <w:r w:rsidRPr="00AA0190">
        <w:t xml:space="preserve"> urządzenie wagowe, </w:t>
      </w:r>
      <w:r>
        <w:t>które</w:t>
      </w:r>
      <w:r w:rsidRPr="0001632F">
        <w:t xml:space="preserve"> </w:t>
      </w:r>
      <w:r>
        <w:t>ma</w:t>
      </w:r>
      <w:r w:rsidRPr="0001632F">
        <w:t xml:space="preserve"> oznakowanie oceny zgodności i</w:t>
      </w:r>
      <w:r w:rsidR="00FD3FF2">
        <w:t> </w:t>
      </w:r>
      <w:r w:rsidRPr="0001632F">
        <w:t>wskazuje właściwą wagę produktów rybołówstwa</w:t>
      </w:r>
      <w:r>
        <w:t xml:space="preserve"> na pokładzie tego statku będącego w morzu;</w:t>
      </w:r>
    </w:p>
    <w:p w14:paraId="41C5D9F3" w14:textId="77777777" w:rsidR="00D03FD9" w:rsidRPr="00AA0190" w:rsidRDefault="00D03FD9" w:rsidP="00D03FD9">
      <w:pPr>
        <w:pStyle w:val="ZPKTzmpktartykuempunktem"/>
      </w:pPr>
      <w:r>
        <w:t>2)</w:t>
      </w:r>
      <w:r>
        <w:tab/>
      </w:r>
      <w:r w:rsidRPr="00AA0190">
        <w:t xml:space="preserve">który posiada </w:t>
      </w:r>
      <w:r>
        <w:t>dowód</w:t>
      </w:r>
      <w:r w:rsidRPr="00AA0190">
        <w:t xml:space="preserve"> legalizacj</w:t>
      </w:r>
      <w:r>
        <w:t>i</w:t>
      </w:r>
      <w:r w:rsidRPr="00AA0190">
        <w:t xml:space="preserve"> urządzenia</w:t>
      </w:r>
      <w:r>
        <w:t>, o którym mowa w pkt 1,</w:t>
      </w:r>
      <w:r w:rsidRPr="00D03FD9">
        <w:t xml:space="preserve"> </w:t>
      </w:r>
      <w:r w:rsidRPr="004B0926">
        <w:t>w przypadku gdy dla tego urządzenia minął termin zgłoszenia po raz pierwszy do legalizacji ponownej po dokonaniu oceny zgodności</w:t>
      </w:r>
      <w:r w:rsidRPr="00AA0190">
        <w:t>.</w:t>
      </w:r>
    </w:p>
    <w:p w14:paraId="5E470868" w14:textId="283B8AB8" w:rsidR="00D03FD9" w:rsidRPr="002868CE" w:rsidRDefault="00D03FD9" w:rsidP="00D03FD9">
      <w:pPr>
        <w:pStyle w:val="ZUSTzmustartykuempunktem"/>
      </w:pPr>
      <w:r>
        <w:t xml:space="preserve">6. </w:t>
      </w:r>
      <w:r w:rsidRPr="002868CE">
        <w:t>Upoważnienie</w:t>
      </w:r>
      <w:r>
        <w:t>, o którym mowa w ust. 1,</w:t>
      </w:r>
      <w:r w:rsidRPr="002868CE">
        <w:t xml:space="preserve"> jest wydawane na wniosek </w:t>
      </w:r>
      <w:r>
        <w:t>armatora statku rybackiego, o którym mowa w ust. 3 pkt 1 albo ust. 5, albo przedsiębiorcy</w:t>
      </w:r>
      <w:r w:rsidRPr="002868CE">
        <w:t xml:space="preserve">, o którym mowa w ust. </w:t>
      </w:r>
      <w:r>
        <w:t>3 pkt 2 albo ust. 4</w:t>
      </w:r>
      <w:r w:rsidRPr="002868CE">
        <w:t xml:space="preserve">, przez Głównego Inspektora Rybołówstwa Morskiego, po przeprowadzeniu </w:t>
      </w:r>
      <w:r w:rsidRPr="00E071AF">
        <w:t xml:space="preserve">kontroli, o której </w:t>
      </w:r>
      <w:r w:rsidRPr="002868CE">
        <w:t xml:space="preserve">mowa w art. </w:t>
      </w:r>
      <w:r>
        <w:t>74h ust. 1, jeżeli są spełnione warunki, o</w:t>
      </w:r>
      <w:r w:rsidR="00FD3FF2">
        <w:t> </w:t>
      </w:r>
      <w:r>
        <w:t>których mowa odpowiednio w ust. 3 pkt 1, ust. 5, ust. 3 pkt 2 albo ust. 4</w:t>
      </w:r>
      <w:r w:rsidRPr="002868CE">
        <w:t>.</w:t>
      </w:r>
    </w:p>
    <w:p w14:paraId="661A6268" w14:textId="0F4579DB" w:rsidR="00D03FD9" w:rsidRPr="002868CE" w:rsidRDefault="00D03FD9" w:rsidP="00D03FD9">
      <w:pPr>
        <w:pStyle w:val="ZUSTzmustartykuempunktem"/>
      </w:pPr>
      <w:r>
        <w:t>7</w:t>
      </w:r>
      <w:r w:rsidRPr="002868CE">
        <w:t>. Upoważnienie</w:t>
      </w:r>
      <w:r>
        <w:t>, o którym mowa w ust. 1,</w:t>
      </w:r>
      <w:r w:rsidRPr="002868CE">
        <w:t xml:space="preserve"> jest wydawane na okres niedłuższy niż 2 lata.</w:t>
      </w:r>
    </w:p>
    <w:p w14:paraId="1D3E2DD0" w14:textId="77608532" w:rsidR="00D03FD9" w:rsidRDefault="00D03FD9" w:rsidP="00D03FD9">
      <w:pPr>
        <w:pStyle w:val="ZUSTzmustartykuempunktem"/>
      </w:pPr>
      <w:r>
        <w:t>8. Kapitan statku rybackiego o długości całkowitej mniejszej niż 12 m, przy użyciu którego jest wykonywane rybołówstwo komercyjne z użyciem biernych narzędzi połowowych, oraz kapitan statku rybackiego o długości całkowitej równej albo większej niż 12 m, przy użyciu którego jest wykonywane rybołówstwo komercyjne i którym w</w:t>
      </w:r>
      <w:r w:rsidR="00F517B9">
        <w:t> </w:t>
      </w:r>
      <w:r>
        <w:t xml:space="preserve">okresie 2 lat przed dniem przeprowadzania ważenia nie popełniono poważnego naruszenia, </w:t>
      </w:r>
      <w:r w:rsidRPr="00C86AA3">
        <w:t xml:space="preserve">jest upoważniony do ważenia </w:t>
      </w:r>
      <w:r>
        <w:t>przy wyładunku</w:t>
      </w:r>
      <w:r w:rsidRPr="00C86AA3">
        <w:t xml:space="preserve"> w podziale na gatunki</w:t>
      </w:r>
      <w:r>
        <w:t xml:space="preserve"> wyładowywanych</w:t>
      </w:r>
      <w:r w:rsidRPr="00C86AA3">
        <w:t xml:space="preserve"> produktów rybołówstwa pochodzących z </w:t>
      </w:r>
      <w:r>
        <w:t>wykonywania rybołówstwa</w:t>
      </w:r>
      <w:r w:rsidRPr="00C86AA3">
        <w:t xml:space="preserve"> komercyjn</w:t>
      </w:r>
      <w:r>
        <w:t>ego</w:t>
      </w:r>
      <w:r w:rsidRPr="00C86AA3">
        <w:t xml:space="preserve"> </w:t>
      </w:r>
      <w:r>
        <w:t>prowadzonego</w:t>
      </w:r>
      <w:r w:rsidRPr="00C86AA3">
        <w:t xml:space="preserve"> prz</w:t>
      </w:r>
      <w:r>
        <w:t xml:space="preserve">y użyciu tego </w:t>
      </w:r>
      <w:r w:rsidRPr="00C86AA3">
        <w:t>stat</w:t>
      </w:r>
      <w:r>
        <w:t>ku, jeżeli:</w:t>
      </w:r>
    </w:p>
    <w:p w14:paraId="75704BF7" w14:textId="77777777" w:rsidR="00D03FD9" w:rsidRDefault="00D03FD9" w:rsidP="00D03FD9">
      <w:pPr>
        <w:pStyle w:val="ZPKTzmpktartykuempunktem"/>
      </w:pPr>
      <w:r w:rsidRPr="002B0C47">
        <w:t>1)</w:t>
      </w:r>
      <w:r>
        <w:tab/>
      </w:r>
      <w:r w:rsidRPr="002B0C47">
        <w:t>zapewnia przeprowadzanie ważenia produktów rybołówstwa przy u</w:t>
      </w:r>
      <w:r w:rsidRPr="0076073A">
        <w:t>życiu</w:t>
      </w:r>
      <w:r>
        <w:t xml:space="preserve"> zalegalizowanego i zaplombowanego urządzenia wagowego,</w:t>
      </w:r>
      <w:r w:rsidRPr="00D03FD9">
        <w:t xml:space="preserve"> </w:t>
      </w:r>
      <w:r w:rsidRPr="0001632F">
        <w:t xml:space="preserve">które </w:t>
      </w:r>
      <w:r>
        <w:t>ma</w:t>
      </w:r>
      <w:r w:rsidRPr="0001632F">
        <w:t xml:space="preserve"> oznakowanie oceny zgodności i wskazuje właściwą wagę produktów rybołówstwa</w:t>
      </w:r>
      <w:r>
        <w:t>;</w:t>
      </w:r>
    </w:p>
    <w:p w14:paraId="701F46E7" w14:textId="77777777" w:rsidR="00D03FD9" w:rsidRDefault="00D03FD9" w:rsidP="00D03FD9">
      <w:pPr>
        <w:pStyle w:val="ZPKTzmpktartykuempunktem"/>
      </w:pPr>
      <w:r>
        <w:t>2)</w:t>
      </w:r>
      <w:r>
        <w:tab/>
        <w:t>posiada dowód</w:t>
      </w:r>
      <w:r w:rsidRPr="002B0C47">
        <w:t xml:space="preserve"> legalizacj</w:t>
      </w:r>
      <w:r>
        <w:t>i</w:t>
      </w:r>
      <w:r w:rsidRPr="002B0C47">
        <w:t xml:space="preserve"> urządzenia, o którym mowa w pkt 1</w:t>
      </w:r>
      <w:r>
        <w:t>,</w:t>
      </w:r>
      <w:r w:rsidRPr="00D03FD9">
        <w:t xml:space="preserve"> </w:t>
      </w:r>
      <w:r w:rsidRPr="004B0926">
        <w:t>w przypadku gdy dla tego urządzenia minął termin zgłoszenia po raz pierwszy do legalizacji ponownej po dokonaniu oceny zgodności</w:t>
      </w:r>
      <w:r>
        <w:t>.</w:t>
      </w:r>
    </w:p>
    <w:p w14:paraId="7AEFF5A3" w14:textId="4EB552EA" w:rsidR="00D03FD9" w:rsidRDefault="00D03FD9" w:rsidP="00D03FD9">
      <w:pPr>
        <w:pStyle w:val="ZUSTzmustartykuempunktem"/>
      </w:pPr>
      <w:r w:rsidRPr="001B525E">
        <w:t>9. Przedsiębiorca, który jest wpisan</w:t>
      </w:r>
      <w:r w:rsidRPr="00EF0F69">
        <w:t>y do rejestru, o którym mow</w:t>
      </w:r>
      <w:r w:rsidRPr="00787272">
        <w:t xml:space="preserve">a w art. 13 ust. 1 </w:t>
      </w:r>
      <w:r w:rsidRPr="006C6371">
        <w:t>ustawy z dnia 5 grudnia 2008 r. o organizacji rynku rybnego</w:t>
      </w:r>
      <w:r>
        <w:t>,</w:t>
      </w:r>
      <w:r w:rsidRPr="006C6371">
        <w:t xml:space="preserve"> i który w okresie roku przed dniem przeprowadzania ważenia wystawił dokument sprzedaży</w:t>
      </w:r>
      <w:r>
        <w:t>, o którym mowa w</w:t>
      </w:r>
      <w:r w:rsidR="00FD3FF2">
        <w:t> </w:t>
      </w:r>
      <w:r>
        <w:t>art.</w:t>
      </w:r>
      <w:r w:rsidR="001D52F2">
        <w:t> </w:t>
      </w:r>
      <w:r>
        <w:t>62 ust. 1 rozporządzenia nr 1224/2009,</w:t>
      </w:r>
      <w:r w:rsidRPr="006C6371">
        <w:t xml:space="preserve"> </w:t>
      </w:r>
      <w:r>
        <w:t>albo</w:t>
      </w:r>
      <w:r w:rsidRPr="006C6371">
        <w:t xml:space="preserve"> deklarację przejęcia, </w:t>
      </w:r>
      <w:r>
        <w:t xml:space="preserve">o której mowa </w:t>
      </w:r>
      <w:r w:rsidRPr="00FD3FF2">
        <w:t>w</w:t>
      </w:r>
      <w:r w:rsidR="00FD3FF2">
        <w:t> </w:t>
      </w:r>
      <w:r w:rsidRPr="00FD3FF2">
        <w:t>art</w:t>
      </w:r>
      <w:r>
        <w:t xml:space="preserve">. 66 </w:t>
      </w:r>
      <w:r>
        <w:lastRenderedPageBreak/>
        <w:t xml:space="preserve">ust. 1 tego rozporządzenia, </w:t>
      </w:r>
      <w:r w:rsidRPr="006C6371">
        <w:t>jest upoważniony do ważenia przy wyładunku w podziale na gatunki wyładowywanych produktów rybołówstwa, jeżeli:</w:t>
      </w:r>
    </w:p>
    <w:p w14:paraId="62AF79CE" w14:textId="77777777" w:rsidR="00D03FD9" w:rsidRDefault="00D03FD9" w:rsidP="00D03FD9">
      <w:pPr>
        <w:pStyle w:val="ZPKTzmpktartykuempunktem"/>
      </w:pPr>
      <w:r>
        <w:t>1)</w:t>
      </w:r>
      <w:r>
        <w:tab/>
      </w:r>
      <w:r w:rsidRPr="001B525E">
        <w:t>zapewnia przeprowadzanie ważenia produktów rybołówstwa przy użyciu zalegalizowanego i zaplombowanego urządzenia wagowego, które ma oznakowanie oceny zgodności i wskazuje właściwą wagę produktów rybołówstwa</w:t>
      </w:r>
      <w:r>
        <w:t>;</w:t>
      </w:r>
    </w:p>
    <w:p w14:paraId="00E0BCF7" w14:textId="77777777" w:rsidR="00D03FD9" w:rsidRPr="00EF0F69" w:rsidRDefault="00D03FD9" w:rsidP="00D03FD9">
      <w:pPr>
        <w:pStyle w:val="ZPKTzmpktartykuempunktem"/>
      </w:pPr>
      <w:r>
        <w:t>2)</w:t>
      </w:r>
      <w:r>
        <w:tab/>
      </w:r>
      <w:r w:rsidRPr="00EF0F69">
        <w:t xml:space="preserve">posiada dowód legalizacji urządzenia, o którym mowa w </w:t>
      </w:r>
      <w:r>
        <w:t>pkt 1</w:t>
      </w:r>
      <w:r w:rsidRPr="00EF0F69">
        <w:t>, w przypadku gdy dla tego urządzenia minął termin zgłoszenia po raz pierwszy do legalizacji ponownej po dokonaniu oceny zgodności</w:t>
      </w:r>
      <w:r>
        <w:t>.</w:t>
      </w:r>
    </w:p>
    <w:p w14:paraId="48BDFD23" w14:textId="77777777" w:rsidR="00D03FD9" w:rsidRDefault="00D03FD9" w:rsidP="00D03FD9">
      <w:pPr>
        <w:pStyle w:val="ZARTzmartartykuempunktem"/>
      </w:pPr>
      <w:r>
        <w:t xml:space="preserve">Art. 74g. </w:t>
      </w:r>
      <w:r w:rsidRPr="002868CE">
        <w:t>1</w:t>
      </w:r>
      <w:r w:rsidRPr="00143858">
        <w:t xml:space="preserve">. </w:t>
      </w:r>
      <w:r w:rsidRPr="00C61D39">
        <w:t>Wniosek</w:t>
      </w:r>
      <w:r>
        <w:t xml:space="preserve">, o którym mowa w art. 74f ust. 6, </w:t>
      </w:r>
      <w:r w:rsidRPr="00C61D39">
        <w:t>zawiera</w:t>
      </w:r>
      <w:r>
        <w:t xml:space="preserve"> następujące dane</w:t>
      </w:r>
      <w:r w:rsidRPr="00C61D39">
        <w:t>:</w:t>
      </w:r>
    </w:p>
    <w:p w14:paraId="3BA50467" w14:textId="77777777" w:rsidR="00D03FD9" w:rsidRPr="002E155B" w:rsidRDefault="00D03FD9" w:rsidP="00D03FD9">
      <w:pPr>
        <w:pStyle w:val="ZPKTzmpktartykuempunktem"/>
      </w:pPr>
      <w:r>
        <w:t>1)</w:t>
      </w:r>
      <w:r>
        <w:tab/>
      </w:r>
      <w:r w:rsidRPr="002868CE">
        <w:t>imię</w:t>
      </w:r>
      <w:r>
        <w:t xml:space="preserve"> </w:t>
      </w:r>
      <w:r w:rsidRPr="002E155B">
        <w:t>i nazwisko, miejsce zamieszkania i adres albo nazwę, siedzibę i adres wnioskodawcy;</w:t>
      </w:r>
    </w:p>
    <w:p w14:paraId="44A6BCCF" w14:textId="73CAD160" w:rsidR="00D03FD9" w:rsidRPr="002E155B" w:rsidRDefault="00D03FD9" w:rsidP="00D03FD9">
      <w:pPr>
        <w:pStyle w:val="ZPKTzmpktartykuempunktem"/>
      </w:pPr>
      <w:r w:rsidRPr="002E155B">
        <w:t>2)</w:t>
      </w:r>
      <w:r w:rsidRPr="002E155B">
        <w:tab/>
      </w:r>
      <w:r w:rsidRPr="00835CE5">
        <w:t>numer, pod którym przedsiębiorca jest wpisany do rejestru, o którym mowa w</w:t>
      </w:r>
      <w:r w:rsidR="00841B2D">
        <w:t> </w:t>
      </w:r>
      <w:r w:rsidRPr="00835CE5">
        <w:t>art.</w:t>
      </w:r>
      <w:r w:rsidR="00841B2D">
        <w:t> </w:t>
      </w:r>
      <w:r w:rsidRPr="00835CE5">
        <w:t xml:space="preserve">13 ust. 1 ustawy z dnia 5 grudnia 2008 r. o organizacji rynku rybnego, </w:t>
      </w:r>
      <w:r w:rsidRPr="002E155B">
        <w:t xml:space="preserve">w przypadku gdy wnioskodawcą </w:t>
      </w:r>
      <w:r>
        <w:t>jest przedsiębiorca wpisany do tego rejestru</w:t>
      </w:r>
      <w:r w:rsidRPr="00835CE5">
        <w:t>;</w:t>
      </w:r>
    </w:p>
    <w:p w14:paraId="4BA61F6D" w14:textId="77777777" w:rsidR="00D03FD9" w:rsidRPr="002E155B" w:rsidRDefault="00D03FD9" w:rsidP="00D03FD9">
      <w:pPr>
        <w:pStyle w:val="ZPKTzmpktartykuempunktem"/>
      </w:pPr>
      <w:r w:rsidRPr="002E155B">
        <w:t>3)</w:t>
      </w:r>
      <w:r w:rsidRPr="002E155B">
        <w:tab/>
        <w:t>numer CFR i oznakę rybacką statku rybackiego oraz jego nazwę, jeżeli ta nazwa została nadana, w przypadku gdy wnioskodawcą jest armator statku rybackiego;</w:t>
      </w:r>
    </w:p>
    <w:p w14:paraId="3F10645A" w14:textId="77777777" w:rsidR="00D03FD9" w:rsidRPr="002868CE" w:rsidRDefault="00D03FD9" w:rsidP="00D03FD9">
      <w:pPr>
        <w:pStyle w:val="ZPKTzmpktartykuempunktem"/>
      </w:pPr>
      <w:r w:rsidRPr="002E155B">
        <w:t>4)</w:t>
      </w:r>
      <w:r w:rsidRPr="002E155B">
        <w:tab/>
        <w:t>imię i nazwisko kapitana statku rybackiego, który będzie przeprowadzał</w:t>
      </w:r>
      <w:r>
        <w:t xml:space="preserve"> ważenie produktów rybołówstwa pochodzących z wykonywania rybołówstwa komercyjnego prowadzonego przy użyciu tego statku,</w:t>
      </w:r>
      <w:r w:rsidRPr="000C4942">
        <w:t xml:space="preserve"> </w:t>
      </w:r>
      <w:r>
        <w:t>w przypadku upoważnienia, o którym mowa w art. 74f ust. 1 pkt 3</w:t>
      </w:r>
      <w:r w:rsidRPr="002868CE">
        <w:t>;</w:t>
      </w:r>
      <w:r>
        <w:t xml:space="preserve"> </w:t>
      </w:r>
    </w:p>
    <w:p w14:paraId="72E69CAB" w14:textId="46CF497C" w:rsidR="00D03FD9" w:rsidRDefault="00D03FD9" w:rsidP="00D03FD9">
      <w:pPr>
        <w:pStyle w:val="ZPKTzmpktartykuempunktem"/>
      </w:pPr>
      <w:r>
        <w:t>5)</w:t>
      </w:r>
      <w:r>
        <w:tab/>
      </w:r>
      <w:r w:rsidRPr="002868CE">
        <w:t>model i numer seryjny urządzenia wagowego</w:t>
      </w:r>
      <w:r>
        <w:t>, przy użyciu którego będą ważone produkty rybołówstwa, w przypadku upoważnienia, o którym mowa w art. 74f ust.</w:t>
      </w:r>
      <w:r w:rsidR="00FD3FF2">
        <w:t> </w:t>
      </w:r>
      <w:r>
        <w:t>1 pkt 3</w:t>
      </w:r>
      <w:r w:rsidRPr="002868CE">
        <w:t>;</w:t>
      </w:r>
    </w:p>
    <w:p w14:paraId="1415535F" w14:textId="77777777" w:rsidR="00D03FD9" w:rsidRDefault="00D03FD9" w:rsidP="00D03FD9">
      <w:pPr>
        <w:pStyle w:val="ZPKTzmpktartykuempunktem"/>
      </w:pPr>
      <w:r>
        <w:t>6)</w:t>
      </w:r>
      <w:r>
        <w:tab/>
      </w:r>
      <w:r w:rsidRPr="00835CE5">
        <w:t>dat</w:t>
      </w:r>
      <w:r>
        <w:t>ę</w:t>
      </w:r>
      <w:r w:rsidRPr="00835CE5">
        <w:t xml:space="preserve"> ważności legalizacj</w:t>
      </w:r>
      <w:r>
        <w:t>i</w:t>
      </w:r>
      <w:r w:rsidRPr="00835CE5">
        <w:t xml:space="preserve"> urządzenia wagowego;</w:t>
      </w:r>
    </w:p>
    <w:p w14:paraId="112C11BF" w14:textId="77777777" w:rsidR="00D03FD9" w:rsidRDefault="00D03FD9" w:rsidP="00D03FD9">
      <w:pPr>
        <w:pStyle w:val="ZPKTzmpktartykuempunktem"/>
      </w:pPr>
      <w:r>
        <w:t>7)</w:t>
      </w:r>
      <w:r>
        <w:tab/>
      </w:r>
      <w:r w:rsidRPr="00252168">
        <w:t xml:space="preserve">wykaz </w:t>
      </w:r>
      <w:r>
        <w:t xml:space="preserve">zawierający informacje dotyczące </w:t>
      </w:r>
      <w:r w:rsidRPr="00252168">
        <w:t xml:space="preserve">urządzeń innych niż </w:t>
      </w:r>
      <w:r>
        <w:t xml:space="preserve">urządzenie wagowe </w:t>
      </w:r>
      <w:r w:rsidRPr="00252168">
        <w:t>zapewniających prawidłowe ważenie produktów rybołówstwa</w:t>
      </w:r>
      <w:r>
        <w:t>, w przypadku upoważnienia, o którym mowa w art. 74f ust. 1 pkt 2;</w:t>
      </w:r>
    </w:p>
    <w:p w14:paraId="62B182A2" w14:textId="77777777" w:rsidR="00D03FD9" w:rsidRDefault="00D03FD9" w:rsidP="00D03FD9">
      <w:pPr>
        <w:pStyle w:val="ZPKTzmpktartykuempunktem"/>
      </w:pPr>
      <w:r>
        <w:t>8)</w:t>
      </w:r>
      <w:r>
        <w:tab/>
        <w:t xml:space="preserve">informacje dotyczące </w:t>
      </w:r>
      <w:r w:rsidRPr="00252168">
        <w:t>systemu monitoringu wizyjnego</w:t>
      </w:r>
      <w:r>
        <w:t>, w przypadku upoważnienia, o którym mowa w art. 74f ust. 1 pkt 2.</w:t>
      </w:r>
    </w:p>
    <w:p w14:paraId="4EED6E2C" w14:textId="77777777" w:rsidR="00D03FD9" w:rsidRDefault="00D03FD9" w:rsidP="00D03FD9">
      <w:pPr>
        <w:pStyle w:val="ZUSTzmustartykuempunktem"/>
      </w:pPr>
      <w:r w:rsidRPr="002868CE">
        <w:t>2. Wniosek</w:t>
      </w:r>
      <w:r>
        <w:t>,</w:t>
      </w:r>
      <w:r w:rsidRPr="002868CE">
        <w:t xml:space="preserve"> o </w:t>
      </w:r>
      <w:r>
        <w:t>którym mowa w art. 74f ust. 6,</w:t>
      </w:r>
      <w:r w:rsidRPr="002868CE">
        <w:t xml:space="preserve"> składa się na formularzu udostępnionym na stronie internetowej urzędu obsługującego Głównego Inspektora Rybołówstwa Morskiego.</w:t>
      </w:r>
    </w:p>
    <w:p w14:paraId="05A8685A" w14:textId="1942EC65" w:rsidR="00D03FD9" w:rsidRPr="002868CE" w:rsidRDefault="00D03FD9" w:rsidP="00D03FD9">
      <w:pPr>
        <w:pStyle w:val="ZUSTzmustartykuempunktem"/>
      </w:pPr>
      <w:r>
        <w:lastRenderedPageBreak/>
        <w:t xml:space="preserve">3. </w:t>
      </w:r>
      <w:r w:rsidRPr="003F351F">
        <w:t xml:space="preserve">We wniosku, o którym mowa w </w:t>
      </w:r>
      <w:r>
        <w:t>art. 74f ust.</w:t>
      </w:r>
      <w:r w:rsidRPr="003F351F">
        <w:t xml:space="preserve"> </w:t>
      </w:r>
      <w:r>
        <w:t>6</w:t>
      </w:r>
      <w:r w:rsidRPr="003F351F">
        <w:t xml:space="preserve">, </w:t>
      </w:r>
      <w:r>
        <w:t xml:space="preserve">wnioskodawca </w:t>
      </w:r>
      <w:r w:rsidRPr="003F351F">
        <w:t>wyraża zgodę na udostępnienie w rejestrze, o którym mowa w art. 74</w:t>
      </w:r>
      <w:r>
        <w:t>n ust. 1,</w:t>
      </w:r>
      <w:r w:rsidRPr="003F351F">
        <w:t xml:space="preserve"> informacji </w:t>
      </w:r>
      <w:r>
        <w:t>zawartych w</w:t>
      </w:r>
      <w:r w:rsidR="00FD3FF2">
        <w:t> </w:t>
      </w:r>
      <w:r w:rsidRPr="003F351F">
        <w:t xml:space="preserve">wydanym upoważnieniu, </w:t>
      </w:r>
      <w:r>
        <w:t>o którym mowa w art. 74f ust. 1, w zakresie, o którym mowa w art. 74n ust. 2</w:t>
      </w:r>
      <w:r w:rsidRPr="003F351F">
        <w:t>.</w:t>
      </w:r>
    </w:p>
    <w:p w14:paraId="28B7FA6C" w14:textId="77777777" w:rsidR="00D03FD9" w:rsidRPr="002868CE" w:rsidRDefault="00D03FD9" w:rsidP="00D03FD9">
      <w:pPr>
        <w:pStyle w:val="ZUSTzmustartykuempunktem"/>
      </w:pPr>
      <w:r>
        <w:t>4</w:t>
      </w:r>
      <w:r w:rsidRPr="002868CE">
        <w:t xml:space="preserve">. Do wniosku, </w:t>
      </w:r>
      <w:r w:rsidRPr="003F351F">
        <w:t xml:space="preserve">o którym mowa w </w:t>
      </w:r>
      <w:r>
        <w:t>art. 74f ust.</w:t>
      </w:r>
      <w:r w:rsidRPr="003F351F">
        <w:t xml:space="preserve"> </w:t>
      </w:r>
      <w:r>
        <w:t>6</w:t>
      </w:r>
      <w:r w:rsidRPr="002868CE">
        <w:t>,</w:t>
      </w:r>
      <w:r>
        <w:t xml:space="preserve"> </w:t>
      </w:r>
      <w:r w:rsidRPr="002868CE">
        <w:t>dołącza się:</w:t>
      </w:r>
      <w:r>
        <w:t xml:space="preserve"> </w:t>
      </w:r>
    </w:p>
    <w:p w14:paraId="350EBDC7" w14:textId="77777777" w:rsidR="00D03FD9" w:rsidRDefault="00D03FD9" w:rsidP="00D03FD9">
      <w:pPr>
        <w:pStyle w:val="ZPKTzmpktartykuempunktem"/>
      </w:pPr>
      <w:r>
        <w:t>1</w:t>
      </w:r>
      <w:r w:rsidRPr="002868CE">
        <w:t>)</w:t>
      </w:r>
      <w:r>
        <w:tab/>
      </w:r>
      <w:r w:rsidRPr="002868CE">
        <w:t>zgodę właściciela urządzeń</w:t>
      </w:r>
      <w:r>
        <w:t xml:space="preserve"> wagowych, urządzeń innych niż urządzenia wagowe zapewniających prawidłowe ważenie produktów rybołówstwa i systemu monitoringu wizyjnego </w:t>
      </w:r>
      <w:r w:rsidRPr="002868CE">
        <w:t>na ich użytkowanie, w przypadku gdy wniosko</w:t>
      </w:r>
      <w:r>
        <w:t xml:space="preserve">dawca nie jest właścicielem tych </w:t>
      </w:r>
      <w:r w:rsidRPr="00C520BB">
        <w:t xml:space="preserve">urządzeń i </w:t>
      </w:r>
      <w:r>
        <w:t xml:space="preserve">tego </w:t>
      </w:r>
      <w:r w:rsidRPr="00C520BB">
        <w:t>systemu;</w:t>
      </w:r>
    </w:p>
    <w:p w14:paraId="11934C25" w14:textId="77777777" w:rsidR="00D03FD9" w:rsidRPr="002868CE" w:rsidRDefault="00D03FD9" w:rsidP="00D03FD9">
      <w:pPr>
        <w:pStyle w:val="ZPKTzmpktartykuempunktem"/>
      </w:pPr>
      <w:r>
        <w:t>2</w:t>
      </w:r>
      <w:r w:rsidRPr="002868CE">
        <w:t>)</w:t>
      </w:r>
      <w:r>
        <w:tab/>
      </w:r>
      <w:r w:rsidRPr="002868CE">
        <w:t xml:space="preserve">procedurę pobierania prób wagowych </w:t>
      </w:r>
      <w:r>
        <w:t>wyładowywanych produktów rybołówstwa, w przypadku upoważnienia, o którym mowa w art. 74f ust. 1 pkt 2</w:t>
      </w:r>
      <w:r w:rsidRPr="003F351F">
        <w:t>;</w:t>
      </w:r>
    </w:p>
    <w:p w14:paraId="5ADCDA8B" w14:textId="77777777" w:rsidR="00D03FD9" w:rsidRDefault="00D03FD9" w:rsidP="00D03FD9">
      <w:pPr>
        <w:pStyle w:val="ZPKTzmpktartykuempunktem"/>
      </w:pPr>
      <w:r>
        <w:t>3</w:t>
      </w:r>
      <w:r w:rsidRPr="00A60DBD">
        <w:t>)</w:t>
      </w:r>
      <w:r w:rsidRPr="00A60DBD">
        <w:tab/>
        <w:t>schemat rozmieszczenia elementów systemu monitoringu wizyjnego oraz ich zasięgu</w:t>
      </w:r>
      <w:r>
        <w:t>,</w:t>
      </w:r>
      <w:r w:rsidRPr="00A60DBD">
        <w:t xml:space="preserve"> w przypadku upoważnienia, o którym mowa w art. 74f ust. 1 pkt 2;</w:t>
      </w:r>
    </w:p>
    <w:p w14:paraId="65B8DBB0" w14:textId="77777777" w:rsidR="00D03FD9" w:rsidRPr="002868CE" w:rsidRDefault="00D03FD9" w:rsidP="00D03FD9">
      <w:pPr>
        <w:pStyle w:val="ZUSTzmustartykuempunktem"/>
      </w:pPr>
      <w:r>
        <w:t>5</w:t>
      </w:r>
      <w:r w:rsidRPr="002868CE">
        <w:t>. W przypadku gdy wniosek</w:t>
      </w:r>
      <w:r>
        <w:t xml:space="preserve">, </w:t>
      </w:r>
      <w:r w:rsidRPr="003F351F">
        <w:t xml:space="preserve">o którym mowa w </w:t>
      </w:r>
      <w:r>
        <w:t>art. 74f ust.</w:t>
      </w:r>
      <w:r w:rsidRPr="003F351F">
        <w:t xml:space="preserve"> </w:t>
      </w:r>
      <w:r>
        <w:t>6</w:t>
      </w:r>
      <w:r w:rsidRPr="002868CE">
        <w:t>,</w:t>
      </w:r>
      <w:r>
        <w:t xml:space="preserve"> </w:t>
      </w:r>
      <w:r w:rsidRPr="002868CE">
        <w:t>nie zawiera wszystkich</w:t>
      </w:r>
      <w:r>
        <w:t xml:space="preserve"> wymaganych</w:t>
      </w:r>
      <w:r w:rsidRPr="002868CE">
        <w:t xml:space="preserve"> danych</w:t>
      </w:r>
      <w:r>
        <w:t>, o których mowa w ust. 1,</w:t>
      </w:r>
      <w:r w:rsidRPr="002868CE">
        <w:t xml:space="preserve"> lub nie dołączono do niego wszystkich</w:t>
      </w:r>
      <w:r>
        <w:t xml:space="preserve"> wymaganych </w:t>
      </w:r>
      <w:r w:rsidRPr="002868CE">
        <w:t>załączników</w:t>
      </w:r>
      <w:r>
        <w:t>, o których mowa w ust. 4</w:t>
      </w:r>
      <w:r w:rsidRPr="002868CE">
        <w:t xml:space="preserve">, Główny Inspektor Rybołówstwa Morskiego wzywa wnioskodawcę do uzupełnienia </w:t>
      </w:r>
      <w:r>
        <w:t xml:space="preserve">tego </w:t>
      </w:r>
      <w:r w:rsidRPr="002868CE">
        <w:t xml:space="preserve">wniosku w terminie 7 dni od dnia </w:t>
      </w:r>
      <w:r>
        <w:t>doręczenia</w:t>
      </w:r>
      <w:r w:rsidRPr="002868CE">
        <w:t xml:space="preserve"> wezwania.</w:t>
      </w:r>
    </w:p>
    <w:p w14:paraId="7FD0DCEE" w14:textId="3773AA12" w:rsidR="00D03FD9" w:rsidRPr="002868CE" w:rsidRDefault="00D03FD9" w:rsidP="00D03FD9">
      <w:pPr>
        <w:pStyle w:val="ZUSTzmustartykuempunktem"/>
      </w:pPr>
      <w:r>
        <w:t>6</w:t>
      </w:r>
      <w:r w:rsidRPr="002868CE">
        <w:t>. W przypadku nieuzupełnienia wniosku</w:t>
      </w:r>
      <w:r>
        <w:t xml:space="preserve">, </w:t>
      </w:r>
      <w:r w:rsidRPr="003F351F">
        <w:t xml:space="preserve">o którym mowa w </w:t>
      </w:r>
      <w:r>
        <w:t>art. 74f ust.</w:t>
      </w:r>
      <w:r w:rsidRPr="003F351F">
        <w:t xml:space="preserve"> </w:t>
      </w:r>
      <w:r>
        <w:t>6</w:t>
      </w:r>
      <w:r w:rsidRPr="002868CE">
        <w:t>,</w:t>
      </w:r>
      <w:r>
        <w:t xml:space="preserve"> </w:t>
      </w:r>
      <w:r w:rsidRPr="002868CE">
        <w:t>w</w:t>
      </w:r>
      <w:r w:rsidR="00FD3FF2">
        <w:t> </w:t>
      </w:r>
      <w:r w:rsidRPr="002868CE">
        <w:t xml:space="preserve">terminie, o którym mowa w ust. </w:t>
      </w:r>
      <w:r>
        <w:t>5</w:t>
      </w:r>
      <w:r w:rsidRPr="002868CE">
        <w:t xml:space="preserve">, </w:t>
      </w:r>
      <w:r>
        <w:t xml:space="preserve">ten </w:t>
      </w:r>
      <w:r w:rsidRPr="002868CE">
        <w:t>wniosek pozostawia się bez rozpoznania.</w:t>
      </w:r>
    </w:p>
    <w:p w14:paraId="0AB8892E" w14:textId="77777777" w:rsidR="00D03FD9" w:rsidRPr="002868CE" w:rsidRDefault="00D03FD9" w:rsidP="00D03FD9">
      <w:pPr>
        <w:pStyle w:val="ZARTzmartartykuempunktem"/>
      </w:pPr>
      <w:r w:rsidRPr="002868CE">
        <w:t xml:space="preserve">Art. </w:t>
      </w:r>
      <w:r>
        <w:t>74h.</w:t>
      </w:r>
      <w:r w:rsidRPr="002868CE">
        <w:t xml:space="preserve"> 1. </w:t>
      </w:r>
      <w:r>
        <w:t xml:space="preserve">W przypadku gdy wniosek, o którym mowa w art. 74f ust. 6, </w:t>
      </w:r>
      <w:r w:rsidRPr="002868CE">
        <w:t>zawiera wszystki</w:t>
      </w:r>
      <w:r>
        <w:t>e</w:t>
      </w:r>
      <w:r w:rsidRPr="002868CE">
        <w:t xml:space="preserve"> </w:t>
      </w:r>
      <w:r>
        <w:t xml:space="preserve">wymagane </w:t>
      </w:r>
      <w:r w:rsidRPr="002868CE">
        <w:t>dan</w:t>
      </w:r>
      <w:r>
        <w:t xml:space="preserve">e, o których mowa w art. 74g ust. 1, oraz dołączono do niego wszystkie wymagane załączniki, o których mowa w art. 74g ust. 4, </w:t>
      </w:r>
      <w:r w:rsidRPr="007217D5">
        <w:t>Główny Inspektor Rybołówstwa Morskiego</w:t>
      </w:r>
      <w:r w:rsidRPr="002868CE">
        <w:t xml:space="preserve"> przeprowadza</w:t>
      </w:r>
      <w:r w:rsidRPr="00E071AF">
        <w:t xml:space="preserve"> kontrolę </w:t>
      </w:r>
      <w:r w:rsidRPr="002868CE">
        <w:t>w miejscu</w:t>
      </w:r>
      <w:r>
        <w:t>,</w:t>
      </w:r>
      <w:r w:rsidRPr="002868CE">
        <w:t xml:space="preserve"> </w:t>
      </w:r>
      <w:r>
        <w:t xml:space="preserve">w którym </w:t>
      </w:r>
      <w:r w:rsidRPr="00650A80">
        <w:t>wniosk</w:t>
      </w:r>
      <w:r w:rsidRPr="00462C1D">
        <w:t>odawca</w:t>
      </w:r>
      <w:r>
        <w:t xml:space="preserve"> zamierza</w:t>
      </w:r>
      <w:r w:rsidRPr="00650A80">
        <w:t xml:space="preserve"> prz</w:t>
      </w:r>
      <w:r>
        <w:t>eprowadzać ważenie produktów rybołówstwa</w:t>
      </w:r>
      <w:r w:rsidRPr="002868CE">
        <w:t xml:space="preserve">. </w:t>
      </w:r>
    </w:p>
    <w:p w14:paraId="647360C8" w14:textId="77777777" w:rsidR="00D03FD9" w:rsidRPr="0019023E" w:rsidRDefault="00D03FD9" w:rsidP="00D03FD9">
      <w:pPr>
        <w:pStyle w:val="ZARTzmartartykuempunktem"/>
      </w:pPr>
      <w:r w:rsidRPr="002868CE">
        <w:t xml:space="preserve">2. W trakcie </w:t>
      </w:r>
      <w:r>
        <w:t xml:space="preserve">czynności </w:t>
      </w:r>
      <w:r w:rsidRPr="009E294C">
        <w:t>kontrol</w:t>
      </w:r>
      <w:r w:rsidRPr="005B275E">
        <w:t>nych</w:t>
      </w:r>
      <w:r w:rsidRPr="0019023E">
        <w:t xml:space="preserve"> inspektor</w:t>
      </w:r>
      <w:r w:rsidRPr="005B275E">
        <w:t xml:space="preserve"> rybołówstwa morskiego</w:t>
      </w:r>
      <w:r w:rsidRPr="0019023E">
        <w:t xml:space="preserve"> jest uprawniony do sprawdzenia:</w:t>
      </w:r>
    </w:p>
    <w:p w14:paraId="3954C5E7" w14:textId="77777777" w:rsidR="00D03FD9" w:rsidRDefault="00D03FD9" w:rsidP="00D03FD9">
      <w:pPr>
        <w:pStyle w:val="ZPKTzmpktartykuempunktem"/>
      </w:pPr>
      <w:r w:rsidRPr="002868CE">
        <w:t>1)</w:t>
      </w:r>
      <w:r>
        <w:tab/>
      </w:r>
      <w:r w:rsidRPr="002868CE">
        <w:t>miejsc lub pomieszczeń, w których</w:t>
      </w:r>
      <w:r>
        <w:t>:</w:t>
      </w:r>
    </w:p>
    <w:p w14:paraId="04390251" w14:textId="6B504409" w:rsidR="00D03FD9" w:rsidRDefault="00D03FD9" w:rsidP="00D03FD9">
      <w:pPr>
        <w:pStyle w:val="ZLITwPKTzmlitwpktartykuempunktem"/>
      </w:pPr>
      <w:r>
        <w:t>a)</w:t>
      </w:r>
      <w:r>
        <w:tab/>
        <w:t>produkty rybołówstwa</w:t>
      </w:r>
      <w:r w:rsidRPr="002868CE">
        <w:t xml:space="preserve"> będą ważone</w:t>
      </w:r>
      <w:r>
        <w:t xml:space="preserve"> lub </w:t>
      </w:r>
    </w:p>
    <w:p w14:paraId="1A1A9746" w14:textId="77777777" w:rsidR="00D03FD9" w:rsidRPr="002868CE" w:rsidRDefault="00D03FD9" w:rsidP="00D03FD9">
      <w:pPr>
        <w:pStyle w:val="ZLITwPKTzmlitwpktartykuempunktem"/>
      </w:pPr>
      <w:r>
        <w:t>b)</w:t>
      </w:r>
      <w:r>
        <w:tab/>
        <w:t xml:space="preserve">próby wagowe wyładowywanych produktów rybołówstwa będą pobierane, </w:t>
      </w:r>
      <w:r w:rsidRPr="0050037C">
        <w:t xml:space="preserve">dzielone na gatunki </w:t>
      </w:r>
      <w:r>
        <w:t xml:space="preserve">tych </w:t>
      </w:r>
      <w:r w:rsidRPr="0050037C">
        <w:t xml:space="preserve">produktów </w:t>
      </w:r>
      <w:r>
        <w:t>lub przechowywane</w:t>
      </w:r>
      <w:r w:rsidRPr="002868CE">
        <w:t>;</w:t>
      </w:r>
    </w:p>
    <w:p w14:paraId="092A149A" w14:textId="77777777" w:rsidR="00D03FD9" w:rsidRPr="002868CE" w:rsidRDefault="00D03FD9" w:rsidP="00D03FD9">
      <w:pPr>
        <w:pStyle w:val="ZPKTzmpktartykuempunktem"/>
      </w:pPr>
      <w:r w:rsidRPr="002868CE">
        <w:t>2)</w:t>
      </w:r>
      <w:r>
        <w:tab/>
      </w:r>
      <w:r w:rsidRPr="002868CE">
        <w:t>urządze</w:t>
      </w:r>
      <w:r>
        <w:t>nia</w:t>
      </w:r>
      <w:r w:rsidRPr="002868CE">
        <w:t xml:space="preserve"> wagow</w:t>
      </w:r>
      <w:r>
        <w:t xml:space="preserve">ego lub urządzeń innych niż urządzenie wagowe </w:t>
      </w:r>
      <w:r w:rsidRPr="00757B6A">
        <w:t>zapewniających prawidłowe ważenie produktów rybołówstwa</w:t>
      </w:r>
      <w:r w:rsidRPr="002868CE">
        <w:t>;</w:t>
      </w:r>
    </w:p>
    <w:p w14:paraId="2E6505F4" w14:textId="77777777" w:rsidR="00D03FD9" w:rsidRPr="002868CE" w:rsidRDefault="00D03FD9" w:rsidP="00D03FD9">
      <w:pPr>
        <w:pStyle w:val="ZPKTzmpktartykuempunktem"/>
      </w:pPr>
      <w:r w:rsidRPr="002868CE">
        <w:lastRenderedPageBreak/>
        <w:t>3)</w:t>
      </w:r>
      <w:r>
        <w:tab/>
        <w:t>dowodu legalizacji</w:t>
      </w:r>
      <w:r w:rsidRPr="002868CE">
        <w:t xml:space="preserve"> urządze</w:t>
      </w:r>
      <w:r>
        <w:t xml:space="preserve">nia </w:t>
      </w:r>
      <w:r w:rsidRPr="002868CE">
        <w:t>wagow</w:t>
      </w:r>
      <w:r>
        <w:t>ego</w:t>
      </w:r>
      <w:r w:rsidRPr="002868CE">
        <w:t>;</w:t>
      </w:r>
    </w:p>
    <w:p w14:paraId="74A22958" w14:textId="77777777" w:rsidR="00D03FD9" w:rsidRPr="009E294C" w:rsidRDefault="00D03FD9" w:rsidP="00D03FD9">
      <w:pPr>
        <w:pStyle w:val="ZPKTzmpktartykuempunktem"/>
      </w:pPr>
      <w:r>
        <w:t>4)</w:t>
      </w:r>
      <w:r>
        <w:tab/>
      </w:r>
      <w:r w:rsidRPr="002868CE">
        <w:t>system</w:t>
      </w:r>
      <w:r>
        <w:t>u monitoringu wizyjnego</w:t>
      </w:r>
      <w:r w:rsidRPr="009E294C">
        <w:t xml:space="preserve">, w tym </w:t>
      </w:r>
      <w:r w:rsidRPr="00281207">
        <w:t xml:space="preserve">rozmieszczenia </w:t>
      </w:r>
      <w:r>
        <w:t>elementów</w:t>
      </w:r>
      <w:r w:rsidRPr="00281207">
        <w:t xml:space="preserve"> </w:t>
      </w:r>
      <w:r>
        <w:t xml:space="preserve">tego </w:t>
      </w:r>
      <w:r w:rsidRPr="009E294C">
        <w:t xml:space="preserve">systemu </w:t>
      </w:r>
      <w:r w:rsidRPr="00281207">
        <w:t xml:space="preserve">oraz </w:t>
      </w:r>
      <w:r>
        <w:t xml:space="preserve">ich </w:t>
      </w:r>
      <w:r w:rsidRPr="00281207">
        <w:t>zasięgu</w:t>
      </w:r>
      <w:r w:rsidRPr="009E294C">
        <w:t>.</w:t>
      </w:r>
    </w:p>
    <w:p w14:paraId="0C190EA8" w14:textId="77777777" w:rsidR="00D03FD9" w:rsidRDefault="00D03FD9" w:rsidP="00D03FD9">
      <w:pPr>
        <w:pStyle w:val="ZUSTzmustartykuempunktem"/>
      </w:pPr>
      <w:r w:rsidRPr="009E294C">
        <w:t xml:space="preserve">3. </w:t>
      </w:r>
      <w:r>
        <w:t>W</w:t>
      </w:r>
      <w:r w:rsidRPr="00650A80">
        <w:t xml:space="preserve">nioskodawca </w:t>
      </w:r>
      <w:r>
        <w:t xml:space="preserve">jest obowiązany </w:t>
      </w:r>
      <w:r w:rsidRPr="007217D5">
        <w:t>umożliwi</w:t>
      </w:r>
      <w:r>
        <w:t>ć</w:t>
      </w:r>
      <w:r w:rsidRPr="007217D5">
        <w:t xml:space="preserve"> inspektorowi rybołówstwa morskiego </w:t>
      </w:r>
      <w:r>
        <w:t>wykonanie czynności kontrolnych, o których mowa w ust. 2.</w:t>
      </w:r>
    </w:p>
    <w:p w14:paraId="3853F5E9" w14:textId="77777777" w:rsidR="00D03FD9" w:rsidRPr="002868CE" w:rsidRDefault="00D03FD9" w:rsidP="00D03FD9">
      <w:pPr>
        <w:pStyle w:val="ZUSTzmustartykuempunktem"/>
      </w:pPr>
      <w:r>
        <w:t xml:space="preserve">4. </w:t>
      </w:r>
      <w:r w:rsidRPr="002868CE">
        <w:t xml:space="preserve">Po przeprowadzeniu </w:t>
      </w:r>
      <w:r>
        <w:t>czynności kontrolnych, o których mowa w ust. 2,</w:t>
      </w:r>
      <w:r w:rsidRPr="002868CE">
        <w:t xml:space="preserve"> </w:t>
      </w:r>
      <w:r w:rsidRPr="007217D5">
        <w:t xml:space="preserve">inspektor rybołówstwa </w:t>
      </w:r>
      <w:r>
        <w:t>morskiego</w:t>
      </w:r>
      <w:r w:rsidRPr="002868CE">
        <w:t xml:space="preserve"> sporządza protokół.</w:t>
      </w:r>
    </w:p>
    <w:p w14:paraId="080DABF0" w14:textId="77777777" w:rsidR="00D03FD9" w:rsidRPr="001925D4" w:rsidRDefault="00D03FD9" w:rsidP="00D03FD9">
      <w:pPr>
        <w:pStyle w:val="ZUSTzmustartykuempunktem"/>
      </w:pPr>
      <w:r>
        <w:t>5</w:t>
      </w:r>
      <w:r w:rsidRPr="002868CE">
        <w:t>. W przypadku gdy ważenie</w:t>
      </w:r>
      <w:r w:rsidRPr="00E46EA9">
        <w:t xml:space="preserve"> będzie przeprowadzane z wykorzystaniem prób wagowych wyładowywanych </w:t>
      </w:r>
      <w:r>
        <w:t xml:space="preserve">produktów </w:t>
      </w:r>
      <w:r w:rsidRPr="003F351F">
        <w:t>rybołówstwa</w:t>
      </w:r>
      <w:r w:rsidRPr="002868CE">
        <w:t xml:space="preserve"> </w:t>
      </w:r>
      <w:r w:rsidRPr="001925D4">
        <w:t>inspektor rybołówstwa morskiego zamieszcza w protokole</w:t>
      </w:r>
      <w:r>
        <w:t>, o którym mowa w ust. 4,</w:t>
      </w:r>
      <w:r w:rsidRPr="001925D4">
        <w:t xml:space="preserve"> informację o zatwierdzeniu treści dokumentów, o których mowa w art. 74</w:t>
      </w:r>
      <w:r>
        <w:t>g</w:t>
      </w:r>
      <w:r w:rsidRPr="001925D4">
        <w:t xml:space="preserve"> ust. </w:t>
      </w:r>
      <w:r>
        <w:t>4</w:t>
      </w:r>
      <w:r w:rsidRPr="001925D4">
        <w:t xml:space="preserve"> pkt </w:t>
      </w:r>
      <w:r>
        <w:t>2</w:t>
      </w:r>
      <w:r w:rsidRPr="001925D4">
        <w:t xml:space="preserve"> i </w:t>
      </w:r>
      <w:r>
        <w:t>3</w:t>
      </w:r>
      <w:r w:rsidRPr="001925D4">
        <w:t xml:space="preserve">, albo uwagi do tych dokumentów. </w:t>
      </w:r>
    </w:p>
    <w:p w14:paraId="0F89C3D2" w14:textId="014F02C3" w:rsidR="00D03FD9" w:rsidRPr="001925D4" w:rsidRDefault="00D03FD9" w:rsidP="00D03FD9">
      <w:pPr>
        <w:pStyle w:val="ZUSTzmustartykuempunktem"/>
      </w:pPr>
      <w:r w:rsidRPr="001925D4">
        <w:t>6. W przypadku zgłoszenia w protokole</w:t>
      </w:r>
      <w:r>
        <w:t>, o którym mowa w ust. 4,</w:t>
      </w:r>
      <w:r w:rsidRPr="001925D4">
        <w:t xml:space="preserve"> uwag, o których mowa w ust. 5, wnioskodawca przekazuje Głównemu Inspektorowi Rybołówstwa Morskiego dokumenty, o których mowa w art. 74</w:t>
      </w:r>
      <w:r>
        <w:t>g</w:t>
      </w:r>
      <w:r w:rsidRPr="001925D4">
        <w:t xml:space="preserve"> ust. </w:t>
      </w:r>
      <w:r>
        <w:t>4</w:t>
      </w:r>
      <w:r w:rsidRPr="001925D4">
        <w:t xml:space="preserve"> pkt </w:t>
      </w:r>
      <w:r>
        <w:t>2</w:t>
      </w:r>
      <w:r w:rsidRPr="001925D4">
        <w:t xml:space="preserve"> i </w:t>
      </w:r>
      <w:r>
        <w:t>3</w:t>
      </w:r>
      <w:r w:rsidRPr="001925D4">
        <w:t xml:space="preserve">, </w:t>
      </w:r>
      <w:r>
        <w:t>poprawione zgodnie z</w:t>
      </w:r>
      <w:r w:rsidR="00FD3FF2">
        <w:t> </w:t>
      </w:r>
      <w:r>
        <w:t xml:space="preserve">tymi uwagami, </w:t>
      </w:r>
      <w:r w:rsidRPr="001925D4">
        <w:t xml:space="preserve">w terminie 14 dni od dnia otrzymania protokołu. </w:t>
      </w:r>
    </w:p>
    <w:p w14:paraId="332A1A85" w14:textId="77777777" w:rsidR="00D03FD9" w:rsidRDefault="00D03FD9" w:rsidP="00D03FD9">
      <w:pPr>
        <w:pStyle w:val="ZUSTzmustartykuempunktem"/>
      </w:pPr>
      <w:r w:rsidRPr="001925D4">
        <w:t>7. Po otrzymaniu poprawionych zgodnie z</w:t>
      </w:r>
      <w:r>
        <w:t xml:space="preserve"> uwagami, o których mowa w</w:t>
      </w:r>
      <w:r w:rsidRPr="001925D4">
        <w:t xml:space="preserve"> ust. </w:t>
      </w:r>
      <w:r>
        <w:t>5,</w:t>
      </w:r>
      <w:r w:rsidRPr="001925D4">
        <w:t xml:space="preserve"> dokumentów, o których mowa w art. 74</w:t>
      </w:r>
      <w:r>
        <w:t>g</w:t>
      </w:r>
      <w:r w:rsidRPr="001925D4">
        <w:t xml:space="preserve"> ust. </w:t>
      </w:r>
      <w:r>
        <w:t>4</w:t>
      </w:r>
      <w:r w:rsidRPr="001925D4">
        <w:t xml:space="preserve"> pkt </w:t>
      </w:r>
      <w:r>
        <w:t>2</w:t>
      </w:r>
      <w:r w:rsidRPr="001925D4">
        <w:t xml:space="preserve"> i </w:t>
      </w:r>
      <w:r>
        <w:t>3</w:t>
      </w:r>
      <w:r w:rsidRPr="001925D4">
        <w:t xml:space="preserve">, Główny Inspektor Rybołówstwa Morskiego ponownie przeprowadza kontrolę, o której mowa </w:t>
      </w:r>
      <w:r w:rsidRPr="002868CE">
        <w:t>w ust. 1. Przepisy ust. 2–</w:t>
      </w:r>
      <w:r>
        <w:t>6</w:t>
      </w:r>
      <w:r w:rsidRPr="002868CE">
        <w:t xml:space="preserve"> stosuje się. </w:t>
      </w:r>
    </w:p>
    <w:p w14:paraId="714821E0" w14:textId="77777777" w:rsidR="00D03FD9" w:rsidRDefault="00D03FD9" w:rsidP="00D03FD9">
      <w:pPr>
        <w:pStyle w:val="ZARTzmartartykuempunktem"/>
      </w:pPr>
      <w:r>
        <w:t>Art. 74i. 1</w:t>
      </w:r>
      <w:r w:rsidRPr="001B44B2">
        <w:t xml:space="preserve">. Upoważnienie, o którym mowa w art. 74f ust. 1, zawiera </w:t>
      </w:r>
      <w:r>
        <w:t xml:space="preserve">odpowiednio </w:t>
      </w:r>
      <w:r w:rsidRPr="001B44B2">
        <w:t xml:space="preserve">dane, o </w:t>
      </w:r>
      <w:r>
        <w:t xml:space="preserve">których mowa w art. 74g ust. 1. </w:t>
      </w:r>
    </w:p>
    <w:p w14:paraId="77488C1A" w14:textId="77777777" w:rsidR="00D03FD9" w:rsidRDefault="00D03FD9" w:rsidP="00D03FD9">
      <w:pPr>
        <w:pStyle w:val="ZUSTzmustartykuempunktem"/>
      </w:pPr>
      <w:r>
        <w:t xml:space="preserve">2. Dokumenty, o których mowa w </w:t>
      </w:r>
      <w:r w:rsidRPr="00DA3BE9">
        <w:t>art. 74</w:t>
      </w:r>
      <w:r>
        <w:t>f</w:t>
      </w:r>
      <w:r w:rsidRPr="00DA3BE9">
        <w:t xml:space="preserve"> ust. </w:t>
      </w:r>
      <w:r>
        <w:t>4</w:t>
      </w:r>
      <w:r w:rsidRPr="00DA3BE9">
        <w:t xml:space="preserve"> pkt </w:t>
      </w:r>
      <w:r>
        <w:t>4 i 5, stanowią załączniki do upoważnienia, o którym mowa w art. 74f ust. 1 pkt 2.</w:t>
      </w:r>
    </w:p>
    <w:p w14:paraId="3533B9DB" w14:textId="77777777" w:rsidR="00D03FD9" w:rsidRDefault="00D03FD9" w:rsidP="00D03FD9">
      <w:pPr>
        <w:pStyle w:val="ZUSTzmustartykuempunktem"/>
      </w:pPr>
      <w:r>
        <w:t>3. Wzory upoważnień, o których mowa w art. 74f ust. 1, zamieszcza się na stronie internetowej urzędu obsługującego Głównego Inspektora Rybołówstwa Morskiego.</w:t>
      </w:r>
    </w:p>
    <w:p w14:paraId="1C6DDC81" w14:textId="0ACA4F85" w:rsidR="00D03FD9" w:rsidRDefault="00D03FD9" w:rsidP="00D03FD9">
      <w:pPr>
        <w:pStyle w:val="ZARTzmartartykuempunktem"/>
      </w:pPr>
      <w:r w:rsidRPr="002868CE">
        <w:t xml:space="preserve">Art. </w:t>
      </w:r>
      <w:r>
        <w:t>74j.</w:t>
      </w:r>
      <w:r w:rsidRPr="002868CE">
        <w:t xml:space="preserve"> </w:t>
      </w:r>
      <w:r>
        <w:t xml:space="preserve">1. </w:t>
      </w:r>
      <w:r w:rsidRPr="002868CE">
        <w:t xml:space="preserve">Główny Inspektor Rybołówstwa Morskiego </w:t>
      </w:r>
      <w:r>
        <w:t>informuje wnioskodawcę, w</w:t>
      </w:r>
      <w:r w:rsidR="00FD3FF2">
        <w:t> </w:t>
      </w:r>
      <w:r>
        <w:t>formie pisemnej, o odmowie wydania upoważnienia</w:t>
      </w:r>
      <w:r w:rsidRPr="002868CE">
        <w:t>,</w:t>
      </w:r>
      <w:r w:rsidRPr="00170067">
        <w:t xml:space="preserve"> o którym mowa w </w:t>
      </w:r>
      <w:r>
        <w:t xml:space="preserve">art. 74f </w:t>
      </w:r>
      <w:r w:rsidRPr="00170067">
        <w:t xml:space="preserve">ust. 1, </w:t>
      </w:r>
      <w:r w:rsidRPr="002868CE">
        <w:t>w przypadku</w:t>
      </w:r>
      <w:r>
        <w:t xml:space="preserve"> gdy </w:t>
      </w:r>
      <w:r w:rsidRPr="00D03FD9">
        <w:t>nie są spełnione warunki, o których mowa odpowiednio w art. 74f ust.</w:t>
      </w:r>
      <w:r w:rsidR="00FD3FF2">
        <w:t> </w:t>
      </w:r>
      <w:r w:rsidRPr="00D03FD9">
        <w:t xml:space="preserve">3, 4 albo 5, </w:t>
      </w:r>
      <w:r>
        <w:t xml:space="preserve">podając </w:t>
      </w:r>
      <w:r w:rsidRPr="00AB536F">
        <w:t xml:space="preserve">przyczyny tej odmowy. </w:t>
      </w:r>
    </w:p>
    <w:p w14:paraId="3DB10174" w14:textId="77777777" w:rsidR="00D03FD9" w:rsidRDefault="00D03FD9" w:rsidP="00D03FD9">
      <w:pPr>
        <w:pStyle w:val="ZUSTzmustartykuempunktem"/>
      </w:pPr>
      <w:r>
        <w:t xml:space="preserve">2. </w:t>
      </w:r>
      <w:r w:rsidRPr="00AB536F">
        <w:t>Do doręczenia informacji</w:t>
      </w:r>
      <w:r>
        <w:t>, o której mowa w ust. 1,</w:t>
      </w:r>
      <w:r w:rsidRPr="00AB536F">
        <w:t xml:space="preserve"> stosuje się przepisy Kodeksu postępowania administracyjnego dotyczące doręczeń.</w:t>
      </w:r>
    </w:p>
    <w:p w14:paraId="4A9188A5" w14:textId="11C97BEF" w:rsidR="00D03FD9" w:rsidRDefault="00D03FD9" w:rsidP="00D03FD9">
      <w:pPr>
        <w:pStyle w:val="ZARTzmartartykuempunktem"/>
      </w:pPr>
      <w:r>
        <w:t xml:space="preserve">Art. 74k. 1. </w:t>
      </w:r>
      <w:r w:rsidRPr="00D8279E">
        <w:t xml:space="preserve">Główny Inspektor Rybołówstwa Morskiego informuje </w:t>
      </w:r>
      <w:r>
        <w:t xml:space="preserve">przedsiębiorcę albo armatora statku rybackiego, którym wydano upoważnienie, o którym mowa </w:t>
      </w:r>
      <w:r>
        <w:lastRenderedPageBreak/>
        <w:t>w</w:t>
      </w:r>
      <w:r w:rsidR="00FD3FF2">
        <w:t> </w:t>
      </w:r>
      <w:r>
        <w:t>art.</w:t>
      </w:r>
      <w:r w:rsidR="00FD3FF2">
        <w:t> </w:t>
      </w:r>
      <w:r>
        <w:t xml:space="preserve">74f ust. 1, </w:t>
      </w:r>
      <w:r w:rsidRPr="00D8279E">
        <w:t>w formie pisemnej</w:t>
      </w:r>
      <w:r>
        <w:t>,</w:t>
      </w:r>
      <w:r w:rsidRPr="00D8279E">
        <w:t xml:space="preserve"> o </w:t>
      </w:r>
      <w:r>
        <w:t>cofnięciu tego</w:t>
      </w:r>
      <w:r w:rsidRPr="00D8279E">
        <w:t xml:space="preserve"> upoważnienia</w:t>
      </w:r>
      <w:r w:rsidRPr="00170067">
        <w:t>,</w:t>
      </w:r>
      <w:r>
        <w:t xml:space="preserve"> </w:t>
      </w:r>
      <w:r w:rsidRPr="00D8279E">
        <w:t xml:space="preserve">w przypadku gdy warunki, o których mowa </w:t>
      </w:r>
      <w:r>
        <w:t xml:space="preserve">odpowiednio </w:t>
      </w:r>
      <w:r w:rsidRPr="00D8279E">
        <w:t>w art. 74</w:t>
      </w:r>
      <w:r>
        <w:t>f</w:t>
      </w:r>
      <w:r w:rsidRPr="00D8279E">
        <w:t xml:space="preserve"> ust. </w:t>
      </w:r>
      <w:r>
        <w:t>3, 4 albo 5,</w:t>
      </w:r>
      <w:r w:rsidRPr="00D8279E">
        <w:t xml:space="preserve"> </w:t>
      </w:r>
      <w:r>
        <w:t>przestały być</w:t>
      </w:r>
      <w:r w:rsidRPr="00D8279E">
        <w:t xml:space="preserve"> spełni</w:t>
      </w:r>
      <w:r>
        <w:t>o</w:t>
      </w:r>
      <w:r w:rsidRPr="00D8279E">
        <w:t>ne</w:t>
      </w:r>
      <w:r>
        <w:t>, podając przyczyny cofnięcia tego upoważnienia.</w:t>
      </w:r>
    </w:p>
    <w:p w14:paraId="4C34030C" w14:textId="77777777" w:rsidR="00D03FD9" w:rsidRDefault="00D03FD9" w:rsidP="0096509A">
      <w:pPr>
        <w:pStyle w:val="ZUSTzmustartykuempunktem"/>
      </w:pPr>
      <w:r>
        <w:t xml:space="preserve">2. </w:t>
      </w:r>
      <w:r w:rsidRPr="00D8279E">
        <w:t>Do doręczenia informacji</w:t>
      </w:r>
      <w:r>
        <w:t>, o której mowa w ust. 1,</w:t>
      </w:r>
      <w:r w:rsidRPr="00D8279E">
        <w:t xml:space="preserve"> stosuje się przepisy Kodeksu postępowania administracyjnego dotyczące doręczeń.</w:t>
      </w:r>
    </w:p>
    <w:p w14:paraId="0265CCCA" w14:textId="77777777" w:rsidR="00D03FD9" w:rsidRPr="00D8279E" w:rsidRDefault="00D03FD9" w:rsidP="00D03FD9">
      <w:pPr>
        <w:pStyle w:val="ZUSTzmustartykuempunktem"/>
      </w:pPr>
      <w:r>
        <w:t>3. Cofnięcie</w:t>
      </w:r>
      <w:r w:rsidRPr="00D8279E">
        <w:t xml:space="preserve"> upoważnienia</w:t>
      </w:r>
      <w:r w:rsidRPr="002868CE">
        <w:t>,</w:t>
      </w:r>
      <w:r w:rsidRPr="00170067">
        <w:t xml:space="preserve"> o którym mowa w </w:t>
      </w:r>
      <w:r>
        <w:t xml:space="preserve">art. 74f </w:t>
      </w:r>
      <w:r w:rsidRPr="00170067">
        <w:t>ust. 1,</w:t>
      </w:r>
      <w:r>
        <w:t xml:space="preserve"> następuje z dniem doręczenia informacji, o której mowa w ust. 1.</w:t>
      </w:r>
    </w:p>
    <w:p w14:paraId="166E044D" w14:textId="79A433AC" w:rsidR="00D03FD9" w:rsidRPr="00AB536F" w:rsidRDefault="00D03FD9" w:rsidP="0096509A">
      <w:pPr>
        <w:pStyle w:val="ZARTzmartartykuempunktem"/>
      </w:pPr>
      <w:r>
        <w:t>Art. 74l. Na informacje</w:t>
      </w:r>
      <w:r w:rsidRPr="00B94F60">
        <w:t xml:space="preserve">, </w:t>
      </w:r>
      <w:r w:rsidRPr="00170067">
        <w:t>o któr</w:t>
      </w:r>
      <w:r>
        <w:t>ych</w:t>
      </w:r>
      <w:r w:rsidRPr="00170067">
        <w:t xml:space="preserve"> mowa </w:t>
      </w:r>
      <w:r>
        <w:t xml:space="preserve">w art. 74j </w:t>
      </w:r>
      <w:r w:rsidRPr="00170067">
        <w:t>ust. 1</w:t>
      </w:r>
      <w:r>
        <w:t xml:space="preserve"> i art. 74k ust. 1</w:t>
      </w:r>
      <w:r w:rsidRPr="00170067">
        <w:t>,</w:t>
      </w:r>
      <w:r w:rsidRPr="00AB536F">
        <w:t xml:space="preserve"> przysługuje prawo wniesienia do sądu administracyjnego skargi na zasadach i w trybie określonych dla aktów lub czynności, o których mowa w </w:t>
      </w:r>
      <w:r w:rsidRPr="00D75E70">
        <w:t>art. 3 § 2 pkt 4</w:t>
      </w:r>
      <w:r w:rsidRPr="00AB536F">
        <w:t xml:space="preserve"> ustawy z dnia 30 sierpnia 2002 r. </w:t>
      </w:r>
      <w:r w:rsidRPr="00D03FD9">
        <w:t>–</w:t>
      </w:r>
      <w:r w:rsidRPr="00AB536F">
        <w:t xml:space="preserve"> Prawo o postępowaniu przed sądami administracyjnymi (Dz.</w:t>
      </w:r>
      <w:r>
        <w:t xml:space="preserve"> </w:t>
      </w:r>
      <w:r w:rsidRPr="00AB536F">
        <w:t>U. z 202</w:t>
      </w:r>
      <w:r>
        <w:t>6</w:t>
      </w:r>
      <w:r w:rsidRPr="00AB536F">
        <w:t xml:space="preserve"> r. </w:t>
      </w:r>
      <w:r w:rsidRPr="00D75E70">
        <w:t>poz.</w:t>
      </w:r>
      <w:r w:rsidR="00555ABE">
        <w:t> </w:t>
      </w:r>
      <w:r>
        <w:t>143</w:t>
      </w:r>
      <w:r w:rsidR="00CB0597">
        <w:t xml:space="preserve"> i 846</w:t>
      </w:r>
      <w:r w:rsidRPr="00AB536F">
        <w:t>).</w:t>
      </w:r>
    </w:p>
    <w:p w14:paraId="15A7CA2E" w14:textId="77777777" w:rsidR="00D03FD9" w:rsidRDefault="00D03FD9" w:rsidP="00D03FD9">
      <w:pPr>
        <w:pStyle w:val="ZARTzmartartykuempunktem"/>
      </w:pPr>
      <w:r>
        <w:t xml:space="preserve">Art. 74m. 1. Zmiana </w:t>
      </w:r>
      <w:r w:rsidRPr="00BB3E9B">
        <w:t>upoważnieni</w:t>
      </w:r>
      <w:r>
        <w:t>a</w:t>
      </w:r>
      <w:r w:rsidRPr="00B94F60">
        <w:t xml:space="preserve">, </w:t>
      </w:r>
      <w:r w:rsidRPr="00170067">
        <w:t xml:space="preserve">o którym mowa w </w:t>
      </w:r>
      <w:r>
        <w:t xml:space="preserve">art. 74f </w:t>
      </w:r>
      <w:r w:rsidRPr="00170067">
        <w:t>ust. 1,</w:t>
      </w:r>
      <w:r>
        <w:t xml:space="preserve"> w zakresie danych, o których mowa w art. 74g ust. 1, lub w zakresie dokumentów, o których mowa w</w:t>
      </w:r>
      <w:r w:rsidRPr="00D03FD9">
        <w:t xml:space="preserve"> </w:t>
      </w:r>
      <w:r w:rsidRPr="00026F11">
        <w:t>art. 74</w:t>
      </w:r>
      <w:r>
        <w:t>f</w:t>
      </w:r>
      <w:r w:rsidRPr="00026F11">
        <w:t xml:space="preserve"> ust. </w:t>
      </w:r>
      <w:r>
        <w:t>4</w:t>
      </w:r>
      <w:r w:rsidRPr="00026F11">
        <w:t xml:space="preserve"> pkt </w:t>
      </w:r>
      <w:r>
        <w:t>4</w:t>
      </w:r>
      <w:r w:rsidRPr="00026F11">
        <w:t xml:space="preserve"> </w:t>
      </w:r>
      <w:r>
        <w:t xml:space="preserve">lub 5, następuje na wniosek armatora statku rybackiego albo przedsiębiorcy, którym wydano to upoważnienie. </w:t>
      </w:r>
    </w:p>
    <w:p w14:paraId="610406C6" w14:textId="77777777" w:rsidR="00D03FD9" w:rsidRDefault="00D03FD9" w:rsidP="00D03FD9">
      <w:pPr>
        <w:pStyle w:val="ZUSTzmustartykuempunktem"/>
      </w:pPr>
      <w:r>
        <w:t xml:space="preserve">2. </w:t>
      </w:r>
      <w:r w:rsidRPr="00604129">
        <w:t>Wniosek</w:t>
      </w:r>
      <w:r>
        <w:t>,</w:t>
      </w:r>
      <w:r w:rsidRPr="00604129">
        <w:t xml:space="preserve"> o </w:t>
      </w:r>
      <w:r>
        <w:t xml:space="preserve">którym mowa w ust. 1, składa się do Głównego </w:t>
      </w:r>
      <w:r w:rsidRPr="00026F11">
        <w:t>Inspektor</w:t>
      </w:r>
      <w:r>
        <w:t>a</w:t>
      </w:r>
      <w:r w:rsidRPr="00026F11">
        <w:t xml:space="preserve"> Rybołówstwa Morskiego</w:t>
      </w:r>
      <w:r>
        <w:t xml:space="preserve"> na formularzu udostępnionym na stronie internetowej </w:t>
      </w:r>
      <w:r w:rsidRPr="00604129">
        <w:t>urzędu obsługującego Głównego Inspektora Rybołówstwa Morskiego.</w:t>
      </w:r>
    </w:p>
    <w:p w14:paraId="7284BF61" w14:textId="77777777" w:rsidR="00D03FD9" w:rsidRDefault="00D03FD9" w:rsidP="00D03FD9">
      <w:pPr>
        <w:pStyle w:val="ZUSTzmustartykuempunktem"/>
      </w:pPr>
      <w:r>
        <w:t>3. Do wniosku, o którym mowa w ust. 1, dołącza się dokumenty potwierdzające zmienione dane, o których mowa w art. 74g ust. 1, lub zmienione dokumenty, o których mowa w</w:t>
      </w:r>
      <w:r w:rsidRPr="00D03FD9">
        <w:t xml:space="preserve"> </w:t>
      </w:r>
      <w:r w:rsidRPr="00026F11">
        <w:t>art. 74</w:t>
      </w:r>
      <w:r>
        <w:t>f</w:t>
      </w:r>
      <w:r w:rsidRPr="00026F11">
        <w:t xml:space="preserve"> ust. </w:t>
      </w:r>
      <w:r>
        <w:t>4</w:t>
      </w:r>
      <w:r w:rsidRPr="00026F11">
        <w:t xml:space="preserve"> pkt </w:t>
      </w:r>
      <w:r>
        <w:t>4</w:t>
      </w:r>
      <w:r w:rsidRPr="00026F11">
        <w:t xml:space="preserve"> </w:t>
      </w:r>
      <w:r>
        <w:t xml:space="preserve">lub 5. </w:t>
      </w:r>
    </w:p>
    <w:p w14:paraId="69AEEA31" w14:textId="77777777" w:rsidR="00D03FD9" w:rsidRDefault="00D03FD9" w:rsidP="00D03FD9">
      <w:pPr>
        <w:pStyle w:val="ZUSTzmustartykuempunktem"/>
      </w:pPr>
      <w:r>
        <w:t xml:space="preserve">4. Zmiana </w:t>
      </w:r>
      <w:r w:rsidRPr="00604129">
        <w:t>dokument</w:t>
      </w:r>
      <w:r>
        <w:t>ów</w:t>
      </w:r>
      <w:r w:rsidRPr="00604129">
        <w:t>, o których mowa w art. 74</w:t>
      </w:r>
      <w:r>
        <w:t>f</w:t>
      </w:r>
      <w:r w:rsidRPr="00604129">
        <w:t xml:space="preserve"> ust. </w:t>
      </w:r>
      <w:r>
        <w:t>4</w:t>
      </w:r>
      <w:r w:rsidRPr="00604129">
        <w:t xml:space="preserve"> pkt</w:t>
      </w:r>
      <w:r>
        <w:t xml:space="preserve"> 4</w:t>
      </w:r>
      <w:r w:rsidRPr="00604129">
        <w:t xml:space="preserve"> lub </w:t>
      </w:r>
      <w:r>
        <w:t xml:space="preserve">5, wymaga przeprowadzenia kontroli, o której mowa w art. 74h ust. 1. </w:t>
      </w:r>
    </w:p>
    <w:p w14:paraId="765B40AD" w14:textId="2B5F4200" w:rsidR="00D03FD9" w:rsidRDefault="00D03FD9" w:rsidP="00D03FD9">
      <w:pPr>
        <w:pStyle w:val="ZUSTzmustartykuempunktem"/>
      </w:pPr>
      <w:r>
        <w:t>5. Do zmiany upoważnienia</w:t>
      </w:r>
      <w:r w:rsidRPr="002868CE">
        <w:t>,</w:t>
      </w:r>
      <w:r w:rsidRPr="00170067">
        <w:t xml:space="preserve"> o którym mowa w </w:t>
      </w:r>
      <w:r>
        <w:t xml:space="preserve">art. 74f </w:t>
      </w:r>
      <w:r w:rsidRPr="00170067">
        <w:t>ust. 1,</w:t>
      </w:r>
      <w:r>
        <w:t xml:space="preserve"> przepisy art. 74g, art.</w:t>
      </w:r>
      <w:r w:rsidR="00555ABE">
        <w:t> </w:t>
      </w:r>
      <w:r>
        <w:t>74i, art. 74j i art. 74l stosuje się odpowiednio.</w:t>
      </w:r>
    </w:p>
    <w:p w14:paraId="25CD15C0" w14:textId="77777777" w:rsidR="00D03FD9" w:rsidRDefault="00D03FD9" w:rsidP="00D03FD9">
      <w:pPr>
        <w:pStyle w:val="ZARTzmartartykuempunktem"/>
      </w:pPr>
      <w:r>
        <w:t>Art. 74n. 1. Główny Inspektor Rybołówstwa Morskiego prowadzi rejestr wydanych upoważnień, o których mowa w art. 74f ust. 1.</w:t>
      </w:r>
    </w:p>
    <w:p w14:paraId="47C8259D" w14:textId="77777777" w:rsidR="00D03FD9" w:rsidRDefault="00D03FD9" w:rsidP="00D03FD9">
      <w:pPr>
        <w:pStyle w:val="ZUSTzmustartykuempunktem"/>
      </w:pPr>
      <w:r>
        <w:t>2. Rejestr, o którym mowa w ust. 1, zawiera następujące informacje:</w:t>
      </w:r>
    </w:p>
    <w:p w14:paraId="6457E115" w14:textId="77777777" w:rsidR="00D03FD9" w:rsidRPr="007B4960" w:rsidRDefault="00D03FD9" w:rsidP="00D03FD9">
      <w:pPr>
        <w:pStyle w:val="ZPKTzmpktartykuempunktem"/>
      </w:pPr>
      <w:r>
        <w:t>1)</w:t>
      </w:r>
      <w:r>
        <w:tab/>
        <w:t>numer, rodzaj i okres ważności wydanego upoważnienia</w:t>
      </w:r>
      <w:r w:rsidRPr="007B4960">
        <w:t>, o którym mowa w art. 74f ust. 1;</w:t>
      </w:r>
    </w:p>
    <w:p w14:paraId="1A62D5CC" w14:textId="77777777" w:rsidR="00D03FD9" w:rsidRDefault="00D03FD9" w:rsidP="00D03FD9">
      <w:pPr>
        <w:pStyle w:val="ZPKTzmpktartykuempunktem"/>
      </w:pPr>
      <w:r w:rsidRPr="007B4960">
        <w:t>2)</w:t>
      </w:r>
      <w:r w:rsidRPr="007B4960">
        <w:tab/>
        <w:t>imię</w:t>
      </w:r>
      <w:r>
        <w:t xml:space="preserve"> i</w:t>
      </w:r>
      <w:r w:rsidRPr="007B4960">
        <w:t xml:space="preserve"> nazwisko lub nazwę armatora</w:t>
      </w:r>
      <w:r>
        <w:t xml:space="preserve"> statku rybackiego</w:t>
      </w:r>
      <w:r w:rsidRPr="007B4960">
        <w:t xml:space="preserve"> </w:t>
      </w:r>
      <w:r>
        <w:t xml:space="preserve">albo </w:t>
      </w:r>
      <w:r w:rsidRPr="007B4960">
        <w:t>przedsiębiorcy</w:t>
      </w:r>
      <w:r>
        <w:t>,</w:t>
      </w:r>
      <w:r w:rsidRPr="007B4960" w:rsidDel="00651FF0">
        <w:t xml:space="preserve"> </w:t>
      </w:r>
      <w:r w:rsidRPr="007B4960">
        <w:t>któr</w:t>
      </w:r>
      <w:r>
        <w:t xml:space="preserve">ym </w:t>
      </w:r>
      <w:r w:rsidRPr="007B4960">
        <w:t>wydano upoważnienie, o którym mowa w art. 74f ust. 1</w:t>
      </w:r>
      <w:r>
        <w:t>;</w:t>
      </w:r>
    </w:p>
    <w:p w14:paraId="5CB0AD8D" w14:textId="77777777" w:rsidR="00D03FD9" w:rsidRDefault="00D03FD9" w:rsidP="00D03FD9">
      <w:pPr>
        <w:pStyle w:val="ZPKTzmpktartykuempunktem"/>
      </w:pPr>
      <w:r>
        <w:lastRenderedPageBreak/>
        <w:t>3)</w:t>
      </w:r>
      <w:r>
        <w:tab/>
        <w:t>oznakę rybacką statku rybackiego, na który armatorowi statku rybackiego wydano upoważnienie, o którym mowa w art. 74f ust. 1 pkt 1 i 3.</w:t>
      </w:r>
    </w:p>
    <w:p w14:paraId="00FEEE24" w14:textId="77777777" w:rsidR="00D03FD9" w:rsidRPr="007B4960" w:rsidRDefault="00D03FD9" w:rsidP="00D03FD9">
      <w:pPr>
        <w:pStyle w:val="ZUSTzmustartykuempunktem"/>
      </w:pPr>
      <w:r>
        <w:t>3. Rejestr, o którym mowa w ust. 1, udostępnia się na stronie internetowej urzędu obsługującego Głównego Inspektora Rybołówstwa Morskiego.</w:t>
      </w:r>
    </w:p>
    <w:p w14:paraId="4F028E7A" w14:textId="77777777" w:rsidR="00D03FD9" w:rsidRDefault="00D03FD9" w:rsidP="00D03FD9">
      <w:pPr>
        <w:pStyle w:val="ZARTzmartartykuempunktem"/>
      </w:pPr>
      <w:r>
        <w:t>Art. 74o. 1. Ważenie produktów rybołówstwa przeprowadza się w sposób:</w:t>
      </w:r>
    </w:p>
    <w:p w14:paraId="3020CF64" w14:textId="77777777" w:rsidR="00D03FD9" w:rsidRDefault="00D03FD9" w:rsidP="00D03FD9">
      <w:pPr>
        <w:pStyle w:val="ZPKTzmpktartykuempunktem"/>
      </w:pPr>
      <w:r>
        <w:t>1)</w:t>
      </w:r>
      <w:r>
        <w:tab/>
        <w:t>zapewniający dokładne ustalenie wagi wyładowywanych produktów rybołówstwa poszczególnych gatunków;</w:t>
      </w:r>
    </w:p>
    <w:p w14:paraId="75C0F1F0" w14:textId="77777777" w:rsidR="00D03FD9" w:rsidRDefault="00D03FD9" w:rsidP="00D03FD9">
      <w:pPr>
        <w:pStyle w:val="ZPKTzmpktartykuempunktem"/>
      </w:pPr>
      <w:r>
        <w:t>2)</w:t>
      </w:r>
      <w:r>
        <w:tab/>
        <w:t>określony w planie, o którym mowa odpowiednio w art. 60 ust. 3 lit. a lub b rozporządzenia nr 1224/2009, w przypadku ważenia przeprowadzanego na podstawie upoważnienia, o którym mowa w art. 74f ust. 1 pkt 2 lub 3.</w:t>
      </w:r>
    </w:p>
    <w:p w14:paraId="060E7063" w14:textId="0073BEDD" w:rsidR="00D03FD9" w:rsidRDefault="00D03FD9" w:rsidP="0096509A">
      <w:pPr>
        <w:pStyle w:val="ZUSTzmustartykuempunktem"/>
      </w:pPr>
      <w:r>
        <w:t xml:space="preserve">2. </w:t>
      </w:r>
      <w:r w:rsidRPr="002B0CF4">
        <w:t>Podczas ważenia przeprowadzanego na podstawie upoważnienia, o którym mowa w art. 74</w:t>
      </w:r>
      <w:r>
        <w:t>f</w:t>
      </w:r>
      <w:r w:rsidRPr="002B0CF4">
        <w:t xml:space="preserve"> ust. 1 pkt 2, </w:t>
      </w:r>
      <w:r>
        <w:t>wyładowywane produkty rybołówstwa</w:t>
      </w:r>
      <w:r w:rsidRPr="002B0CF4">
        <w:t>, których gatunek nie jest możliwy do ustalenia, zalicza się do gatunk</w:t>
      </w:r>
      <w:r>
        <w:t>ów</w:t>
      </w:r>
      <w:r w:rsidRPr="002B0CF4">
        <w:t xml:space="preserve"> </w:t>
      </w:r>
      <w:r>
        <w:t>produktów rybołówstwa złowionych w</w:t>
      </w:r>
      <w:r w:rsidR="003742A7">
        <w:t> </w:t>
      </w:r>
      <w:r>
        <w:t>trakcie połowów</w:t>
      </w:r>
      <w:r w:rsidRPr="002B0CF4">
        <w:t xml:space="preserve"> zgodnie z procentowym składem połowów określonym na podstawie prób wagowych </w:t>
      </w:r>
      <w:r>
        <w:t>tych produktów</w:t>
      </w:r>
      <w:r w:rsidRPr="002B0CF4">
        <w:t xml:space="preserve"> z gatunków możliwych do ustalenia.</w:t>
      </w:r>
    </w:p>
    <w:p w14:paraId="72FA4487" w14:textId="736DD4FC" w:rsidR="00D03FD9" w:rsidRPr="00D03FD9" w:rsidRDefault="00D03FD9" w:rsidP="00D03FD9">
      <w:pPr>
        <w:pStyle w:val="ZARTzmartartykuempunktem"/>
      </w:pPr>
      <w:r>
        <w:t xml:space="preserve">Art. 74p. 1. </w:t>
      </w:r>
      <w:r w:rsidRPr="00D03FD9">
        <w:t>S</w:t>
      </w:r>
      <w:r>
        <w:t>ystem</w:t>
      </w:r>
      <w:r w:rsidRPr="00C73383">
        <w:t xml:space="preserve"> monitoringu wizyjnego</w:t>
      </w:r>
      <w:r>
        <w:t xml:space="preserve"> rejestruje cały proces wyładunku i</w:t>
      </w:r>
      <w:r w:rsidR="003742A7">
        <w:t> </w:t>
      </w:r>
      <w:r>
        <w:t xml:space="preserve">ważenia produktów rybołówstwa w celu zapewnienia przestrzegania przepisów WPR, przepisów ustawy i przepisów wydanych na jej podstawie dotyczących ważenia produktów rybołówstwa. </w:t>
      </w:r>
    </w:p>
    <w:p w14:paraId="0623E296" w14:textId="77777777" w:rsidR="00D03FD9" w:rsidRPr="00D03FD9" w:rsidRDefault="00D03FD9" w:rsidP="0096509A">
      <w:pPr>
        <w:pStyle w:val="ZUSTzmustartykuempunktem"/>
      </w:pPr>
      <w:r w:rsidRPr="00D03FD9">
        <w:t xml:space="preserve">2. </w:t>
      </w:r>
      <w:r>
        <w:t xml:space="preserve">Elementy systemu monitoringu wizyjnego rozmieszcza się w sposób zapewniający </w:t>
      </w:r>
      <w:r w:rsidRPr="00D03FD9">
        <w:t>pełny, wyraźny i niezakłócony obraz całego procesu wyładunku i ważenia produktów rybołówstwa oraz zapobiegający w możliwie największym stopniu identyfikacji osób fizycznych.</w:t>
      </w:r>
    </w:p>
    <w:p w14:paraId="29B84B91" w14:textId="5790CA4C" w:rsidR="00D03FD9" w:rsidRDefault="00D03FD9" w:rsidP="0096509A">
      <w:pPr>
        <w:pStyle w:val="ZUSTzmustartykuempunktem"/>
      </w:pPr>
      <w:r w:rsidRPr="00D03FD9">
        <w:t>3. Przedsiębiorca, któremu wydano upoważnienie, o którym mowa w art. 74f ust. 1 pkt 2, przechowuje nagrania z systemu monitoringu wizyjnego</w:t>
      </w:r>
      <w:r w:rsidRPr="00C73383">
        <w:t xml:space="preserve"> przez 31 dni w celu</w:t>
      </w:r>
      <w:r>
        <w:t>:</w:t>
      </w:r>
    </w:p>
    <w:p w14:paraId="1E37C08F" w14:textId="77777777" w:rsidR="00D03FD9" w:rsidRDefault="00D03FD9" w:rsidP="00D03FD9">
      <w:pPr>
        <w:pStyle w:val="ZPKTzmpktartykuempunktem"/>
      </w:pPr>
      <w:r>
        <w:t>1)</w:t>
      </w:r>
      <w:r>
        <w:tab/>
      </w:r>
      <w:r w:rsidRPr="00C73383">
        <w:t xml:space="preserve">umożliwienia inspektorowi rybołówstwa morskiego wykonania czynności kontrolnych, o których mowa </w:t>
      </w:r>
      <w:r w:rsidRPr="00D02BE2">
        <w:t xml:space="preserve">w art. </w:t>
      </w:r>
      <w:r w:rsidRPr="006C6371">
        <w:t>111</w:t>
      </w:r>
      <w:r w:rsidRPr="00D02BE2">
        <w:t xml:space="preserve"> ust. 1</w:t>
      </w:r>
      <w:r w:rsidRPr="006C6371">
        <w:t>a</w:t>
      </w:r>
      <w:r>
        <w:t>;</w:t>
      </w:r>
    </w:p>
    <w:p w14:paraId="5BE30158" w14:textId="77777777" w:rsidR="00D03FD9" w:rsidRPr="00D02BE2" w:rsidRDefault="00D03FD9" w:rsidP="00D03FD9">
      <w:pPr>
        <w:pStyle w:val="ZPKTzmpktartykuempunktem"/>
      </w:pPr>
      <w:r>
        <w:t>2)</w:t>
      </w:r>
      <w:r>
        <w:tab/>
        <w:t xml:space="preserve">wykonania przez tego przedsiębiorcę </w:t>
      </w:r>
      <w:r w:rsidRPr="00C73383">
        <w:t xml:space="preserve">obowiązku, o którym mowa w </w:t>
      </w:r>
      <w:r w:rsidRPr="00D02BE2">
        <w:t xml:space="preserve">art. </w:t>
      </w:r>
      <w:r w:rsidRPr="006C6371">
        <w:t>111</w:t>
      </w:r>
      <w:r w:rsidRPr="00D02BE2">
        <w:t xml:space="preserve"> ust. 1b.</w:t>
      </w:r>
    </w:p>
    <w:p w14:paraId="2EB76D2E" w14:textId="77777777" w:rsidR="00D03FD9" w:rsidRDefault="00D03FD9" w:rsidP="0096509A">
      <w:pPr>
        <w:pStyle w:val="ZUSTzmustartykuempunktem"/>
      </w:pPr>
      <w:r>
        <w:t>4. Nagrania z</w:t>
      </w:r>
      <w:r w:rsidRPr="00D03FD9">
        <w:t xml:space="preserve"> systemu monitoringu wizyjnego</w:t>
      </w:r>
      <w:r>
        <w:t xml:space="preserve"> zabezpiecza się przed dostępem osób trzecich. </w:t>
      </w:r>
    </w:p>
    <w:p w14:paraId="4DE439E1" w14:textId="77777777" w:rsidR="00D03FD9" w:rsidRDefault="00D03FD9" w:rsidP="00D03FD9">
      <w:pPr>
        <w:pStyle w:val="ZARTzmartartykuempunktem"/>
      </w:pPr>
      <w:r>
        <w:t xml:space="preserve">Art. 74q. 1. Przedsiębiorca oraz kapitan statku </w:t>
      </w:r>
      <w:r w:rsidRPr="0096636E">
        <w:t xml:space="preserve">rybackiego, </w:t>
      </w:r>
      <w:r>
        <w:t xml:space="preserve">którzy przeprowadzają ważenie produktów rybołówstwa, </w:t>
      </w:r>
      <w:r w:rsidRPr="0096636E">
        <w:t xml:space="preserve">prowadzą rejestr ważenia, o którym mowa w art. 60 </w:t>
      </w:r>
      <w:r w:rsidRPr="0096636E">
        <w:lastRenderedPageBreak/>
        <w:t xml:space="preserve">ust. 5 </w:t>
      </w:r>
      <w:r>
        <w:t xml:space="preserve">zdanie trzecie </w:t>
      </w:r>
      <w:r w:rsidRPr="0096636E">
        <w:t xml:space="preserve">rozporządzenia nr 1224/2009, w postaci </w:t>
      </w:r>
      <w:r>
        <w:t xml:space="preserve">elektronicznej, zwany dalej „rejestrem ważenia”. </w:t>
      </w:r>
    </w:p>
    <w:p w14:paraId="478D411B" w14:textId="77777777" w:rsidR="00D03FD9" w:rsidRDefault="00D03FD9" w:rsidP="00D03FD9">
      <w:pPr>
        <w:pStyle w:val="ZUSTzmustartykuempunktem"/>
      </w:pPr>
      <w:r>
        <w:t>2. Rejestr ważenia zawiera następujące dane:</w:t>
      </w:r>
    </w:p>
    <w:p w14:paraId="110796E2" w14:textId="77777777" w:rsidR="00D03FD9" w:rsidRDefault="00D03FD9" w:rsidP="00D03FD9">
      <w:pPr>
        <w:pStyle w:val="ZPKTzmpktartykuempunktem"/>
      </w:pPr>
      <w:r>
        <w:t>1)</w:t>
      </w:r>
      <w:r>
        <w:tab/>
        <w:t xml:space="preserve">imię i nazwisko lub nazwę przedsiębiorcy oraz kapitana statku rybackiego, </w:t>
      </w:r>
      <w:r w:rsidRPr="00095B38">
        <w:t>którzy przeprowadz</w:t>
      </w:r>
      <w:r w:rsidRPr="00A151CE">
        <w:t>ili</w:t>
      </w:r>
      <w:r w:rsidRPr="00095B38">
        <w:t xml:space="preserve"> ważenie </w:t>
      </w:r>
      <w:r w:rsidRPr="00EC7961">
        <w:t>produktów rybołówstwa</w:t>
      </w:r>
      <w:r>
        <w:t>;</w:t>
      </w:r>
    </w:p>
    <w:p w14:paraId="6B34090E" w14:textId="77777777" w:rsidR="00D03FD9" w:rsidRDefault="00D03FD9" w:rsidP="00D03FD9">
      <w:pPr>
        <w:pStyle w:val="ZPKTzmpktartykuempunktem"/>
      </w:pPr>
      <w:r>
        <w:t>2)</w:t>
      </w:r>
      <w:r>
        <w:tab/>
        <w:t>kody alfa</w:t>
      </w:r>
      <w:r w:rsidRPr="002868CE">
        <w:t>–</w:t>
      </w:r>
      <w:r>
        <w:t>3 FAO zważonych gatunków produktów rybołówstwa;</w:t>
      </w:r>
    </w:p>
    <w:p w14:paraId="464C5DB0" w14:textId="77777777" w:rsidR="00D03FD9" w:rsidRDefault="00D03FD9" w:rsidP="00D03FD9">
      <w:pPr>
        <w:pStyle w:val="ZPKTzmpktartykuempunktem"/>
      </w:pPr>
      <w:r>
        <w:t>3)</w:t>
      </w:r>
      <w:r>
        <w:tab/>
        <w:t>wynik ważenia każdego wyładowanego gatunku produktów rybołówstwa;</w:t>
      </w:r>
    </w:p>
    <w:p w14:paraId="7AB30FA9" w14:textId="77777777" w:rsidR="00D03FD9" w:rsidRDefault="00D03FD9" w:rsidP="00D03FD9">
      <w:pPr>
        <w:pStyle w:val="ZPKTzmpktartykuempunktem"/>
      </w:pPr>
      <w:r>
        <w:t>4)</w:t>
      </w:r>
      <w:r>
        <w:tab/>
        <w:t>oznakę rybacką statku rybackiego, z którego pochodzą zważone produkty rybołówstwa,</w:t>
      </w:r>
      <w:r w:rsidRPr="00DA6962">
        <w:t xml:space="preserve"> </w:t>
      </w:r>
      <w:r>
        <w:t>oraz numer CFR tego statku, jeżeli został nadany;</w:t>
      </w:r>
    </w:p>
    <w:p w14:paraId="426CC7B9" w14:textId="77777777" w:rsidR="00D03FD9" w:rsidRDefault="00D03FD9" w:rsidP="00D03FD9">
      <w:pPr>
        <w:pStyle w:val="ZPKTzmpktartykuempunktem"/>
      </w:pPr>
      <w:r>
        <w:t>5)</w:t>
      </w:r>
      <w:r>
        <w:tab/>
        <w:t>postać zważonych gatunków produktów rybołówstwa;</w:t>
      </w:r>
    </w:p>
    <w:p w14:paraId="6236CB76" w14:textId="77777777" w:rsidR="00D03FD9" w:rsidRDefault="00D03FD9" w:rsidP="00D03FD9">
      <w:pPr>
        <w:pStyle w:val="ZPKTzmpktartykuempunktem"/>
      </w:pPr>
      <w:r>
        <w:t>6)</w:t>
      </w:r>
      <w:r>
        <w:tab/>
        <w:t>datę ważenia;</w:t>
      </w:r>
    </w:p>
    <w:p w14:paraId="6B28641A" w14:textId="68ADA9A3" w:rsidR="00D03FD9" w:rsidRDefault="00D03FD9" w:rsidP="00D03FD9">
      <w:pPr>
        <w:pStyle w:val="ZPKTzmpktartykuempunktem"/>
      </w:pPr>
      <w:r>
        <w:t>7)</w:t>
      </w:r>
      <w:r>
        <w:tab/>
        <w:t>inne niż wymienione w pkt 1</w:t>
      </w:r>
      <w:r w:rsidRPr="002868CE">
        <w:t>–</w:t>
      </w:r>
      <w:r>
        <w:t>6 dane istotne dla prawidłowego ustalenia wagi każdego gatunku wyładowanych produktów rybołówstwa lub określone w</w:t>
      </w:r>
      <w:r w:rsidR="003742A7">
        <w:t> </w:t>
      </w:r>
      <w:r>
        <w:t>przepisach wydanych na podstawie art. 60a rozporządzenia nr 1224/2009.</w:t>
      </w:r>
    </w:p>
    <w:p w14:paraId="07952B6A" w14:textId="77777777" w:rsidR="00D03FD9" w:rsidRDefault="00D03FD9" w:rsidP="00D03FD9">
      <w:pPr>
        <w:pStyle w:val="ZUSTzmustartykuempunktem"/>
      </w:pPr>
      <w:r>
        <w:t xml:space="preserve">3. Przedsiębiorca oraz kapitan statku rybackiego, którzy przeprowadzają ważenie produktów rybołówstwa </w:t>
      </w:r>
      <w:r w:rsidRPr="006737CA">
        <w:t>na podstawie upoważnienia, o którym mowa w art. 74f ust. 1</w:t>
      </w:r>
      <w:r>
        <w:t>,</w:t>
      </w:r>
      <w:r w:rsidRPr="006737CA">
        <w:t xml:space="preserve"> oraz na podstawie art. 74f ust. 8 i 9</w:t>
      </w:r>
      <w:r>
        <w:t xml:space="preserve">, dokonują zmiany danych zawartych w rejestrze ważenia </w:t>
      </w:r>
      <w:bookmarkStart w:id="3" w:name="_Hlk230172611"/>
      <w:r>
        <w:t>w obecności inspektora rybołówstwa morskiego do czasu zakończenia</w:t>
      </w:r>
      <w:bookmarkEnd w:id="3"/>
      <w:r>
        <w:t xml:space="preserve"> ważenia.</w:t>
      </w:r>
    </w:p>
    <w:p w14:paraId="00AF3FA1" w14:textId="77777777" w:rsidR="00D03FD9" w:rsidRDefault="00D03FD9" w:rsidP="00D03FD9">
      <w:pPr>
        <w:pStyle w:val="ZUSTzmustartykuempunktem"/>
      </w:pPr>
      <w:r>
        <w:t xml:space="preserve">4. Przedsiębiorca oraz kapitan statku </w:t>
      </w:r>
      <w:r w:rsidRPr="0096636E">
        <w:t xml:space="preserve">rybackiego, </w:t>
      </w:r>
      <w:r w:rsidRPr="00201BCB">
        <w:t xml:space="preserve">którzy przeprowadzili ważenie </w:t>
      </w:r>
      <w:r>
        <w:t xml:space="preserve">produktów rybołówstwa, </w:t>
      </w:r>
      <w:r w:rsidRPr="00115720">
        <w:t>przekazuj</w:t>
      </w:r>
      <w:r>
        <w:t>ą dane z rejestru ważenia</w:t>
      </w:r>
      <w:r w:rsidRPr="00115720">
        <w:t xml:space="preserve"> do CMR</w:t>
      </w:r>
      <w:r>
        <w:t>:</w:t>
      </w:r>
    </w:p>
    <w:p w14:paraId="5E28A6DA" w14:textId="0013E64D" w:rsidR="00D03FD9" w:rsidRDefault="00D03FD9" w:rsidP="00D03FD9">
      <w:pPr>
        <w:pStyle w:val="ZPKTzmpktartykuempunktem"/>
      </w:pPr>
      <w:r>
        <w:t>1)</w:t>
      </w:r>
      <w:r>
        <w:tab/>
      </w:r>
      <w:r w:rsidRPr="00115720">
        <w:t>niezwłocznie po zakończeniu</w:t>
      </w:r>
      <w:r>
        <w:t xml:space="preserve"> ważenia – w</w:t>
      </w:r>
      <w:r w:rsidRPr="00D85217">
        <w:t xml:space="preserve"> przypadku ważenia </w:t>
      </w:r>
      <w:r>
        <w:t>produktów rybołówstwa</w:t>
      </w:r>
      <w:r w:rsidRPr="00D85217">
        <w:t xml:space="preserve"> przeprowadzanego na podstawie upoważnienia, o którym mowa w</w:t>
      </w:r>
      <w:r w:rsidR="003742A7">
        <w:t> </w:t>
      </w:r>
      <w:r w:rsidRPr="00D85217">
        <w:t>art.</w:t>
      </w:r>
      <w:r w:rsidR="003742A7">
        <w:t> </w:t>
      </w:r>
      <w:r w:rsidRPr="00D85217">
        <w:t>74</w:t>
      </w:r>
      <w:r>
        <w:t>f</w:t>
      </w:r>
      <w:r w:rsidRPr="00D85217">
        <w:t xml:space="preserve"> ust. 1 pkt </w:t>
      </w:r>
      <w:r>
        <w:t>1 i 2, oraz na podstawie art. 74f ust. 8 i 9;</w:t>
      </w:r>
    </w:p>
    <w:p w14:paraId="5895EF35" w14:textId="1676CC6D" w:rsidR="00D03FD9" w:rsidRDefault="00D03FD9" w:rsidP="00D03FD9">
      <w:pPr>
        <w:pStyle w:val="ZPKTzmpktartykuempunktem"/>
      </w:pPr>
      <w:r>
        <w:t>2)</w:t>
      </w:r>
      <w:r>
        <w:tab/>
      </w:r>
      <w:r w:rsidRPr="001F62AC">
        <w:t>przed rozpoczęciem wyładunku</w:t>
      </w:r>
      <w:r>
        <w:t xml:space="preserve"> – w</w:t>
      </w:r>
      <w:r w:rsidRPr="001F62AC">
        <w:t xml:space="preserve"> przypadku ważenia produktów rybołówstwa przeprowadzanego na podstawie upoważnienia, o którym mowa w art. 74f ust. 1 pkt</w:t>
      </w:r>
      <w:r w:rsidR="003742A7">
        <w:t> </w:t>
      </w:r>
      <w:r w:rsidRPr="001F62AC">
        <w:t>3</w:t>
      </w:r>
      <w:r>
        <w:t>.</w:t>
      </w:r>
    </w:p>
    <w:p w14:paraId="0B06ACC8" w14:textId="77777777" w:rsidR="00D03FD9" w:rsidRDefault="00D03FD9" w:rsidP="0096509A">
      <w:pPr>
        <w:pStyle w:val="ZUSTzmustartykuempunktem"/>
      </w:pPr>
      <w:r>
        <w:t>5. W przypadku przeprowadzenia ważenia produktów rybołówstwa przez przedsiębiorcę dane z rejestru ważenia, niezwłocznie po zakończeniu tego ważenia, są przekazywane przez tego przedsiębiorcę kapitanowi statku rybackiego, z którego pochodzą zważone produkty rybołówstwa, w celu wypełnienia przez tego kapitana deklaracji wyładunkowej, o której mowa w art. 23 ust. 1 rozporządzenia nr 1224/2009.</w:t>
      </w:r>
    </w:p>
    <w:p w14:paraId="1A1F370C" w14:textId="77777777" w:rsidR="00D03FD9" w:rsidRPr="002D55BC" w:rsidRDefault="00D03FD9" w:rsidP="0096509A">
      <w:pPr>
        <w:pStyle w:val="ZARTzmartartykuempunktem"/>
      </w:pPr>
      <w:r w:rsidRPr="002D55BC">
        <w:t>Art. 74</w:t>
      </w:r>
      <w:r>
        <w:t>r</w:t>
      </w:r>
      <w:r w:rsidRPr="002D55BC">
        <w:t xml:space="preserve">. </w:t>
      </w:r>
      <w:r>
        <w:t xml:space="preserve">Minister właściwy do spraw rybołówstwa może określić, w drodze rozporządzenia, szczegółowy sposób lub szczegółowe warunki przeprowadzania ważenia </w:t>
      </w:r>
      <w:r>
        <w:lastRenderedPageBreak/>
        <w:t>produktów rybołówstwa lub szczegółowy zakres danych wpisywanych do rejestru ważenia, mając na względzie konieczność zapewnienia prawidłowego raportowania połowów i wyładunków produktów rybołówstwa.”;</w:t>
      </w:r>
    </w:p>
    <w:p w14:paraId="3A8F784A" w14:textId="77777777" w:rsidR="00D03FD9" w:rsidRPr="00D03FD9" w:rsidRDefault="00D03FD9" w:rsidP="00D03FD9">
      <w:pPr>
        <w:pStyle w:val="PKTpunkt"/>
      </w:pPr>
      <w:r w:rsidRPr="00D03FD9">
        <w:t>26)</w:t>
      </w:r>
      <w:r w:rsidRPr="00D03FD9">
        <w:tab/>
        <w:t>w art. 75 w pkt 4 kropkę zastępuje się średnikiem i dodaje się pkt 5 w brzmieniu:</w:t>
      </w:r>
    </w:p>
    <w:p w14:paraId="2D0679D0" w14:textId="77777777" w:rsidR="00D03FD9" w:rsidRDefault="00D03FD9" w:rsidP="00D03FD9">
      <w:pPr>
        <w:pStyle w:val="ZPKTzmpktartykuempunktem"/>
      </w:pPr>
      <w:r>
        <w:t>„5)</w:t>
      </w:r>
      <w:r>
        <w:tab/>
      </w:r>
      <w:r w:rsidRPr="00586760">
        <w:t>udział statku rybackiego o polskiej przynależności w operacji przeładunku, o któr</w:t>
      </w:r>
      <w:r>
        <w:t>ym</w:t>
      </w:r>
      <w:r w:rsidRPr="00586760">
        <w:t xml:space="preserve"> mowa w art. 20 ust. 2a rozporządzenia nr 1224/2009</w:t>
      </w:r>
      <w:r>
        <w:t>.”;</w:t>
      </w:r>
    </w:p>
    <w:p w14:paraId="6C7BEC9D" w14:textId="77777777" w:rsidR="00D03FD9" w:rsidRPr="00AC18AC" w:rsidRDefault="00D03FD9" w:rsidP="00D03FD9">
      <w:pPr>
        <w:pStyle w:val="PKTpunkt"/>
      </w:pPr>
      <w:r>
        <w:t>27)</w:t>
      </w:r>
      <w:r>
        <w:tab/>
        <w:t>w art. 77 w ust. 2 w pkt 3 po wyrazie „portowych” dodaje się wyrazy „lub jeżeli państwo przynależności tego statku znajduje się na liście, o której mowa w art. 33 ust. 1 rozporządzenia nr 1005/2008”;</w:t>
      </w:r>
    </w:p>
    <w:p w14:paraId="69312AE2" w14:textId="77777777" w:rsidR="00D03FD9" w:rsidRPr="00D03FD9" w:rsidRDefault="00D03FD9" w:rsidP="00D03FD9">
      <w:pPr>
        <w:pStyle w:val="PKTpunkt"/>
      </w:pPr>
      <w:r w:rsidRPr="00D03FD9">
        <w:t>28)</w:t>
      </w:r>
      <w:r w:rsidRPr="00D03FD9">
        <w:tab/>
        <w:t>po art. 78 dodaje się art. 78a i art. 78b w brzmieniu:</w:t>
      </w:r>
    </w:p>
    <w:p w14:paraId="1E471704" w14:textId="668D2AC4" w:rsidR="00D03FD9" w:rsidRDefault="00D03FD9" w:rsidP="00D03FD9">
      <w:pPr>
        <w:pStyle w:val="ZARTzmartartykuempunktem"/>
      </w:pPr>
      <w:r w:rsidRPr="00A41EE0">
        <w:t xml:space="preserve">„Art. 78a. 1. Główny Inspektor Rybołówstwa Morskiego odmawia udzielenia zgody na dokonanie </w:t>
      </w:r>
      <w:r>
        <w:t xml:space="preserve">operacji </w:t>
      </w:r>
      <w:r w:rsidRPr="00A41EE0">
        <w:t>wyładunku ze statku rybackiego o polskiej przynależności w</w:t>
      </w:r>
      <w:r w:rsidR="003742A7">
        <w:t> </w:t>
      </w:r>
      <w:r w:rsidRPr="00A41EE0">
        <w:t xml:space="preserve">porcie, o którym mowa w art. 19a ust. 1 rozporządzenia nr 1224/2009, jeżeli informacje, o których mowa w art. 19a ust. 3 </w:t>
      </w:r>
      <w:r>
        <w:t xml:space="preserve">tego rozporządzenia, </w:t>
      </w:r>
      <w:r w:rsidRPr="00A41EE0">
        <w:t>są niekompletne</w:t>
      </w:r>
      <w:r>
        <w:t xml:space="preserve"> lub nieprawidłowe</w:t>
      </w:r>
      <w:r w:rsidRPr="00A41EE0">
        <w:t>.</w:t>
      </w:r>
    </w:p>
    <w:p w14:paraId="284AB20C" w14:textId="0AD6C6FE" w:rsidR="00D03FD9" w:rsidRDefault="00D03FD9" w:rsidP="00D03FD9">
      <w:pPr>
        <w:pStyle w:val="ZUSTzmustartykuempunktem"/>
      </w:pPr>
      <w:r>
        <w:t xml:space="preserve">2. </w:t>
      </w:r>
      <w:r w:rsidRPr="00A41EE0">
        <w:t>Główny Inspektor Rybołówstwa Morskiego odmawia udzielenia zgody na</w:t>
      </w:r>
      <w:r w:rsidRPr="00D03FD9">
        <w:t xml:space="preserve"> </w:t>
      </w:r>
      <w:r w:rsidRPr="00A41EE0">
        <w:t xml:space="preserve">udział statku rybackiego o polskiej przynależności w </w:t>
      </w:r>
      <w:r>
        <w:t xml:space="preserve">operacji </w:t>
      </w:r>
      <w:r w:rsidRPr="00A41EE0">
        <w:t>przeładunku, o któr</w:t>
      </w:r>
      <w:r>
        <w:t>ym</w:t>
      </w:r>
      <w:r w:rsidRPr="00A41EE0">
        <w:t xml:space="preserve"> mowa w</w:t>
      </w:r>
      <w:r w:rsidR="003742A7">
        <w:t> </w:t>
      </w:r>
      <w:r w:rsidRPr="00A41EE0">
        <w:t>art. 20 ust. 2a rozporządzenia nr 1224/2009</w:t>
      </w:r>
      <w:r>
        <w:t>, jeżeli informacje, o których mowa w</w:t>
      </w:r>
      <w:r w:rsidR="003742A7">
        <w:t> </w:t>
      </w:r>
      <w:r>
        <w:t>art.</w:t>
      </w:r>
      <w:r w:rsidR="003742A7">
        <w:t> </w:t>
      </w:r>
      <w:r>
        <w:t>20 ust. 2b tego rozporządzenia, są niekompletne</w:t>
      </w:r>
      <w:r w:rsidRPr="00D03FD9">
        <w:t xml:space="preserve"> </w:t>
      </w:r>
      <w:r w:rsidRPr="00C73383">
        <w:t>lub nieprawidłowe</w:t>
      </w:r>
      <w:r>
        <w:t>.</w:t>
      </w:r>
    </w:p>
    <w:p w14:paraId="549D35AC" w14:textId="77777777" w:rsidR="00D03FD9" w:rsidRDefault="00D03FD9" w:rsidP="00D03FD9">
      <w:pPr>
        <w:pStyle w:val="ZUSTzmustartykuempunktem"/>
      </w:pPr>
      <w:r>
        <w:t xml:space="preserve">3. </w:t>
      </w:r>
      <w:r w:rsidRPr="00A41EE0">
        <w:t>Główny Inspektor Rybołówstwa Morskiego</w:t>
      </w:r>
      <w:r>
        <w:t xml:space="preserve"> niezwłocznie informuje, drogą elektroniczną, kapitanów statków rybackich, o których mowa w ust. 1 lub 2,</w:t>
      </w:r>
      <w:r w:rsidRPr="00C71A6A">
        <w:t xml:space="preserve"> </w:t>
      </w:r>
      <w:r>
        <w:t>o odmowie udzielenia zgody, o której mowa odpowiednio w ust. 1 lub 2.</w:t>
      </w:r>
    </w:p>
    <w:p w14:paraId="2E20F3FB" w14:textId="77777777" w:rsidR="00D03FD9" w:rsidRPr="00A41EE0" w:rsidRDefault="00D03FD9" w:rsidP="00D03FD9">
      <w:pPr>
        <w:pStyle w:val="ZARTzmartartykuempunktem"/>
      </w:pPr>
      <w:r>
        <w:t>Art. 78b. Jeżeli po analizie informacji, o których mowa w art. 19a ust. 3 rozporządzenia nr 1224/2009, zachodzi uzasadnione podejrzenie naruszenia przepisów WPR, Główny Inspektor Rybołówstwa Morskiego zawiadamia o tym podejrzeniu właściwy organ państwa portu</w:t>
      </w:r>
      <w:r w:rsidRPr="00D03FD9">
        <w:t xml:space="preserve">, </w:t>
      </w:r>
      <w:r w:rsidRPr="00EF2793">
        <w:t xml:space="preserve">o którym mowa w art. 19a ust. 1 </w:t>
      </w:r>
      <w:r>
        <w:t xml:space="preserve">tego </w:t>
      </w:r>
      <w:r w:rsidRPr="00EF2793">
        <w:t>rozporządzenia</w:t>
      </w:r>
      <w:r>
        <w:t>.”;</w:t>
      </w:r>
    </w:p>
    <w:p w14:paraId="413CBE9F" w14:textId="77777777" w:rsidR="00D03FD9" w:rsidRPr="00D03FD9" w:rsidRDefault="00D03FD9" w:rsidP="00D03FD9">
      <w:pPr>
        <w:pStyle w:val="PKTpunkt"/>
      </w:pPr>
      <w:r w:rsidRPr="00D03FD9">
        <w:t>29)</w:t>
      </w:r>
      <w:r w:rsidRPr="00D03FD9">
        <w:tab/>
        <w:t>w art. 79:</w:t>
      </w:r>
    </w:p>
    <w:p w14:paraId="5269BCD1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ust. 1 otrzymuje brzmienie:</w:t>
      </w:r>
    </w:p>
    <w:p w14:paraId="3D7D7CB6" w14:textId="77777777" w:rsidR="00D03FD9" w:rsidRPr="00D03FD9" w:rsidRDefault="00D03FD9" w:rsidP="00D03FD9">
      <w:pPr>
        <w:pStyle w:val="ZLITUSTzmustliter"/>
      </w:pPr>
      <w:r w:rsidRPr="00D03FD9">
        <w:t>„1. Główny Inspektor Rybołówstwa Morskiego przyznaje, w drodze decyzji, armatorowi statku rybackiego wykonującemu rybołówstwo komercyjne punkty za poważne naruszenia na ten statek rybacki.”,</w:t>
      </w:r>
    </w:p>
    <w:p w14:paraId="12262358" w14:textId="6C9CA6BB" w:rsidR="00D03FD9" w:rsidRPr="00D03FD9" w:rsidRDefault="00D03FD9" w:rsidP="00D03FD9">
      <w:pPr>
        <w:pStyle w:val="LITlitera"/>
      </w:pPr>
      <w:r w:rsidRPr="00D03FD9">
        <w:t>b)</w:t>
      </w:r>
      <w:r w:rsidRPr="00D03FD9">
        <w:tab/>
        <w:t>w ust. 2 i 4 wyrazy „XXX do rozporządzenia nr 404/2011” zastępuje się wyrazami „III do rozporządzenia nr 1224/2009”,</w:t>
      </w:r>
    </w:p>
    <w:p w14:paraId="5C26968C" w14:textId="77777777" w:rsidR="00D03FD9" w:rsidRPr="00D03FD9" w:rsidRDefault="00D03FD9" w:rsidP="00D03FD9">
      <w:pPr>
        <w:pStyle w:val="LITlitera"/>
      </w:pPr>
      <w:r w:rsidRPr="00D03FD9">
        <w:lastRenderedPageBreak/>
        <w:t>c)</w:t>
      </w:r>
      <w:r w:rsidRPr="00D03FD9">
        <w:tab/>
        <w:t>w ust. 5 skreśla się wyrazy „przepisów WPR”,</w:t>
      </w:r>
    </w:p>
    <w:p w14:paraId="4F6A5FCF" w14:textId="77777777" w:rsidR="00D03FD9" w:rsidRPr="00D03FD9" w:rsidRDefault="00D03FD9" w:rsidP="00D03FD9">
      <w:pPr>
        <w:pStyle w:val="LITlitera"/>
      </w:pPr>
      <w:r w:rsidRPr="00D03FD9">
        <w:t>d)</w:t>
      </w:r>
      <w:r w:rsidRPr="00D03FD9">
        <w:tab/>
        <w:t>uchyla się ust. 7,</w:t>
      </w:r>
    </w:p>
    <w:p w14:paraId="3EEA7811" w14:textId="77777777" w:rsidR="00D03FD9" w:rsidRPr="00D03FD9" w:rsidRDefault="00D03FD9" w:rsidP="00D03FD9">
      <w:pPr>
        <w:pStyle w:val="LITlitera"/>
      </w:pPr>
      <w:r w:rsidRPr="00D03FD9">
        <w:t>e)</w:t>
      </w:r>
      <w:r w:rsidRPr="00D03FD9">
        <w:tab/>
        <w:t>dodaje się ust. 8 i 9 w brzmieniu:</w:t>
      </w:r>
    </w:p>
    <w:p w14:paraId="440D0548" w14:textId="77777777" w:rsidR="00D03FD9" w:rsidRPr="00D03FD9" w:rsidRDefault="00D03FD9" w:rsidP="00D03FD9">
      <w:pPr>
        <w:pStyle w:val="ZLITUSTzmustliter"/>
      </w:pPr>
      <w:r w:rsidRPr="00D03FD9">
        <w:t>„8. W przypadku, o którym mowa w art. 92 ust. 3 rozporządzenia nr 1224/2009, Główny Inspektor Rybołówstwa Morskiego przenosi, w drodze decyzji, na nowego armatora statku rybackiego punkty za poważne naruszenia przyznane na ten statek.</w:t>
      </w:r>
    </w:p>
    <w:p w14:paraId="42908495" w14:textId="77777777" w:rsidR="00D03FD9" w:rsidRPr="00D03FD9" w:rsidRDefault="00D03FD9" w:rsidP="00D03FD9">
      <w:pPr>
        <w:pStyle w:val="ZLITUSTzmustliter"/>
      </w:pPr>
      <w:r w:rsidRPr="00D03FD9">
        <w:t>9. Decyzji, o której mowa w ust. 8, nadaje się rygor natychmiastowej wykonalności.”;</w:t>
      </w:r>
    </w:p>
    <w:p w14:paraId="3D3B1169" w14:textId="77777777" w:rsidR="00D03FD9" w:rsidRDefault="00D03FD9" w:rsidP="00D03FD9">
      <w:pPr>
        <w:pStyle w:val="PKTpunkt"/>
      </w:pPr>
      <w:r>
        <w:t>30)</w:t>
      </w:r>
      <w:r>
        <w:tab/>
        <w:t>w art. 80:</w:t>
      </w:r>
    </w:p>
    <w:p w14:paraId="1E17B559" w14:textId="77777777" w:rsidR="00D03FD9" w:rsidRDefault="00D03FD9" w:rsidP="00D03FD9">
      <w:pPr>
        <w:pStyle w:val="LITlitera"/>
      </w:pPr>
      <w:r>
        <w:t>a)</w:t>
      </w:r>
      <w:r>
        <w:tab/>
        <w:t>ust. 2 otrzymuje brzmienie:</w:t>
      </w:r>
    </w:p>
    <w:p w14:paraId="0E94E6C2" w14:textId="77777777" w:rsidR="00D03FD9" w:rsidRDefault="00D03FD9" w:rsidP="00D03FD9">
      <w:pPr>
        <w:pStyle w:val="ZLITUSTzmustliter"/>
      </w:pPr>
      <w:r>
        <w:t xml:space="preserve">„2. </w:t>
      </w:r>
      <w:r w:rsidRPr="00045255">
        <w:t xml:space="preserve">Rejestr naruszeń prowadzi, w formie elektronicznej, </w:t>
      </w:r>
      <w:r>
        <w:t>Główny Inspektor Rybołówstwa Morskiego.”,</w:t>
      </w:r>
    </w:p>
    <w:p w14:paraId="016568A3" w14:textId="77777777" w:rsidR="00D03FD9" w:rsidRPr="00312EC9" w:rsidRDefault="00D03FD9" w:rsidP="00D03FD9">
      <w:pPr>
        <w:pStyle w:val="LITlitera"/>
      </w:pPr>
      <w:r>
        <w:t>b)</w:t>
      </w:r>
      <w:r>
        <w:tab/>
        <w:t>w ust. 3 pkt 2 otrzymuje brzmienie:</w:t>
      </w:r>
    </w:p>
    <w:p w14:paraId="2A6BE59F" w14:textId="50B5576F" w:rsidR="00D03FD9" w:rsidRDefault="00D03FD9" w:rsidP="00D03FD9">
      <w:pPr>
        <w:pStyle w:val="ZLITPKTzmpktliter"/>
      </w:pPr>
      <w:r>
        <w:t>„2)</w:t>
      </w:r>
      <w:r>
        <w:tab/>
      </w:r>
      <w:r w:rsidRPr="00C045A9">
        <w:t xml:space="preserve">numer CFR </w:t>
      </w:r>
      <w:r>
        <w:t>lub</w:t>
      </w:r>
      <w:r w:rsidRPr="00C045A9">
        <w:t xml:space="preserve"> oznakę rybacką statku rybackiego, przy użyciu którego dokonano naruszenia przepisów WPR</w:t>
      </w:r>
      <w:r>
        <w:t xml:space="preserve">, a w przypadku statku rybackiego </w:t>
      </w:r>
      <w:r w:rsidRPr="00C045A9">
        <w:t>o</w:t>
      </w:r>
      <w:r w:rsidR="003742A7">
        <w:t> </w:t>
      </w:r>
      <w:r w:rsidRPr="00C045A9">
        <w:t>obcej przynależności innej niż przynależność do państwa członkowskiego Unii Europejskiej</w:t>
      </w:r>
      <w:r>
        <w:t xml:space="preserve"> </w:t>
      </w:r>
      <w:r w:rsidRPr="00D03FD9">
        <w:t xml:space="preserve">– </w:t>
      </w:r>
      <w:r>
        <w:t>nazwę, państwo przynależności oraz</w:t>
      </w:r>
      <w:r w:rsidRPr="00D03FD9">
        <w:t xml:space="preserve"> </w:t>
      </w:r>
      <w:r w:rsidRPr="00C045A9">
        <w:t xml:space="preserve">numer IMO statku rybackiego nadany przez Międzynarodową Organizację </w:t>
      </w:r>
      <w:r w:rsidRPr="00C3575E">
        <w:t xml:space="preserve">Morską (IMO) </w:t>
      </w:r>
      <w:r>
        <w:t xml:space="preserve">lub </w:t>
      </w:r>
      <w:r w:rsidRPr="00600FA8">
        <w:t>międzynarodowy radiowy sygnał wywoławczy</w:t>
      </w:r>
      <w:r>
        <w:t xml:space="preserve"> (IRCS)</w:t>
      </w:r>
      <w:r w:rsidRPr="00C045A9">
        <w:t>;</w:t>
      </w:r>
      <w:r>
        <w:t>”;</w:t>
      </w:r>
    </w:p>
    <w:p w14:paraId="0854C548" w14:textId="77777777" w:rsidR="00D03FD9" w:rsidRPr="00D03FD9" w:rsidRDefault="00D03FD9" w:rsidP="00D03FD9">
      <w:pPr>
        <w:pStyle w:val="PKTpunkt"/>
      </w:pPr>
      <w:r>
        <w:t>31)</w:t>
      </w:r>
      <w:r>
        <w:tab/>
        <w:t>uchyla się art. 81;</w:t>
      </w:r>
    </w:p>
    <w:p w14:paraId="372102D5" w14:textId="77777777" w:rsidR="00D03FD9" w:rsidRPr="005E04E6" w:rsidRDefault="00D03FD9" w:rsidP="00D03FD9">
      <w:pPr>
        <w:pStyle w:val="PKTpunkt"/>
      </w:pPr>
      <w:r w:rsidRPr="00D03FD9">
        <w:t>32)</w:t>
      </w:r>
      <w:r w:rsidRPr="00D03FD9">
        <w:tab/>
        <w:t>po art. 81 dodaje się art. 81a w brzmieniu:</w:t>
      </w:r>
    </w:p>
    <w:p w14:paraId="087672E5" w14:textId="77777777" w:rsidR="00D03FD9" w:rsidRDefault="00D03FD9" w:rsidP="00D03FD9">
      <w:pPr>
        <w:pStyle w:val="ZARTzmartartykuempunktem"/>
      </w:pPr>
      <w:r>
        <w:t>„Art. 81a. 1. Tworzy się rejestr kapitanów statków rybackich, którym przyznano punkty za poważne naruszenia, zwany dalej „rejestrem kapitanów”.</w:t>
      </w:r>
    </w:p>
    <w:p w14:paraId="43227E54" w14:textId="77777777" w:rsidR="00D03FD9" w:rsidRDefault="00D03FD9" w:rsidP="00D03FD9">
      <w:pPr>
        <w:pStyle w:val="ZUSTzmustartykuempunktem"/>
      </w:pPr>
      <w:r>
        <w:t xml:space="preserve">2. </w:t>
      </w:r>
      <w:r w:rsidRPr="002C2C72">
        <w:t xml:space="preserve">Rejestr kapitanów prowadzi, w formie </w:t>
      </w:r>
      <w:r w:rsidRPr="00E32949">
        <w:t>elektronicznej, Główny Inspektor Rybołówstwa Morskiego.</w:t>
      </w:r>
    </w:p>
    <w:p w14:paraId="1D552CC4" w14:textId="77777777" w:rsidR="00D03FD9" w:rsidRDefault="00D03FD9" w:rsidP="00D03FD9">
      <w:pPr>
        <w:pStyle w:val="ZUSTzmustartykuempunktem"/>
      </w:pPr>
      <w:r>
        <w:t xml:space="preserve">3. Rejestr kapitanów zawiera informacje, o których mowa </w:t>
      </w:r>
      <w:r w:rsidRPr="00115720">
        <w:t xml:space="preserve">w załączniku VI do rozporządzenia </w:t>
      </w:r>
      <w:r w:rsidRPr="004A5836">
        <w:t>2025/1766</w:t>
      </w:r>
      <w:r>
        <w:t>, w tym d</w:t>
      </w:r>
      <w:r w:rsidRPr="001E36C2">
        <w:t>ane</w:t>
      </w:r>
      <w:r>
        <w:t xml:space="preserve"> osobowe.</w:t>
      </w:r>
    </w:p>
    <w:p w14:paraId="67A32348" w14:textId="77777777" w:rsidR="00D03FD9" w:rsidRPr="00671FB7" w:rsidRDefault="00D03FD9" w:rsidP="00D03FD9">
      <w:pPr>
        <w:pStyle w:val="ZUSTzmustartykuempunktem"/>
      </w:pPr>
      <w:r>
        <w:t xml:space="preserve">4. Wpisów do rejestru kapitanów oraz ich aktualizacji dokonuje Główny Inspektor Rybołówstwa Morskiego </w:t>
      </w:r>
      <w:r w:rsidRPr="00E41DDE">
        <w:t>niezwłocznie po wystąpieniu okoliczności uzasadniającej dokonanie wpisu lub jego aktualizacji</w:t>
      </w:r>
      <w:r w:rsidRPr="00671FB7">
        <w:t>.</w:t>
      </w:r>
    </w:p>
    <w:p w14:paraId="788D7751" w14:textId="57E80EC5" w:rsidR="00D03FD9" w:rsidRDefault="00D03FD9" w:rsidP="00D03FD9">
      <w:pPr>
        <w:pStyle w:val="ZUSTzmustartykuempunktem"/>
      </w:pPr>
      <w:r w:rsidRPr="001E36C2">
        <w:t xml:space="preserve">5. </w:t>
      </w:r>
      <w:r>
        <w:t xml:space="preserve">Informacje, o których mowa </w:t>
      </w:r>
      <w:r w:rsidRPr="00115720">
        <w:t xml:space="preserve">w załączniku VI do rozporządzenia </w:t>
      </w:r>
      <w:r w:rsidRPr="004A5836">
        <w:t>2025/1766</w:t>
      </w:r>
      <w:r>
        <w:t>, w</w:t>
      </w:r>
      <w:r w:rsidR="003742A7">
        <w:t> </w:t>
      </w:r>
      <w:r>
        <w:t>tym d</w:t>
      </w:r>
      <w:r w:rsidRPr="001E36C2">
        <w:t>ane</w:t>
      </w:r>
      <w:r>
        <w:t xml:space="preserve"> osobowe,</w:t>
      </w:r>
      <w:r w:rsidRPr="001E36C2">
        <w:t xml:space="preserve"> zawarte w rejestrze kapitanów wykorzystuje się do realizacji </w:t>
      </w:r>
      <w:r w:rsidRPr="001E36C2">
        <w:lastRenderedPageBreak/>
        <w:t>obowiązków, o których mowa w</w:t>
      </w:r>
      <w:r>
        <w:t xml:space="preserve"> </w:t>
      </w:r>
      <w:r w:rsidRPr="001E36C2">
        <w:t>art. 83a</w:t>
      </w:r>
      <w:r>
        <w:t xml:space="preserve"> i </w:t>
      </w:r>
      <w:r w:rsidRPr="001E36C2">
        <w:t>art. 92 ust. 4 i 6</w:t>
      </w:r>
      <w:r>
        <w:t>–</w:t>
      </w:r>
      <w:r w:rsidRPr="001E36C2">
        <w:t>9 rozporządzenia nr 1224/2009</w:t>
      </w:r>
      <w:r>
        <w:t xml:space="preserve"> oraz </w:t>
      </w:r>
      <w:r w:rsidRPr="001E36C2">
        <w:t xml:space="preserve">art. 37 </w:t>
      </w:r>
      <w:r>
        <w:t xml:space="preserve">ust. 1–3 i 5 </w:t>
      </w:r>
      <w:r w:rsidRPr="001E36C2">
        <w:t xml:space="preserve">rozporządzenia 2025/1766. </w:t>
      </w:r>
    </w:p>
    <w:p w14:paraId="6627496C" w14:textId="7C8B8669" w:rsidR="00D03FD9" w:rsidRDefault="00D03FD9" w:rsidP="00D03FD9">
      <w:pPr>
        <w:pStyle w:val="ZUSTzmustartykuempunktem"/>
      </w:pPr>
      <w:r>
        <w:t xml:space="preserve">6. Do informacji, o których mowa </w:t>
      </w:r>
      <w:r w:rsidRPr="00115720">
        <w:t xml:space="preserve">w załączniku VI do rozporządzenia </w:t>
      </w:r>
      <w:r w:rsidRPr="004A5836">
        <w:t>2025/1766</w:t>
      </w:r>
      <w:r>
        <w:t>, w</w:t>
      </w:r>
      <w:r w:rsidR="003742A7">
        <w:t> </w:t>
      </w:r>
      <w:r>
        <w:t>tym danych osobowych, zawartych w rejestrze kapitanów mają dostęp Główny Inspektor Rybołówstwa Morskiego oraz inspektorzy rybołówstwa morskiego na podstawie imiennego upoważnienia udzielonego przez Głównego Inspektora Rybołówstwa Morskiego w zakresie określonym w tym upoważnieniu i niezbędnym do realizacji przez nich zadań.</w:t>
      </w:r>
    </w:p>
    <w:p w14:paraId="0C389CC3" w14:textId="0FB06B19" w:rsidR="00D03FD9" w:rsidRDefault="00D03FD9" w:rsidP="00D03FD9">
      <w:pPr>
        <w:pStyle w:val="ZUSTzmustartykuempunktem"/>
      </w:pPr>
      <w:r>
        <w:t xml:space="preserve">7. Informacje, o których mowa </w:t>
      </w:r>
      <w:r w:rsidRPr="00115720">
        <w:t xml:space="preserve">w załączniku VI do rozporządzenia </w:t>
      </w:r>
      <w:r w:rsidRPr="004A5836">
        <w:t>2025/1766</w:t>
      </w:r>
      <w:r>
        <w:t>, w</w:t>
      </w:r>
      <w:r w:rsidR="003742A7">
        <w:t> </w:t>
      </w:r>
      <w:r>
        <w:t xml:space="preserve">tym dane osobowe, zawarte w rejestrze kapitanów udostępnia się: </w:t>
      </w:r>
    </w:p>
    <w:p w14:paraId="72E2A739" w14:textId="7E0968C8" w:rsidR="00D03FD9" w:rsidRDefault="00D03FD9" w:rsidP="00D03FD9">
      <w:pPr>
        <w:pStyle w:val="ZPKTzmpktartykuempunktem"/>
      </w:pPr>
      <w:r>
        <w:t>1)</w:t>
      </w:r>
      <w:r>
        <w:tab/>
        <w:t>organom administracji rybołówstwa morskiego państwa, którego obywatelem jest kapitan statku rybackiego, którego dotyczą te informacje, w tym dane osobowe – w</w:t>
      </w:r>
      <w:r w:rsidR="003742A7">
        <w:t> </w:t>
      </w:r>
      <w:r>
        <w:t xml:space="preserve">celu realizacji obowiązku, o którym mowa w art. 37 ust. 2 lit. a ppkt (i) lub ust. 3 rozporządzenia 2025/1766; </w:t>
      </w:r>
    </w:p>
    <w:p w14:paraId="7C36335C" w14:textId="4A05C488" w:rsidR="00D03FD9" w:rsidRDefault="00D03FD9" w:rsidP="00D03FD9">
      <w:pPr>
        <w:pStyle w:val="ZPKTzmpktartykuempunktem"/>
      </w:pPr>
      <w:r>
        <w:t>2)</w:t>
      </w:r>
      <w:r>
        <w:tab/>
        <w:t>Komisji Europejskiej – w celu realizacji obowiązku, o którym mowa w art. 37 ust.</w:t>
      </w:r>
      <w:r w:rsidR="003742A7">
        <w:t> </w:t>
      </w:r>
      <w:r>
        <w:t>2 lit. b ppkt (i) lub ust. 3 rozporządzenia 2025/1766;</w:t>
      </w:r>
    </w:p>
    <w:p w14:paraId="465D41CA" w14:textId="77777777" w:rsidR="00D03FD9" w:rsidRDefault="00D03FD9" w:rsidP="00D03FD9">
      <w:pPr>
        <w:pStyle w:val="ZPKTzmpktartykuempunktem"/>
      </w:pPr>
      <w:r>
        <w:t>3)</w:t>
      </w:r>
      <w:r>
        <w:tab/>
        <w:t>kapitanowi statku rybackiego, którego dotyczą te informacje, w tym dane osobowe, na jego wniosek.</w:t>
      </w:r>
    </w:p>
    <w:p w14:paraId="02B1B57B" w14:textId="7F59AA3F" w:rsidR="00D03FD9" w:rsidRDefault="00D03FD9" w:rsidP="00D03FD9">
      <w:pPr>
        <w:pStyle w:val="ZUSTzmustartykuempunktem"/>
      </w:pPr>
      <w:r>
        <w:t xml:space="preserve">8. Informacje, o których mowa </w:t>
      </w:r>
      <w:r w:rsidRPr="00115720">
        <w:t xml:space="preserve">w załączniku VI do rozporządzenia </w:t>
      </w:r>
      <w:r w:rsidRPr="004A5836">
        <w:t>2025/1766</w:t>
      </w:r>
      <w:r>
        <w:t>, w</w:t>
      </w:r>
      <w:r w:rsidR="003742A7">
        <w:t> </w:t>
      </w:r>
      <w:r>
        <w:t>tym dane osobowe, zawarte w rejestrze kapitanów usuwa się po upływie okresu, o</w:t>
      </w:r>
      <w:r w:rsidR="003742A7">
        <w:t> </w:t>
      </w:r>
      <w:r>
        <w:t>którym mowa w art. 37 ust. 5 rozporządzenia 2025/1766.</w:t>
      </w:r>
    </w:p>
    <w:p w14:paraId="768BF404" w14:textId="77777777" w:rsidR="00D03FD9" w:rsidRDefault="00D03FD9" w:rsidP="00D03FD9">
      <w:pPr>
        <w:pStyle w:val="ZUSTzmustartykuempunktem"/>
      </w:pPr>
      <w:r>
        <w:t>9. Główny Inspektor Rybołówstwa Morskiego:</w:t>
      </w:r>
    </w:p>
    <w:p w14:paraId="721D3078" w14:textId="2DE539D6" w:rsidR="00D03FD9" w:rsidRDefault="00D03FD9" w:rsidP="00D03FD9">
      <w:pPr>
        <w:pStyle w:val="ZPKTzmpktartykuempunktem"/>
      </w:pPr>
      <w:r>
        <w:t>1)</w:t>
      </w:r>
      <w:r>
        <w:tab/>
        <w:t xml:space="preserve">ustala, co najmniej raz na 3 lata, czy informacje, o których mowa </w:t>
      </w:r>
      <w:r w:rsidRPr="00115720">
        <w:t xml:space="preserve">w załączniku VI do rozporządzenia </w:t>
      </w:r>
      <w:r w:rsidRPr="004A5836">
        <w:t>2025/1766</w:t>
      </w:r>
      <w:r>
        <w:t>, w tym dane osobowe, zawarte w rejestrze kapitanów są niezbędne do realizacji obowiązków, o których mowa w art. 83a i art. 92 ust. 4 i</w:t>
      </w:r>
      <w:r w:rsidR="003742A7">
        <w:t> </w:t>
      </w:r>
      <w:r>
        <w:t>6–9 rozporządzenia nr 1224/2009 oraz art. 37 ust. 1–3 i 5 rozporządzenia 2025/1766;</w:t>
      </w:r>
    </w:p>
    <w:p w14:paraId="64D95577" w14:textId="77777777" w:rsidR="00D03FD9" w:rsidRDefault="00D03FD9" w:rsidP="00D03FD9">
      <w:pPr>
        <w:pStyle w:val="ZPKTzmpktartykuempunktem"/>
      </w:pPr>
      <w:r>
        <w:t>2)</w:t>
      </w:r>
      <w:r>
        <w:tab/>
        <w:t xml:space="preserve">wykreśla informacje, o których mowa </w:t>
      </w:r>
      <w:r w:rsidRPr="00115720">
        <w:t xml:space="preserve">w załączniku VI do rozporządzenia </w:t>
      </w:r>
      <w:r w:rsidRPr="004A5836">
        <w:t>2025/1766</w:t>
      </w:r>
      <w:r>
        <w:t>, w tym dane osobowe,</w:t>
      </w:r>
      <w:r w:rsidDel="004D6A44">
        <w:t xml:space="preserve"> </w:t>
      </w:r>
      <w:r>
        <w:t xml:space="preserve">z rejestru kapitanów, w przypadku gdy nie są konieczne do realizacji obowiązków określonych w pkt 1. </w:t>
      </w:r>
    </w:p>
    <w:p w14:paraId="00B0A966" w14:textId="4DE87F76" w:rsidR="00D03FD9" w:rsidRDefault="00D03FD9" w:rsidP="00D03FD9">
      <w:pPr>
        <w:pStyle w:val="ZUSTzmustartykuempunktem"/>
      </w:pPr>
      <w:r>
        <w:t xml:space="preserve">10. Informacje, o których mowa </w:t>
      </w:r>
      <w:r w:rsidRPr="00115720">
        <w:t xml:space="preserve">w załączniku VI do rozporządzenia </w:t>
      </w:r>
      <w:r w:rsidRPr="004A5836">
        <w:t>2025/1766</w:t>
      </w:r>
      <w:r>
        <w:t>, w</w:t>
      </w:r>
      <w:r w:rsidR="003742A7">
        <w:t> </w:t>
      </w:r>
      <w:r>
        <w:t xml:space="preserve">tym dane osobowe, zawarte w rejestrze kapitanów </w:t>
      </w:r>
      <w:r w:rsidRPr="00503124">
        <w:t>zabezpiecz</w:t>
      </w:r>
      <w:r>
        <w:t>a się</w:t>
      </w:r>
      <w:r w:rsidRPr="00503124">
        <w:t xml:space="preserve"> przed dostępem osób trzecich</w:t>
      </w:r>
      <w:r>
        <w:t>.”;</w:t>
      </w:r>
    </w:p>
    <w:p w14:paraId="145F6880" w14:textId="77777777" w:rsidR="00D03FD9" w:rsidRPr="00D03FD9" w:rsidRDefault="00D03FD9" w:rsidP="00D03FD9">
      <w:pPr>
        <w:pStyle w:val="PKTpunkt"/>
      </w:pPr>
      <w:r w:rsidRPr="00D03FD9">
        <w:lastRenderedPageBreak/>
        <w:t>33)</w:t>
      </w:r>
      <w:r w:rsidRPr="00D03FD9">
        <w:tab/>
        <w:t>art. 82 otrzymuje brzmienie:</w:t>
      </w:r>
    </w:p>
    <w:p w14:paraId="2B38C40E" w14:textId="77777777" w:rsidR="00D03FD9" w:rsidRPr="00D03FD9" w:rsidRDefault="00D03FD9" w:rsidP="00D03FD9">
      <w:pPr>
        <w:pStyle w:val="ZARTzmartartykuempunktem"/>
      </w:pPr>
      <w:r w:rsidRPr="00D03FD9">
        <w:t>„Art. 82. 1. W przypadku zgromadzenia przez armatora statku rybackiego liczby punktów, o której mowa w art. 92 ust. 6 rozporządzenia nr 1224/2009, Główny Inspektor Rybołówstwa Morskiego niezwłocznie informuje o tym fakcie ministra właściwego do spraw rybołówstwa.</w:t>
      </w:r>
    </w:p>
    <w:p w14:paraId="3BC60BFD" w14:textId="12A0CF31" w:rsidR="00D03FD9" w:rsidRPr="003D2DF9" w:rsidRDefault="00D03FD9" w:rsidP="00D03FD9">
      <w:pPr>
        <w:pStyle w:val="ZUSTzmustartykuempunktem"/>
      </w:pPr>
      <w:r w:rsidRPr="00D03FD9">
        <w:t>2. W przypadku zgromadzenia przez kapitana statku rybackiego liczby punktów, o</w:t>
      </w:r>
      <w:r w:rsidR="00042F7F">
        <w:t> </w:t>
      </w:r>
      <w:r w:rsidRPr="00D03FD9">
        <w:t xml:space="preserve">której mowa w art. 92 ust. 6 zdanie pierwsze i drugie rozporządzenia nr 1224/2009, nie może on dowodzić statkiem rybackim jako kapitan przez odpowiednie okresy wskazane w tych przepisach, liczone </w:t>
      </w:r>
      <w:r>
        <w:t>od dnia doręczenia temu kapitanowi decyzji, o której mowa w</w:t>
      </w:r>
      <w:r w:rsidR="00042F7F">
        <w:t> </w:t>
      </w:r>
      <w:r>
        <w:t>art. 79 ust. 3, na skutek której doszło do zgromadzenia przez tego kapitana tej liczby punktów.</w:t>
      </w:r>
    </w:p>
    <w:p w14:paraId="37C6C243" w14:textId="77777777" w:rsidR="00D03FD9" w:rsidRPr="00D03FD9" w:rsidRDefault="00D03FD9" w:rsidP="00D03FD9">
      <w:pPr>
        <w:pStyle w:val="ZUSTzmustartykuempunktem"/>
      </w:pPr>
      <w:r>
        <w:t>3</w:t>
      </w:r>
      <w:r w:rsidRPr="003D2DF9">
        <w:t>.</w:t>
      </w:r>
      <w:r w:rsidRPr="00D03FD9">
        <w:t xml:space="preserve"> Okres zawieszenia po raz pierwszy prawa do dowodzenia statkiem rybackim jako kapitan wynosi 2 miesiące.</w:t>
      </w:r>
    </w:p>
    <w:p w14:paraId="5F17624C" w14:textId="3E394CF7" w:rsidR="00D03FD9" w:rsidRPr="003D2DF9" w:rsidRDefault="00D03FD9" w:rsidP="00D03FD9">
      <w:pPr>
        <w:pStyle w:val="ZUSTzmustartykuempunktem"/>
      </w:pPr>
      <w:r>
        <w:t xml:space="preserve">4. </w:t>
      </w:r>
      <w:r w:rsidRPr="00B50ED1">
        <w:t>W przypadku zgromadzenia przez kapitana statku rybackiego</w:t>
      </w:r>
      <w:r>
        <w:t xml:space="preserve"> co najmniej 90</w:t>
      </w:r>
      <w:r w:rsidR="00042F7F">
        <w:t> </w:t>
      </w:r>
      <w:r w:rsidRPr="00B50ED1">
        <w:t>punktów za poważne naruszenia</w:t>
      </w:r>
      <w:r>
        <w:t>, cofnięcie prawa do dowodzenia statkiem rybackim jako kapitan</w:t>
      </w:r>
      <w:r w:rsidRPr="00841886">
        <w:t xml:space="preserve"> </w:t>
      </w:r>
      <w:r>
        <w:t xml:space="preserve">rozpoczyna się </w:t>
      </w:r>
      <w:r w:rsidRPr="00841886">
        <w:t xml:space="preserve">od dnia doręczenia </w:t>
      </w:r>
      <w:r>
        <w:t xml:space="preserve">temu kapitanowi </w:t>
      </w:r>
      <w:r w:rsidRPr="00841886">
        <w:t>decyzji</w:t>
      </w:r>
      <w:r>
        <w:t>, o której mowa w art. 79 ust. 3</w:t>
      </w:r>
      <w:r w:rsidRPr="00841886">
        <w:t>, na skutek której doszło do zgromadzenia</w:t>
      </w:r>
      <w:r>
        <w:t xml:space="preserve"> przez tego kapitana tych</w:t>
      </w:r>
      <w:r w:rsidRPr="00841886">
        <w:t xml:space="preserve"> punktów</w:t>
      </w:r>
      <w:r w:rsidRPr="003D2DF9">
        <w:t>.</w:t>
      </w:r>
    </w:p>
    <w:p w14:paraId="1F22F546" w14:textId="77777777" w:rsidR="00D03FD9" w:rsidRDefault="00D03FD9" w:rsidP="00D03FD9">
      <w:pPr>
        <w:pStyle w:val="ZUSTzmustartykuempunktem"/>
      </w:pPr>
      <w:r>
        <w:t>5</w:t>
      </w:r>
      <w:r w:rsidRPr="003D2DF9">
        <w:t xml:space="preserve">. </w:t>
      </w:r>
      <w:r>
        <w:t xml:space="preserve">W decyzji, o której mowa w art. 79 ust. 3, </w:t>
      </w:r>
      <w:r w:rsidRPr="00306B02">
        <w:t xml:space="preserve">na skutek której doszło </w:t>
      </w:r>
      <w:r>
        <w:t xml:space="preserve">do </w:t>
      </w:r>
      <w:r w:rsidRPr="00306B02">
        <w:t xml:space="preserve">zgromadzenia przez kapitana </w:t>
      </w:r>
      <w:r>
        <w:t xml:space="preserve">statku rybackiego </w:t>
      </w:r>
      <w:r w:rsidRPr="00306B02">
        <w:t xml:space="preserve">liczby punktów, o której mowa w art. 92 ust. 6 rozporządzenia nr 1224/2009, </w:t>
      </w:r>
      <w:r w:rsidRPr="000F5C70">
        <w:t>Główny Inspektor Rybołówstwa Morskiego</w:t>
      </w:r>
      <w:r>
        <w:t xml:space="preserve"> wskazuje </w:t>
      </w:r>
      <w:r w:rsidRPr="000F5C70">
        <w:t xml:space="preserve">termin, do którego </w:t>
      </w:r>
      <w:r>
        <w:t>zawiesza się prawo do dowodzenia statkiem rybackim jako</w:t>
      </w:r>
      <w:r w:rsidRPr="000F5C70">
        <w:t xml:space="preserve"> kapitan</w:t>
      </w:r>
      <w:r>
        <w:t xml:space="preserve">, albo informuje o cofnięciu prawa do dowodzenia statkiem rybackim jako kapitan. </w:t>
      </w:r>
    </w:p>
    <w:p w14:paraId="1B2834FB" w14:textId="374A621E" w:rsidR="00D03FD9" w:rsidRDefault="00D03FD9" w:rsidP="00D03FD9">
      <w:pPr>
        <w:pStyle w:val="ZUSTzmustartykuempunktem"/>
      </w:pPr>
      <w:r>
        <w:t xml:space="preserve">6. </w:t>
      </w:r>
      <w:r w:rsidRPr="003D2DF9">
        <w:t xml:space="preserve">Główny Inspektor Rybołówstwa Morskiego niezwłocznie informuje dyrektora urzędu morskiego, który wydał kapitanowi statku rybackiego dokument kwalifikacyjny </w:t>
      </w:r>
      <w:r w:rsidRPr="00AA7268">
        <w:t>uprawniający do zajmowania stanowiska kapitana statku rybackiego, o wydaniu decyzji</w:t>
      </w:r>
      <w:r w:rsidRPr="003D2DF9">
        <w:t xml:space="preserve">, o której mowa w </w:t>
      </w:r>
      <w:r>
        <w:t xml:space="preserve">art. 79 </w:t>
      </w:r>
      <w:r w:rsidRPr="003D2DF9">
        <w:t xml:space="preserve">ust. </w:t>
      </w:r>
      <w:r>
        <w:t>3</w:t>
      </w:r>
      <w:r w:rsidRPr="003D2DF9">
        <w:t xml:space="preserve">, </w:t>
      </w:r>
      <w:r>
        <w:t xml:space="preserve">na skutek której doszło do zgromadzenia przez tego kapitana liczby punktów, o której mowa w art. 92 ust. 6 rozporządzenia nr 1224/2009, </w:t>
      </w:r>
      <w:r w:rsidRPr="003D2DF9">
        <w:t xml:space="preserve">zwraca się o umieszczenie </w:t>
      </w:r>
      <w:r>
        <w:t xml:space="preserve">tego </w:t>
      </w:r>
      <w:r w:rsidRPr="003D2DF9">
        <w:t>kapitana na liście, o której mowa w art. 72 ust. 8 ustawy z dnia 18 sierpnia 2011 r. o bezpieczeństwie morskim</w:t>
      </w:r>
      <w:r>
        <w:t xml:space="preserve">, oraz </w:t>
      </w:r>
      <w:r w:rsidRPr="003256E7">
        <w:t>wska</w:t>
      </w:r>
      <w:r>
        <w:t>zuje</w:t>
      </w:r>
      <w:r w:rsidRPr="003256E7">
        <w:t xml:space="preserve"> termin, do którego </w:t>
      </w:r>
      <w:r w:rsidRPr="00175AAF">
        <w:t>zawiesz</w:t>
      </w:r>
      <w:r>
        <w:t>ono</w:t>
      </w:r>
      <w:r w:rsidRPr="00175AAF">
        <w:t xml:space="preserve"> praw</w:t>
      </w:r>
      <w:r>
        <w:t>o</w:t>
      </w:r>
      <w:r w:rsidRPr="00175AAF">
        <w:t xml:space="preserve"> </w:t>
      </w:r>
      <w:r>
        <w:t xml:space="preserve">do </w:t>
      </w:r>
      <w:r w:rsidRPr="00175AAF">
        <w:t xml:space="preserve">dowodzenia statkiem rybackim jako kapitan, albo informuje </w:t>
      </w:r>
      <w:r>
        <w:t>o</w:t>
      </w:r>
      <w:r w:rsidR="00042F7F">
        <w:t> </w:t>
      </w:r>
      <w:r>
        <w:t>cofnięciu</w:t>
      </w:r>
      <w:r w:rsidRPr="00175AAF">
        <w:t xml:space="preserve"> prawa </w:t>
      </w:r>
      <w:r>
        <w:t xml:space="preserve">do </w:t>
      </w:r>
      <w:r w:rsidRPr="00175AAF">
        <w:t>dowodzenia statkiem rybackim jako kapitan</w:t>
      </w:r>
      <w:r w:rsidRPr="003256E7">
        <w:t>.</w:t>
      </w:r>
    </w:p>
    <w:p w14:paraId="70853DA6" w14:textId="77777777" w:rsidR="00D03FD9" w:rsidRPr="00D03FD9" w:rsidRDefault="00D03FD9" w:rsidP="00D03FD9">
      <w:pPr>
        <w:pStyle w:val="ZUSTzmustartykuempunktem"/>
      </w:pPr>
      <w:r w:rsidRPr="00D03FD9">
        <w:lastRenderedPageBreak/>
        <w:t>7. W przypadku gdy kapitan statku rybackiego jest obywatelem państwa członkowskiego Unii Europejskiej innego niż Rzeczpospolita Polska, Główny Inspektor Rybołówstwa Morskiego informuje to państwo członkowskie o zgromadzeniu przez tego kapitana liczby punktów, o której mowa w art. 92 ust. 6 rozporządzenia nr 1224/2009.</w:t>
      </w:r>
    </w:p>
    <w:p w14:paraId="429AF98C" w14:textId="3BA2F031" w:rsidR="00D03FD9" w:rsidRPr="00D03FD9" w:rsidRDefault="00D03FD9" w:rsidP="00D03FD9">
      <w:pPr>
        <w:pStyle w:val="ZUSTzmustartykuempunktem"/>
      </w:pPr>
      <w:r w:rsidRPr="00D03FD9">
        <w:t>8. W przypadku gdy kapitan statku rybackiego jest obywatelem państwa innego niż państwo członkowskie Unii Europejskiej, Główny Inspektor Rybołówstwa Morskiego informuje Komisję Europejską o zgromadzeniu przez tego kapitana liczby punktów, o</w:t>
      </w:r>
      <w:r w:rsidR="00042F7F">
        <w:t> </w:t>
      </w:r>
      <w:r w:rsidRPr="00D03FD9">
        <w:t>której mowa art. 92 ust. 6 rozporządzenia nr 1224/2009.”;</w:t>
      </w:r>
    </w:p>
    <w:p w14:paraId="4E644D98" w14:textId="77777777" w:rsidR="00D03FD9" w:rsidRPr="00D03FD9" w:rsidRDefault="00D03FD9" w:rsidP="00D03FD9">
      <w:pPr>
        <w:pStyle w:val="PKTpunkt"/>
      </w:pPr>
      <w:r w:rsidRPr="00D03FD9">
        <w:t>34)</w:t>
      </w:r>
      <w:r w:rsidRPr="00D03FD9">
        <w:tab/>
        <w:t>uchyla się art. 83;</w:t>
      </w:r>
    </w:p>
    <w:p w14:paraId="7901A2F9" w14:textId="77777777" w:rsidR="00D03FD9" w:rsidRPr="00D03FD9" w:rsidRDefault="00D03FD9" w:rsidP="00D03FD9">
      <w:pPr>
        <w:pStyle w:val="PKTpunkt"/>
      </w:pPr>
      <w:r w:rsidRPr="00D03FD9">
        <w:t>35)</w:t>
      </w:r>
      <w:r w:rsidRPr="00D03FD9">
        <w:tab/>
        <w:t>w rozdziale 9 po art. 83 dodaje się art. 83a w brzmieniu:</w:t>
      </w:r>
    </w:p>
    <w:p w14:paraId="4ED613BB" w14:textId="1CA39BFD" w:rsidR="00D03FD9" w:rsidRPr="00D03FD9" w:rsidRDefault="00D03FD9" w:rsidP="00D03FD9">
      <w:pPr>
        <w:pStyle w:val="ZARTzmartartykuempunktem"/>
      </w:pPr>
      <w:r w:rsidRPr="00D03FD9">
        <w:t>„Art. 83a. 1. W przypadkach, o których mowa w art. 92 ust. 8 rozporządzenia nr</w:t>
      </w:r>
      <w:r w:rsidR="00042F7F">
        <w:t> </w:t>
      </w:r>
      <w:r w:rsidRPr="00D03FD9">
        <w:t>1224/2009 lub art. 36 ust. 1 rozporządzenia 2025/1766, Główny Inspektor Rybołówstwa Morskiego, w drodze decyzji, anuluje odpowiednio w całości lub w części punkty za poważne naruszenia przyznane armatorowi statku rybackiego lub kapitanowi statku rybackiego.</w:t>
      </w:r>
    </w:p>
    <w:p w14:paraId="05BFCEB8" w14:textId="77777777" w:rsidR="00D03FD9" w:rsidRPr="00D03FD9" w:rsidRDefault="00D03FD9" w:rsidP="00D03FD9">
      <w:pPr>
        <w:pStyle w:val="ZUSTzmustartykuempunktem"/>
      </w:pPr>
      <w:r w:rsidRPr="00D03FD9">
        <w:t>2. W przypadku anulowania punktów za poważne naruszenia przyznanych armatorowi statku rybackiego lub kapitanowi statku rybackiego Główny Inspektor Rybołówstwa Morskiego wykreśla odpowiednią liczbę punktów z rejestru naruszeń lub rejestru kapitanów.</w:t>
      </w:r>
    </w:p>
    <w:p w14:paraId="2A6A1DE5" w14:textId="77777777" w:rsidR="00D03FD9" w:rsidRPr="00D03FD9" w:rsidRDefault="00D03FD9" w:rsidP="00D03FD9">
      <w:pPr>
        <w:pStyle w:val="ZUSTzmustartykuempunktem"/>
      </w:pPr>
      <w:r w:rsidRPr="00D03FD9">
        <w:t>3. W decyzji, o której mowa w ust. 1, Główny Inspektor Rybołówstwa Morskiego wskazuje liczbę punktów za poważne naruszenia, które pozostały w rejestrze naruszeń lub rejestrze kapitanów po anulowaniu odpowiedniej liczby punktów zgodnie z ust. 2.</w:t>
      </w:r>
    </w:p>
    <w:p w14:paraId="4409A4BF" w14:textId="77777777" w:rsidR="00D03FD9" w:rsidRPr="00D03FD9" w:rsidRDefault="00D03FD9" w:rsidP="00D03FD9">
      <w:pPr>
        <w:pStyle w:val="ZUSTzmustartykuempunktem"/>
      </w:pPr>
      <w:r w:rsidRPr="00D03FD9">
        <w:t>4. Decyzji, o której mowa w ust. 1, nadaje się rygor natychmiastowej wykonalności.”;</w:t>
      </w:r>
    </w:p>
    <w:p w14:paraId="410202F6" w14:textId="77777777" w:rsidR="00D03FD9" w:rsidRDefault="00D03FD9" w:rsidP="00D03FD9">
      <w:pPr>
        <w:pStyle w:val="PKTpunkt"/>
      </w:pPr>
      <w:r w:rsidRPr="00D03FD9">
        <w:t>36)</w:t>
      </w:r>
      <w:r w:rsidRPr="00D03FD9">
        <w:tab/>
        <w:t xml:space="preserve">w art. 90 </w:t>
      </w:r>
      <w:r>
        <w:t>po ust. 1 dodaje się ust. 1a w brzmieniu:</w:t>
      </w:r>
    </w:p>
    <w:p w14:paraId="05386D77" w14:textId="77777777" w:rsidR="00D03FD9" w:rsidRPr="00D03FD9" w:rsidRDefault="00D03FD9" w:rsidP="0096509A">
      <w:pPr>
        <w:pStyle w:val="ZUSTzmustartykuempunktem"/>
      </w:pPr>
      <w:r w:rsidRPr="00D03FD9">
        <w:t>„1a. Osoba fizyczna niebędąca podmiotem, o którym mowa w ust. 1 pkt 1, zamierzająca wykonywać rybołówstwo rekreacyjne, o którym mowa w ust. 1, jest obowiązana posiadać oprogramowanie przeznaczone dla urządzeń mobilnych służące do zarejestrowania osób fizycznych zamierzających wykonywać rybołówstwo rekreacyjne oraz do zapisywania i raportowania danych o połowach rekreacyjnych, wskazane na stronie internetowej urzędu obsługującego Głównego Inspektora Rybołówstwa Morskiego, zwane dalej „aplikacją do połowów rekreacyjnych”, i zarejestrować się w tej aplikacji przed rozpoczęciem wykonywania tego rybołówstwa.”;</w:t>
      </w:r>
    </w:p>
    <w:p w14:paraId="60CC1664" w14:textId="77777777" w:rsidR="00D03FD9" w:rsidRPr="00D03FD9" w:rsidRDefault="00D03FD9" w:rsidP="00D03FD9">
      <w:pPr>
        <w:pStyle w:val="PKTpunkt"/>
      </w:pPr>
      <w:r w:rsidRPr="00D03FD9">
        <w:lastRenderedPageBreak/>
        <w:t>37)</w:t>
      </w:r>
      <w:r w:rsidRPr="00D03FD9">
        <w:tab/>
        <w:t>po art. 90 dodaje się art. 90a w brzmieniu:</w:t>
      </w:r>
    </w:p>
    <w:p w14:paraId="1083E1F5" w14:textId="4BA3FA79" w:rsidR="00D03FD9" w:rsidRPr="00511444" w:rsidRDefault="00D03FD9" w:rsidP="00D03FD9">
      <w:pPr>
        <w:pStyle w:val="ZARTzmartartykuempunktem"/>
      </w:pPr>
      <w:r>
        <w:t xml:space="preserve">„Art. 90a. </w:t>
      </w:r>
      <w:r w:rsidRPr="000B7036">
        <w:t xml:space="preserve">Jeżeli gatunek organizmów morskich </w:t>
      </w:r>
      <w:r>
        <w:t xml:space="preserve">pochodzący z </w:t>
      </w:r>
      <w:r w:rsidRPr="000B7036">
        <w:t>wykonywani</w:t>
      </w:r>
      <w:r>
        <w:t>a</w:t>
      </w:r>
      <w:r w:rsidRPr="000B7036">
        <w:t xml:space="preserve"> rybołówstwa rekreacyjnego został objęty obowiązkiem gromadzenia danych, o którym mowa w </w:t>
      </w:r>
      <w:r w:rsidRPr="00312EC9">
        <w:t>art. 55</w:t>
      </w:r>
      <w:r w:rsidRPr="000B7036">
        <w:t xml:space="preserve"> ust. 2 </w:t>
      </w:r>
      <w:r>
        <w:t xml:space="preserve">zdanie pierwsze </w:t>
      </w:r>
      <w:r w:rsidRPr="000B7036">
        <w:t>rozporządzenia nr 1224/2009</w:t>
      </w:r>
      <w:r>
        <w:t>,</w:t>
      </w:r>
      <w:r w:rsidRPr="000B7036">
        <w:t xml:space="preserve"> lub obowiązkiem raportowania, o którym mowa w art. 55 ust. 3 tego rozporządzenia, </w:t>
      </w:r>
      <w:r>
        <w:t xml:space="preserve">osoba fizyczna niebędąca podmiotem, o którym mowa w art. 90 ust. 1 pkt 1, </w:t>
      </w:r>
      <w:r w:rsidRPr="000B7036">
        <w:t>sporządz</w:t>
      </w:r>
      <w:r>
        <w:t>a w aplikacji do połowów rekreacyjnych</w:t>
      </w:r>
      <w:r w:rsidRPr="00511444">
        <w:t xml:space="preserve"> raport z połowów rekreacyjnych</w:t>
      </w:r>
      <w:r>
        <w:t xml:space="preserve"> niepóźniej niż do końca dnia, w</w:t>
      </w:r>
      <w:r w:rsidR="00042F7F">
        <w:t> </w:t>
      </w:r>
      <w:r>
        <w:t>którym prowadziła te połowy</w:t>
      </w:r>
      <w:r w:rsidRPr="00511444">
        <w:t>.</w:t>
      </w:r>
      <w:r>
        <w:t>”;</w:t>
      </w:r>
    </w:p>
    <w:p w14:paraId="2E802F80" w14:textId="77777777" w:rsidR="00D03FD9" w:rsidRPr="00D03FD9" w:rsidRDefault="00D03FD9" w:rsidP="00D03FD9">
      <w:pPr>
        <w:pStyle w:val="PKTpunkt"/>
      </w:pPr>
      <w:r w:rsidRPr="00D03FD9">
        <w:t>38)</w:t>
      </w:r>
      <w:r w:rsidRPr="00D03FD9">
        <w:tab/>
        <w:t>w art. 91:</w:t>
      </w:r>
    </w:p>
    <w:p w14:paraId="06AAFD85" w14:textId="77777777" w:rsidR="00D03FD9" w:rsidRDefault="00D03FD9" w:rsidP="00D03FD9">
      <w:pPr>
        <w:pStyle w:val="LITlitera"/>
      </w:pPr>
      <w:r>
        <w:t>a)</w:t>
      </w:r>
      <w:r>
        <w:tab/>
        <w:t>ust. 3 otrzymuje brzmienie:</w:t>
      </w:r>
    </w:p>
    <w:p w14:paraId="68CC9DBF" w14:textId="07A1010E" w:rsidR="00D03FD9" w:rsidRDefault="00D03FD9" w:rsidP="00D03FD9">
      <w:pPr>
        <w:pStyle w:val="ZLITUSTzmustliter"/>
      </w:pPr>
      <w:r>
        <w:t xml:space="preserve">„3. </w:t>
      </w:r>
      <w:r w:rsidRPr="00916D1C">
        <w:t>Jeżeli gatunek organizmów morskich objęty pozwoleniem na wykonywanie rybołówstwa rekreacyjnego</w:t>
      </w:r>
      <w:r>
        <w:t>, o którym mowa w art. 90 ust. 3 pkt 1,</w:t>
      </w:r>
      <w:r w:rsidRPr="00916D1C">
        <w:t xml:space="preserve"> został objęty </w:t>
      </w:r>
      <w:r>
        <w:t xml:space="preserve">obowiązkiem gromadzenia danych, </w:t>
      </w:r>
      <w:r w:rsidRPr="00916D1C">
        <w:t xml:space="preserve">o którym mowa w </w:t>
      </w:r>
      <w:r w:rsidRPr="00312EC9">
        <w:t>art. 55</w:t>
      </w:r>
      <w:r>
        <w:t xml:space="preserve"> ust. 2 zdanie pierwsze rozporządzenia nr 1224/2009, lub obowiązkiem raportowania, o którym mowa w</w:t>
      </w:r>
      <w:r w:rsidR="00042F7F">
        <w:t> </w:t>
      </w:r>
      <w:r>
        <w:t>art.</w:t>
      </w:r>
      <w:r w:rsidR="00042F7F">
        <w:t> </w:t>
      </w:r>
      <w:r>
        <w:t>55 ust. 3 tego</w:t>
      </w:r>
      <w:r w:rsidRPr="00916D1C">
        <w:t xml:space="preserve"> rozporządzenia, w </w:t>
      </w:r>
      <w:r>
        <w:t xml:space="preserve">tym </w:t>
      </w:r>
      <w:r w:rsidRPr="00916D1C">
        <w:t xml:space="preserve">pozwoleniu określa się </w:t>
      </w:r>
      <w:r>
        <w:t xml:space="preserve">również </w:t>
      </w:r>
      <w:r w:rsidRPr="00916D1C">
        <w:t>obowiązek sporządzenia raportów z połowów rekreacyjnych.</w:t>
      </w:r>
      <w:r>
        <w:t>”,</w:t>
      </w:r>
    </w:p>
    <w:p w14:paraId="0CCC9EB4" w14:textId="77777777" w:rsidR="00D03FD9" w:rsidRDefault="00D03FD9" w:rsidP="00D03FD9">
      <w:pPr>
        <w:pStyle w:val="LITlitera"/>
      </w:pPr>
      <w:r>
        <w:t>b)</w:t>
      </w:r>
      <w:r>
        <w:tab/>
        <w:t>po ust. 3 dodaje się ust. 3a w brzmieniu:</w:t>
      </w:r>
    </w:p>
    <w:p w14:paraId="20F10B9A" w14:textId="46B217BB" w:rsidR="00D03FD9" w:rsidRPr="00EA4C74" w:rsidRDefault="00D03FD9" w:rsidP="00D03FD9">
      <w:pPr>
        <w:pStyle w:val="ZLITUSTzmustliter"/>
      </w:pPr>
      <w:r>
        <w:t>„3a. Raport z połowów rekreacyjnych, o którym mowa w ust. 3, osoba fizyczna niebędąca podmiotem, o którym mowa w art. 90 ust. 1 pkt 1, która uczestniczy w</w:t>
      </w:r>
      <w:r w:rsidR="00042F7F">
        <w:t> </w:t>
      </w:r>
      <w:r>
        <w:t xml:space="preserve">zawodach sportowych, sporządza w aplikacji do połowów rekreacyjnych </w:t>
      </w:r>
      <w:r w:rsidRPr="00533A6D">
        <w:t xml:space="preserve">niepóźniej niż do końca dnia, w którym prowadziła </w:t>
      </w:r>
      <w:r>
        <w:t xml:space="preserve">te </w:t>
      </w:r>
      <w:r w:rsidRPr="00533A6D">
        <w:t>połowy</w:t>
      </w:r>
      <w:r>
        <w:t>.”;</w:t>
      </w:r>
    </w:p>
    <w:p w14:paraId="5A56CCDD" w14:textId="77777777" w:rsidR="00D03FD9" w:rsidRPr="00D03FD9" w:rsidRDefault="00D03FD9" w:rsidP="00D03FD9">
      <w:pPr>
        <w:pStyle w:val="PKTpunkt"/>
      </w:pPr>
      <w:r w:rsidRPr="00D03FD9">
        <w:t>39)</w:t>
      </w:r>
      <w:r w:rsidRPr="00D03FD9">
        <w:tab/>
        <w:t>uchyla się art. 94;</w:t>
      </w:r>
    </w:p>
    <w:p w14:paraId="4EFE23C9" w14:textId="77777777" w:rsidR="00D03FD9" w:rsidRPr="00D03FD9" w:rsidRDefault="00D03FD9" w:rsidP="00D03FD9">
      <w:pPr>
        <w:pStyle w:val="PKTpunkt"/>
      </w:pPr>
      <w:r w:rsidRPr="00D03FD9">
        <w:t>40)</w:t>
      </w:r>
      <w:r w:rsidRPr="00D03FD9">
        <w:tab/>
        <w:t>uchyla się art. 96a;</w:t>
      </w:r>
    </w:p>
    <w:p w14:paraId="06AFA646" w14:textId="77777777" w:rsidR="00D03FD9" w:rsidRPr="00D03FD9" w:rsidRDefault="00D03FD9" w:rsidP="00D03FD9">
      <w:pPr>
        <w:pStyle w:val="PKTpunkt"/>
      </w:pPr>
      <w:r w:rsidRPr="00D03FD9">
        <w:t>41)</w:t>
      </w:r>
      <w:r w:rsidRPr="00D03FD9">
        <w:tab/>
        <w:t>art. 105 otrzymuje brzmienie:</w:t>
      </w:r>
    </w:p>
    <w:p w14:paraId="1B8A6D26" w14:textId="77777777" w:rsidR="00D03FD9" w:rsidRDefault="00D03FD9" w:rsidP="00D03FD9">
      <w:pPr>
        <w:pStyle w:val="ZARTzmartartykuempunktem"/>
      </w:pPr>
      <w:r>
        <w:t xml:space="preserve">„Art. 105. </w:t>
      </w:r>
      <w:r w:rsidRPr="004B2F35">
        <w:t>Minister właściwy do spraw rybołówstwa</w:t>
      </w:r>
      <w:r>
        <w:t>:</w:t>
      </w:r>
    </w:p>
    <w:p w14:paraId="288A1A9B" w14:textId="77777777" w:rsidR="00D03FD9" w:rsidRPr="00C66113" w:rsidRDefault="00D03FD9" w:rsidP="00D03FD9">
      <w:pPr>
        <w:pStyle w:val="ZPKTzmpktartykuempunktem"/>
      </w:pPr>
      <w:r>
        <w:t>1)</w:t>
      </w:r>
      <w:r>
        <w:tab/>
      </w:r>
      <w:r w:rsidRPr="00C66113">
        <w:t xml:space="preserve">jest odpowiedzialny za monitorowanie działalności połowowej statków rybackich za pomocą systemu monitorowania statków, o którym mowa w art. 9 ust. 1 </w:t>
      </w:r>
      <w:r>
        <w:t xml:space="preserve">zdanie pierwsze </w:t>
      </w:r>
      <w:r w:rsidRPr="00C66113">
        <w:t>rozporządzenia nr 1224/2009</w:t>
      </w:r>
      <w:r>
        <w:t>, zwanego dalej „systemem VMS”</w:t>
      </w:r>
      <w:r w:rsidRPr="00C66113">
        <w:t>;</w:t>
      </w:r>
    </w:p>
    <w:p w14:paraId="552B70F1" w14:textId="77777777" w:rsidR="00D03FD9" w:rsidRPr="00C66113" w:rsidRDefault="00D03FD9" w:rsidP="00D03FD9">
      <w:pPr>
        <w:pStyle w:val="ZPKTzmpktartykuempunktem"/>
      </w:pPr>
      <w:r>
        <w:t>2)</w:t>
      </w:r>
      <w:r>
        <w:tab/>
      </w:r>
      <w:r w:rsidRPr="00C66113">
        <w:t>zbiera, gromadzi</w:t>
      </w:r>
      <w:r>
        <w:t xml:space="preserve"> i</w:t>
      </w:r>
      <w:r w:rsidRPr="00C66113">
        <w:t xml:space="preserve"> przetwarza dan</w:t>
      </w:r>
      <w:r>
        <w:t>e</w:t>
      </w:r>
      <w:r w:rsidRPr="00C66113">
        <w:t xml:space="preserve"> w zakresie raportowania działalności połowowej</w:t>
      </w:r>
      <w:r>
        <w:t xml:space="preserve"> statków rybackich oraz</w:t>
      </w:r>
      <w:r w:rsidRPr="00C66113">
        <w:t xml:space="preserve"> </w:t>
      </w:r>
      <w:r>
        <w:t xml:space="preserve">w zakresie </w:t>
      </w:r>
      <w:r w:rsidRPr="00C66113">
        <w:t>ważenia, przewozu, przejęcia i pierwszej sprzedaży produktów rybołówstwa</w:t>
      </w:r>
      <w:r>
        <w:t xml:space="preserve">, a także </w:t>
      </w:r>
      <w:r w:rsidRPr="00C66113">
        <w:t>zapewnia wymian</w:t>
      </w:r>
      <w:r>
        <w:t>ę tych danych</w:t>
      </w:r>
      <w:r w:rsidRPr="00C66113">
        <w:t>;</w:t>
      </w:r>
    </w:p>
    <w:p w14:paraId="7E98B612" w14:textId="77777777" w:rsidR="00D03FD9" w:rsidRPr="004B2F35" w:rsidRDefault="00D03FD9" w:rsidP="00D03FD9">
      <w:pPr>
        <w:pStyle w:val="ZPKTzmpktartykuempunktem"/>
      </w:pPr>
      <w:r>
        <w:t>3)</w:t>
      </w:r>
      <w:r>
        <w:tab/>
        <w:t>wykonuje</w:t>
      </w:r>
      <w:r w:rsidRPr="004B2F35">
        <w:t xml:space="preserve"> obowiązki państwa członkowskiego Unii Europejskiej dotyczące:</w:t>
      </w:r>
    </w:p>
    <w:p w14:paraId="438DDFA7" w14:textId="77777777" w:rsidR="00D03FD9" w:rsidRPr="004B2F35" w:rsidRDefault="00D03FD9" w:rsidP="00D03FD9">
      <w:pPr>
        <w:pStyle w:val="ZLITwPKTzmlitwpktartykuempunktem"/>
      </w:pPr>
      <w:r>
        <w:lastRenderedPageBreak/>
        <w:t>a)</w:t>
      </w:r>
      <w:r>
        <w:tab/>
      </w:r>
      <w:r w:rsidRPr="00BA0114">
        <w:t>krajowego planu prac, o którym mowa w art. 6 rozporządzenia Parlamentu Europejskiego i Rady (UE) 2017/1004 z dnia 17 maja 2017 r. w sprawie ustanowienia unijnych ram gromadzenia danych, zarządzania nimi i ich wykorzystywania w sektorze rybołówstwa oraz w sprawie wspierania doradztwa naukowego w zakresie wspólnej polityki rybołówstwa oraz uchylającego rozporządzenie Rady (WE) nr 199/2008</w:t>
      </w:r>
      <w:r>
        <w:t xml:space="preserve">, </w:t>
      </w:r>
      <w:r w:rsidRPr="004B2F35">
        <w:t>w tym przekazywania sprawozdań, o których mowa w art. 25 ust. 3 rozporządzenia nr 1380/2013,</w:t>
      </w:r>
    </w:p>
    <w:p w14:paraId="34C9E11C" w14:textId="394529C4" w:rsidR="00D03FD9" w:rsidRDefault="00D03FD9" w:rsidP="00D03FD9">
      <w:pPr>
        <w:pStyle w:val="ZLITwPKTzmlitwpktartykuempunktem"/>
      </w:pPr>
      <w:r>
        <w:t>b)</w:t>
      </w:r>
      <w:r>
        <w:tab/>
        <w:t xml:space="preserve">monitorowania </w:t>
      </w:r>
      <w:r w:rsidRPr="004B2F35">
        <w:t>p</w:t>
      </w:r>
      <w:r>
        <w:t>rzy</w:t>
      </w:r>
      <w:r w:rsidRPr="004B2F35">
        <w:t>łow</w:t>
      </w:r>
      <w:r>
        <w:t>u</w:t>
      </w:r>
      <w:r w:rsidRPr="004B2F35">
        <w:t xml:space="preserve"> waleni </w:t>
      </w:r>
      <w:r>
        <w:t xml:space="preserve">w ramach </w:t>
      </w:r>
      <w:r w:rsidRPr="009565FF">
        <w:t>systemu, o którym mowa w</w:t>
      </w:r>
      <w:r w:rsidR="00042F7F">
        <w:t> </w:t>
      </w:r>
      <w:r w:rsidRPr="009565FF">
        <w:t>załączniku XIII do</w:t>
      </w:r>
      <w:r>
        <w:t xml:space="preserve"> </w:t>
      </w:r>
      <w:r w:rsidRPr="004B2F35">
        <w:t>rozporządzeni</w:t>
      </w:r>
      <w:r>
        <w:t>a</w:t>
      </w:r>
      <w:r w:rsidRPr="004B2F35">
        <w:t xml:space="preserve"> </w:t>
      </w:r>
      <w:r>
        <w:t>2019/1241</w:t>
      </w:r>
      <w:r w:rsidRPr="004B2F35">
        <w:t>;</w:t>
      </w:r>
    </w:p>
    <w:p w14:paraId="3FCDC80A" w14:textId="77777777" w:rsidR="00D03FD9" w:rsidRPr="00C66113" w:rsidRDefault="00D03FD9" w:rsidP="00D03FD9">
      <w:pPr>
        <w:pStyle w:val="ZPKTzmpktartykuempunktem"/>
      </w:pPr>
      <w:r>
        <w:t>4)</w:t>
      </w:r>
      <w:r>
        <w:tab/>
      </w:r>
      <w:r w:rsidRPr="00C66113">
        <w:t>pełni funkcję organu, o którym mowa w art. 5 ust. 5 rozporządzenia nr 1224/2009;</w:t>
      </w:r>
    </w:p>
    <w:p w14:paraId="547FEB71" w14:textId="77777777" w:rsidR="00D03FD9" w:rsidRPr="00C66113" w:rsidRDefault="00D03FD9" w:rsidP="00D03FD9">
      <w:pPr>
        <w:pStyle w:val="ZPKTzmpktartykuempunktem"/>
      </w:pPr>
      <w:r>
        <w:t>5)</w:t>
      </w:r>
      <w:r>
        <w:tab/>
      </w:r>
      <w:r w:rsidRPr="00C66113">
        <w:t xml:space="preserve">pełni funkcję organu, o którym mowa w art. </w:t>
      </w:r>
      <w:r>
        <w:t>68</w:t>
      </w:r>
      <w:r w:rsidRPr="00C66113">
        <w:t xml:space="preserve"> rozporządzenia </w:t>
      </w:r>
      <w:r w:rsidRPr="00D03FD9">
        <w:t>2025/2196</w:t>
      </w:r>
      <w:r w:rsidRPr="00C66113">
        <w:t>;</w:t>
      </w:r>
    </w:p>
    <w:p w14:paraId="4A7836A6" w14:textId="77777777" w:rsidR="00D03FD9" w:rsidRPr="00AC1559" w:rsidRDefault="00D03FD9" w:rsidP="00D03FD9">
      <w:pPr>
        <w:pStyle w:val="ZPKTzmpktartykuempunktem"/>
      </w:pPr>
      <w:r>
        <w:t>6)</w:t>
      </w:r>
      <w:r>
        <w:tab/>
      </w:r>
      <w:r w:rsidRPr="00AC1559">
        <w:t>za pośrednictwem CMR:</w:t>
      </w:r>
    </w:p>
    <w:p w14:paraId="00D56E07" w14:textId="77777777" w:rsidR="00D03FD9" w:rsidRPr="00C66113" w:rsidRDefault="00D03FD9" w:rsidP="00D03FD9">
      <w:pPr>
        <w:pStyle w:val="ZLITwPKTzmlitwpktartykuempunktem"/>
      </w:pPr>
      <w:r>
        <w:t>a)</w:t>
      </w:r>
      <w:r>
        <w:tab/>
      </w:r>
      <w:r w:rsidRPr="00C66113">
        <w:t>przyjmuje uprzednie powiadomienia, o których mowa w art. 17 i art. 19a rozporządzenia nr 1224/2009,</w:t>
      </w:r>
    </w:p>
    <w:p w14:paraId="16EAAF5A" w14:textId="77777777" w:rsidR="00D03FD9" w:rsidRPr="00C66113" w:rsidRDefault="00D03FD9" w:rsidP="00D03FD9">
      <w:pPr>
        <w:pStyle w:val="ZLITwPKTzmlitwpktartykuempunktem"/>
      </w:pPr>
      <w:r>
        <w:t>b)</w:t>
      </w:r>
      <w:r>
        <w:tab/>
      </w:r>
      <w:r w:rsidRPr="00C66113">
        <w:t>przyjmuje uprzednie powiadomienia, o których mowa w art. 11 rozporządzenia Parlamentu Europejskiego i Rady (UE) 2016/1139 z dnia 6 lipca 2016 r. ustanawiającego wieloletni plan w odniesieniu do stad dorsza, śledzia i szprota w Morzu Bałtyckim oraz połowów eksploatujących te stada, zmieniającego rozporządzenie Rady (WE) nr 2187/2005 i uchylającego rozporządzenie Rady (WE) nr 1098/2007</w:t>
      </w:r>
      <w:r>
        <w:t xml:space="preserve"> (Dz. Urz. UE L 191 z 15.07.2016, str. 1, z późn. zm.)</w:t>
      </w:r>
      <w:r w:rsidRPr="00C66113">
        <w:t>,</w:t>
      </w:r>
    </w:p>
    <w:p w14:paraId="4455DB00" w14:textId="2D600CF6" w:rsidR="00D03FD9" w:rsidRPr="00C66113" w:rsidRDefault="00D03FD9" w:rsidP="00D03FD9">
      <w:pPr>
        <w:pStyle w:val="ZLITwPKTzmlitwpktartykuempunktem"/>
      </w:pPr>
      <w:r>
        <w:t>c)</w:t>
      </w:r>
      <w:r>
        <w:tab/>
      </w:r>
      <w:r w:rsidRPr="00C66113">
        <w:t>wykonuje obowiązki państwa członkowskiego Unii Europejskiej w zakresie powiadomienia o wejściu do portu statku rybackiego i wyładunku w innym państwie członkowskim Unii Europejskiej,</w:t>
      </w:r>
      <w:r>
        <w:t xml:space="preserve"> o których mowa w art. 17 ust. 2 i</w:t>
      </w:r>
      <w:r w:rsidR="00042F7F">
        <w:t> </w:t>
      </w:r>
      <w:r>
        <w:t>art. 24 ust. 3 rozporządzenia nr 1224/2009,</w:t>
      </w:r>
    </w:p>
    <w:p w14:paraId="2CBF6309" w14:textId="77777777" w:rsidR="00D03FD9" w:rsidRPr="00C66113" w:rsidRDefault="00D03FD9" w:rsidP="00D03FD9">
      <w:pPr>
        <w:pStyle w:val="ZLITwPKTzmlitwpktartykuempunktem"/>
      </w:pPr>
      <w:r>
        <w:t>d)</w:t>
      </w:r>
      <w:r>
        <w:tab/>
      </w:r>
      <w:r w:rsidRPr="00C66113">
        <w:t>realizuje zadania punktu kontaktowego, o którym mowa w art. 80 ust. 5 rozporządzenia nr 1224/2009,</w:t>
      </w:r>
    </w:p>
    <w:p w14:paraId="45470BC3" w14:textId="58DDFB27" w:rsidR="00D03FD9" w:rsidRPr="00D03FD9" w:rsidRDefault="00D03FD9" w:rsidP="00D03FD9">
      <w:pPr>
        <w:pStyle w:val="ZLITwPKTzmlitwpktartykuempunktem"/>
      </w:pPr>
      <w:r>
        <w:t>e)</w:t>
      </w:r>
      <w:r>
        <w:tab/>
      </w:r>
      <w:r w:rsidRPr="00C66113">
        <w:t>monitoruje dan</w:t>
      </w:r>
      <w:r>
        <w:t>e</w:t>
      </w:r>
      <w:r w:rsidRPr="00C66113">
        <w:t>, o których mowa w art. 2</w:t>
      </w:r>
      <w:r>
        <w:t>0</w:t>
      </w:r>
      <w:r w:rsidRPr="00C66113">
        <w:t xml:space="preserve"> ust. </w:t>
      </w:r>
      <w:r>
        <w:t>4</w:t>
      </w:r>
      <w:r w:rsidRPr="00C66113">
        <w:t xml:space="preserve"> rozporządzenia </w:t>
      </w:r>
      <w:r w:rsidRPr="00D03FD9">
        <w:t>2025/2196,</w:t>
      </w:r>
      <w:r w:rsidRPr="00B83873">
        <w:t xml:space="preserve"> </w:t>
      </w:r>
      <w:r w:rsidRPr="00C66113">
        <w:t>i</w:t>
      </w:r>
      <w:r w:rsidR="00042F7F">
        <w:t> </w:t>
      </w:r>
      <w:r w:rsidRPr="00C66113">
        <w:t xml:space="preserve">dokonuje </w:t>
      </w:r>
      <w:r>
        <w:t xml:space="preserve">ich </w:t>
      </w:r>
      <w:r w:rsidRPr="00C66113">
        <w:t>kontroli</w:t>
      </w:r>
      <w:r>
        <w:t>,</w:t>
      </w:r>
    </w:p>
    <w:p w14:paraId="519B1A38" w14:textId="77777777" w:rsidR="00D03FD9" w:rsidRPr="00D03FD9" w:rsidRDefault="00D03FD9" w:rsidP="00D03FD9">
      <w:pPr>
        <w:pStyle w:val="ZLITwPKTzmlitwpktartykuempunktem"/>
      </w:pPr>
      <w:r w:rsidRPr="00D03FD9">
        <w:t>f)</w:t>
      </w:r>
      <w:r w:rsidRPr="00D03FD9">
        <w:tab/>
        <w:t>wykonuje obowiązki państwa członkowskiego Unii Europejskiej, o których mowa w art. 48 ust. 3 zdanie drugie i ust. 5 rozporządzenia nr 1224/2009,</w:t>
      </w:r>
    </w:p>
    <w:p w14:paraId="4649C324" w14:textId="77777777" w:rsidR="00D03FD9" w:rsidRPr="00C66113" w:rsidRDefault="00D03FD9" w:rsidP="00D03FD9">
      <w:pPr>
        <w:pStyle w:val="ZLITwPKTzmlitwpktartykuempunktem"/>
      </w:pPr>
      <w:r w:rsidRPr="00D03FD9">
        <w:t>g)</w:t>
      </w:r>
      <w:r w:rsidRPr="00D03FD9">
        <w:tab/>
        <w:t>wykonuje obowiązki państwa członkowskiego Unii Europejskiej, o których mowa w art. 4 ust. 3 i 4 oraz art. 7 ust. 3 rozporządzenia 2025/1766</w:t>
      </w:r>
      <w:r w:rsidRPr="00C66113">
        <w:t>;</w:t>
      </w:r>
    </w:p>
    <w:p w14:paraId="16D00C08" w14:textId="77777777" w:rsidR="00D03FD9" w:rsidRPr="00C66113" w:rsidRDefault="00D03FD9" w:rsidP="00D03FD9">
      <w:pPr>
        <w:pStyle w:val="ZPKTzmpktartykuempunktem"/>
      </w:pPr>
      <w:r>
        <w:lastRenderedPageBreak/>
        <w:t>7)</w:t>
      </w:r>
      <w:r>
        <w:tab/>
      </w:r>
      <w:r w:rsidRPr="00C66113">
        <w:t xml:space="preserve">przekazuje </w:t>
      </w:r>
      <w:r>
        <w:t>Komisji Europejskiej dane</w:t>
      </w:r>
      <w:r w:rsidRPr="00C66113">
        <w:t xml:space="preserve">, o których mowa w art. 33 </w:t>
      </w:r>
      <w:r>
        <w:t>i art.</w:t>
      </w:r>
      <w:r w:rsidRPr="00C66113">
        <w:t xml:space="preserve"> 34 rozporządzenia nr 1224/2009;</w:t>
      </w:r>
    </w:p>
    <w:p w14:paraId="466A3B1D" w14:textId="279FFB96" w:rsidR="00D03FD9" w:rsidRDefault="00D03FD9" w:rsidP="00D03FD9">
      <w:pPr>
        <w:pStyle w:val="ZPKTzmpktartykuempunktem"/>
      </w:pPr>
      <w:r>
        <w:t>8)</w:t>
      </w:r>
      <w:r>
        <w:tab/>
      </w:r>
      <w:r w:rsidRPr="004B2F35">
        <w:t>opracowuje oraz przekazuje Komisji Europejskiej sprawozdanie, o którym mowa w</w:t>
      </w:r>
      <w:r w:rsidR="00042F7F">
        <w:t> </w:t>
      </w:r>
      <w:r w:rsidRPr="004B2F35">
        <w:t>art. 22 ust. 2 rozporządzenia nr 1380/2013, oraz plan działania, o którym mowa w</w:t>
      </w:r>
      <w:r w:rsidR="00042F7F">
        <w:t> </w:t>
      </w:r>
      <w:r w:rsidRPr="004B2F35">
        <w:t>art. 22 ust</w:t>
      </w:r>
      <w:r>
        <w:t>. 4 rozporządzenia nr 1380/2013;</w:t>
      </w:r>
    </w:p>
    <w:p w14:paraId="746AA7D1" w14:textId="3F83728C" w:rsidR="00D03FD9" w:rsidRDefault="00D03FD9" w:rsidP="00D03FD9">
      <w:pPr>
        <w:pStyle w:val="ZPKTzmpktartykuempunktem"/>
      </w:pPr>
      <w:r>
        <w:t>9)</w:t>
      </w:r>
      <w:r>
        <w:tab/>
      </w:r>
      <w:r w:rsidRPr="00BA5E49">
        <w:t>opracowuje oraz przekazuje Komisji Europejskiej</w:t>
      </w:r>
      <w:r>
        <w:t xml:space="preserve"> informacje, o których mowa w</w:t>
      </w:r>
      <w:r w:rsidR="00042F7F">
        <w:t> </w:t>
      </w:r>
      <w:r>
        <w:t>art. 89 ust. 3 rozporządzenia nr 1224/2009;</w:t>
      </w:r>
    </w:p>
    <w:p w14:paraId="3AB4E66D" w14:textId="30CE4285" w:rsidR="00D03FD9" w:rsidRPr="00C66113" w:rsidRDefault="00D03FD9" w:rsidP="00D03FD9">
      <w:pPr>
        <w:pStyle w:val="ZPKTzmpktartykuempunktem"/>
      </w:pPr>
      <w:r>
        <w:t>10)</w:t>
      </w:r>
      <w:r>
        <w:tab/>
      </w:r>
      <w:r w:rsidRPr="00C66113">
        <w:t>tworzy elektroniczną bazę danych do celów zatwierdzania danych, o której mowa w</w:t>
      </w:r>
      <w:r w:rsidR="00042F7F">
        <w:t> </w:t>
      </w:r>
      <w:r w:rsidRPr="00C66113">
        <w:t>art. 109 ust. 1 rozporządzenia nr 1224/2009;</w:t>
      </w:r>
    </w:p>
    <w:p w14:paraId="48F8B3D8" w14:textId="73DAC41A" w:rsidR="00D03FD9" w:rsidRPr="00C66113" w:rsidRDefault="00D03FD9" w:rsidP="00D03FD9">
      <w:pPr>
        <w:pStyle w:val="ZPKTzmpktartykuempunktem"/>
      </w:pPr>
      <w:r>
        <w:t>11)</w:t>
      </w:r>
      <w:r>
        <w:tab/>
      </w:r>
      <w:r w:rsidRPr="00C66113">
        <w:t>tworzy, aktualizuje i przekazuje Komisji Europejskiej krajowy plan wdrożenia systemu zatwierdzania, o którym mowa w art. 109 ust. 8 rozporządzenia nr</w:t>
      </w:r>
      <w:r w:rsidR="00042F7F">
        <w:t> </w:t>
      </w:r>
      <w:r w:rsidRPr="00C66113">
        <w:t>1224/2009</w:t>
      </w:r>
      <w:r>
        <w:t>;</w:t>
      </w:r>
    </w:p>
    <w:p w14:paraId="081853EB" w14:textId="2AA206D8" w:rsidR="00D03FD9" w:rsidRPr="00C66113" w:rsidRDefault="00D03FD9" w:rsidP="00D03FD9">
      <w:pPr>
        <w:pStyle w:val="ZPKTzmpktartykuempunktem"/>
      </w:pPr>
      <w:r>
        <w:t>12)</w:t>
      </w:r>
      <w:r>
        <w:tab/>
      </w:r>
      <w:r w:rsidRPr="00C66113">
        <w:t>dokonuje korekt</w:t>
      </w:r>
      <w:r>
        <w:t>y</w:t>
      </w:r>
      <w:r w:rsidRPr="00C66113">
        <w:t xml:space="preserve"> </w:t>
      </w:r>
      <w:r>
        <w:t xml:space="preserve">danych, w odniesieniu do których wykryto niezgodności </w:t>
      </w:r>
      <w:r w:rsidRPr="00C66113">
        <w:t>w</w:t>
      </w:r>
      <w:r w:rsidR="00042F7F">
        <w:t> </w:t>
      </w:r>
      <w:r w:rsidRPr="00C66113">
        <w:t xml:space="preserve">następstwie </w:t>
      </w:r>
      <w:r>
        <w:t>procedury zatwierdzania przeprowadzonej zgodnie z</w:t>
      </w:r>
      <w:r w:rsidRPr="00C66113">
        <w:t xml:space="preserve"> art. </w:t>
      </w:r>
      <w:r>
        <w:t>52</w:t>
      </w:r>
      <w:r w:rsidRPr="00C66113">
        <w:t xml:space="preserve"> rozporządzenia </w:t>
      </w:r>
      <w:r w:rsidRPr="00D03FD9">
        <w:t>2025/2196</w:t>
      </w:r>
      <w:r>
        <w:t>, jeżeli dokonanie tej korekty jest uzasadnione potrzebą zapewnienia prawidłowości danych gromadzonych przez CMR na podstawie rozporządzenia nr 1224/2009</w:t>
      </w:r>
      <w:r w:rsidRPr="00C66113">
        <w:t>;</w:t>
      </w:r>
    </w:p>
    <w:p w14:paraId="285807CF" w14:textId="77777777" w:rsidR="00D03FD9" w:rsidRDefault="00D03FD9" w:rsidP="00D03FD9">
      <w:pPr>
        <w:pStyle w:val="ZPKTzmpktartykuempunktem"/>
      </w:pPr>
      <w:r>
        <w:t>13)</w:t>
      </w:r>
      <w:r>
        <w:tab/>
        <w:t>udostępnia</w:t>
      </w:r>
      <w:r w:rsidRPr="00C66113">
        <w:t xml:space="preserve"> </w:t>
      </w:r>
      <w:r>
        <w:t>informacje</w:t>
      </w:r>
      <w:r w:rsidRPr="00C66113">
        <w:t>, o któr</w:t>
      </w:r>
      <w:r>
        <w:t>ych</w:t>
      </w:r>
      <w:r w:rsidRPr="00C66113">
        <w:t xml:space="preserve"> mowa w art. 11</w:t>
      </w:r>
      <w:r>
        <w:t>5</w:t>
      </w:r>
      <w:r w:rsidRPr="00C66113">
        <w:t xml:space="preserve"> rozporządzenia nr 1224/2009</w:t>
      </w:r>
      <w:r>
        <w:t>, na stronie internetowej urzędu obsługującego</w:t>
      </w:r>
      <w:r w:rsidRPr="00887A6D">
        <w:t xml:space="preserve"> tego ministra</w:t>
      </w:r>
      <w:r>
        <w:t>;</w:t>
      </w:r>
    </w:p>
    <w:p w14:paraId="543054D5" w14:textId="77777777" w:rsidR="00D03FD9" w:rsidRPr="00C66113" w:rsidRDefault="00D03FD9" w:rsidP="00D03FD9">
      <w:pPr>
        <w:pStyle w:val="ZPKTzmpktartykuempunktem"/>
      </w:pPr>
      <w:r>
        <w:t>14)</w:t>
      </w:r>
      <w:r>
        <w:tab/>
      </w:r>
      <w:r w:rsidRPr="00EA63E5">
        <w:t xml:space="preserve">opracowuje </w:t>
      </w:r>
      <w:r>
        <w:t>plan, o którym mowa w art. 31 ust. 3 rozporządzenia 2019/1241</w:t>
      </w:r>
      <w:r w:rsidRPr="00C66113">
        <w:t>.”;</w:t>
      </w:r>
    </w:p>
    <w:p w14:paraId="5D3357E7" w14:textId="77777777" w:rsidR="00D03FD9" w:rsidRPr="00D03FD9" w:rsidRDefault="00D03FD9" w:rsidP="00D03FD9">
      <w:pPr>
        <w:pStyle w:val="PKTpunkt"/>
      </w:pPr>
      <w:r w:rsidRPr="00D03FD9">
        <w:t>42)</w:t>
      </w:r>
      <w:r w:rsidRPr="00D03FD9">
        <w:tab/>
        <w:t>w art. 107:</w:t>
      </w:r>
    </w:p>
    <w:p w14:paraId="15C021AC" w14:textId="77777777" w:rsidR="00D03FD9" w:rsidRPr="000B0E7A" w:rsidRDefault="00D03FD9" w:rsidP="00D03FD9">
      <w:pPr>
        <w:pStyle w:val="LITlitera"/>
      </w:pPr>
      <w:r>
        <w:t>a)</w:t>
      </w:r>
      <w:r>
        <w:tab/>
      </w:r>
      <w:r w:rsidRPr="000B0E7A">
        <w:t>ust. 1 otrzymuje brzmienie:</w:t>
      </w:r>
    </w:p>
    <w:p w14:paraId="06D8746B" w14:textId="77777777" w:rsidR="00D03FD9" w:rsidRPr="004B2F35" w:rsidRDefault="00D03FD9" w:rsidP="0096509A">
      <w:pPr>
        <w:pStyle w:val="ZLITUSTzmustliter"/>
      </w:pPr>
      <w:r>
        <w:t xml:space="preserve">„1. </w:t>
      </w:r>
      <w:r w:rsidRPr="004B2F35">
        <w:t>Główny Inspektor Rybołówstwa Morskiego:</w:t>
      </w:r>
    </w:p>
    <w:p w14:paraId="38F6D170" w14:textId="3DDA6BA7" w:rsidR="00D03FD9" w:rsidRDefault="00D03FD9" w:rsidP="00D03FD9">
      <w:pPr>
        <w:pStyle w:val="ZLITPKTzmpktliter"/>
      </w:pPr>
      <w:r>
        <w:t>1)</w:t>
      </w:r>
      <w:r>
        <w:tab/>
      </w:r>
      <w:r w:rsidRPr="004B2F35">
        <w:t>sprawuje nadzór nad przestrzeganiem przepisów o rybołówstwie morskim i</w:t>
      </w:r>
      <w:r w:rsidR="00042F7F">
        <w:t> </w:t>
      </w:r>
      <w:r w:rsidRPr="004B2F35">
        <w:t>o</w:t>
      </w:r>
      <w:r w:rsidR="00042F7F">
        <w:t> </w:t>
      </w:r>
      <w:r w:rsidRPr="004B2F35">
        <w:t xml:space="preserve">organizacji rynku rybnego, w tym: </w:t>
      </w:r>
    </w:p>
    <w:p w14:paraId="6FCD81BD" w14:textId="77777777" w:rsidR="00D03FD9" w:rsidRPr="00304EFC" w:rsidRDefault="00D03FD9" w:rsidP="00D03FD9">
      <w:pPr>
        <w:pStyle w:val="ZLITLITwPKTzmlitwpktliter"/>
      </w:pPr>
      <w:r>
        <w:t>a)</w:t>
      </w:r>
      <w:r>
        <w:tab/>
        <w:t>przeprowadza analizę ryzyka w rozumieniu art. 4 pkt 17 rozporządzenia nr 1224/2009</w:t>
      </w:r>
      <w:r w:rsidRPr="00304EFC">
        <w:t>,</w:t>
      </w:r>
    </w:p>
    <w:p w14:paraId="39F71783" w14:textId="7F60C8F2" w:rsidR="00D03FD9" w:rsidRPr="00D75E70" w:rsidRDefault="00D03FD9" w:rsidP="00D03FD9">
      <w:pPr>
        <w:pStyle w:val="ZLITLITwPKTzmlitwpktliter"/>
      </w:pPr>
      <w:r>
        <w:t>b)</w:t>
      </w:r>
      <w:r>
        <w:tab/>
        <w:t>przeprowadza</w:t>
      </w:r>
      <w:r w:rsidRPr="00D75E70">
        <w:t xml:space="preserve"> kontrole, w tym kontrole krzyżowe, </w:t>
      </w:r>
      <w:r>
        <w:t xml:space="preserve">i </w:t>
      </w:r>
      <w:r w:rsidRPr="00D75E70">
        <w:t xml:space="preserve">inspekcje, o których mowa </w:t>
      </w:r>
      <w:r>
        <w:t xml:space="preserve">w przepisach </w:t>
      </w:r>
      <w:r w:rsidRPr="00D75E70">
        <w:t>rozporządzeni</w:t>
      </w:r>
      <w:r>
        <w:t>a</w:t>
      </w:r>
      <w:r w:rsidRPr="00D75E70">
        <w:t xml:space="preserve"> nr 1224/2009 </w:t>
      </w:r>
      <w:r>
        <w:t>i</w:t>
      </w:r>
      <w:r w:rsidRPr="00D75E70">
        <w:t xml:space="preserve"> rozporządzeni</w:t>
      </w:r>
      <w:r>
        <w:t>a</w:t>
      </w:r>
      <w:r w:rsidRPr="00D75E70">
        <w:t xml:space="preserve"> nr</w:t>
      </w:r>
      <w:r w:rsidR="00042F7F">
        <w:t> </w:t>
      </w:r>
      <w:r w:rsidRPr="00D75E70">
        <w:t xml:space="preserve">1005/2008, z wykorzystaniem dostępnych dokumentów i źródeł informacji, w tym </w:t>
      </w:r>
      <w:r>
        <w:t>elektronicznej</w:t>
      </w:r>
      <w:r w:rsidRPr="00D75E70">
        <w:t xml:space="preserve"> bazy danych</w:t>
      </w:r>
      <w:r>
        <w:t xml:space="preserve"> </w:t>
      </w:r>
      <w:r w:rsidRPr="00C66113">
        <w:t>do celów zatwierdzania danych</w:t>
      </w:r>
      <w:r w:rsidRPr="00D75E70">
        <w:t xml:space="preserve">, o której mowa w art. 109 ust. 1 rozporządzenia nr 1224/2009, systemu zatwierdzania, o którym mowa w art. 109 ust. 3 rozporządzenia </w:t>
      </w:r>
      <w:r w:rsidRPr="00D75E70">
        <w:lastRenderedPageBreak/>
        <w:t>nr 1224/2009</w:t>
      </w:r>
      <w:r>
        <w:t>,</w:t>
      </w:r>
      <w:r w:rsidRPr="00D75E70">
        <w:t xml:space="preserve"> oraz systemu automatycznej identyfikacji, o którym mowa w art. 10 </w:t>
      </w:r>
      <w:r>
        <w:t xml:space="preserve">ust. 1 </w:t>
      </w:r>
      <w:r w:rsidRPr="00D75E70">
        <w:t>rozporządzenia nr 1224/2009</w:t>
      </w:r>
      <w:r>
        <w:t>;</w:t>
      </w:r>
    </w:p>
    <w:p w14:paraId="574DCD23" w14:textId="77777777" w:rsidR="00D03FD9" w:rsidRPr="00D75E70" w:rsidRDefault="00D03FD9" w:rsidP="00D03FD9">
      <w:pPr>
        <w:pStyle w:val="ZLITPKTzmpktliter"/>
      </w:pPr>
      <w:r>
        <w:t>2)</w:t>
      </w:r>
      <w:r>
        <w:tab/>
      </w:r>
      <w:r w:rsidRPr="006C1B73">
        <w:t xml:space="preserve">umożliwia przekazywanie informacji, o których mowa w art. 40 ust. 1 rozporządzenia nr 1005/2008, </w:t>
      </w:r>
      <w:r>
        <w:t>za pośrednictwem</w:t>
      </w:r>
      <w:r w:rsidRPr="006C1B73">
        <w:t xml:space="preserve"> stron</w:t>
      </w:r>
      <w:r>
        <w:t>y</w:t>
      </w:r>
      <w:r w:rsidRPr="006C1B73">
        <w:t xml:space="preserve"> internetow</w:t>
      </w:r>
      <w:r>
        <w:t>ej</w:t>
      </w:r>
      <w:r w:rsidRPr="006C1B73">
        <w:t xml:space="preserve"> urzędu obsługującego Głównego Inspektora Rybołówstwa Morskiego</w:t>
      </w:r>
      <w:r>
        <w:t>;</w:t>
      </w:r>
    </w:p>
    <w:p w14:paraId="5EC39BAB" w14:textId="77777777" w:rsidR="00D03FD9" w:rsidRPr="006F1FAF" w:rsidRDefault="00D03FD9" w:rsidP="00D03FD9">
      <w:pPr>
        <w:pStyle w:val="ZLITPKTzmpktliter"/>
      </w:pPr>
      <w:r>
        <w:t>3)</w:t>
      </w:r>
      <w:r>
        <w:tab/>
        <w:t>wykonuje</w:t>
      </w:r>
      <w:r w:rsidRPr="002C2C72">
        <w:t xml:space="preserve"> obowiązki państwa członkowskiego Unii Europejskiej, o których mowa </w:t>
      </w:r>
      <w:r w:rsidRPr="00E32949">
        <w:t xml:space="preserve">w art. 55 </w:t>
      </w:r>
      <w:r>
        <w:t xml:space="preserve">ust. 1 </w:t>
      </w:r>
      <w:r w:rsidRPr="00E32949">
        <w:t>rozporządzenia nr 1005/2008;</w:t>
      </w:r>
    </w:p>
    <w:p w14:paraId="1137D4CD" w14:textId="77777777" w:rsidR="00D03FD9" w:rsidRPr="006F1FAF" w:rsidRDefault="00D03FD9" w:rsidP="00D03FD9">
      <w:pPr>
        <w:pStyle w:val="ZLITPKTzmpktliter"/>
      </w:pPr>
      <w:r>
        <w:t>4)</w:t>
      </w:r>
      <w:r>
        <w:tab/>
      </w:r>
      <w:r w:rsidRPr="00474D05">
        <w:t>monitor</w:t>
      </w:r>
      <w:r>
        <w:t>uje i kontroluje</w:t>
      </w:r>
      <w:r w:rsidRPr="00474D05">
        <w:t xml:space="preserve"> działalnoś</w:t>
      </w:r>
      <w:r>
        <w:t>ć</w:t>
      </w:r>
      <w:r w:rsidRPr="00474D05">
        <w:t xml:space="preserve"> połowow</w:t>
      </w:r>
      <w:r>
        <w:t xml:space="preserve">ą statków rybackich za pomocą systemu REM; </w:t>
      </w:r>
    </w:p>
    <w:p w14:paraId="25EB829C" w14:textId="77777777" w:rsidR="00D03FD9" w:rsidRPr="00AE42D6" w:rsidRDefault="00D03FD9" w:rsidP="00D03FD9">
      <w:pPr>
        <w:pStyle w:val="ZLITPKTzmpktliter"/>
      </w:pPr>
      <w:r>
        <w:t>5)</w:t>
      </w:r>
      <w:r>
        <w:tab/>
      </w:r>
      <w:r w:rsidRPr="00AE42D6">
        <w:t xml:space="preserve">dokonuje oceny wagi naruszeń przepisów WPR w ramach </w:t>
      </w:r>
      <w:r>
        <w:t>unijn</w:t>
      </w:r>
      <w:r w:rsidRPr="00AE42D6">
        <w:t>ego systemu kontroli</w:t>
      </w:r>
      <w:r>
        <w:t xml:space="preserve"> rybołówstwa</w:t>
      </w:r>
      <w:r w:rsidRPr="00AE42D6">
        <w:t>;</w:t>
      </w:r>
    </w:p>
    <w:p w14:paraId="56FE4EBF" w14:textId="78D4022A" w:rsidR="00D03FD9" w:rsidRPr="00AE42D6" w:rsidRDefault="00D03FD9" w:rsidP="00D03FD9">
      <w:pPr>
        <w:pStyle w:val="ZLITPKTzmpktliter"/>
      </w:pPr>
      <w:r>
        <w:t>6)</w:t>
      </w:r>
      <w:r>
        <w:tab/>
      </w:r>
      <w:r w:rsidRPr="00AE42D6">
        <w:t xml:space="preserve">nakłada kary pieniężne za naruszenia przepisów o rybołówstwie morskim </w:t>
      </w:r>
      <w:r>
        <w:t>i</w:t>
      </w:r>
      <w:r w:rsidR="00042F7F">
        <w:t> </w:t>
      </w:r>
      <w:r w:rsidRPr="00AE42D6">
        <w:t>o</w:t>
      </w:r>
      <w:r w:rsidR="00042F7F">
        <w:t> </w:t>
      </w:r>
      <w:r w:rsidRPr="00AE42D6">
        <w:t>organizacji rynku rybnego;</w:t>
      </w:r>
    </w:p>
    <w:p w14:paraId="751FD870" w14:textId="77777777" w:rsidR="00D03FD9" w:rsidRPr="003256E7" w:rsidRDefault="00D03FD9" w:rsidP="00D03FD9">
      <w:pPr>
        <w:pStyle w:val="ZLITPKTzmpktliter"/>
      </w:pPr>
      <w:r>
        <w:t>7)</w:t>
      </w:r>
      <w:r>
        <w:tab/>
      </w:r>
      <w:r w:rsidRPr="00AE42D6">
        <w:t>przyznaje</w:t>
      </w:r>
      <w:r>
        <w:t xml:space="preserve">, przenosi lub anuluje </w:t>
      </w:r>
      <w:r w:rsidRPr="00AE42D6">
        <w:t>punkty za poważne naruszenia;</w:t>
      </w:r>
    </w:p>
    <w:p w14:paraId="61BF45D5" w14:textId="77777777" w:rsidR="00D03FD9" w:rsidRPr="00AE42D6" w:rsidRDefault="00D03FD9" w:rsidP="00D03FD9">
      <w:pPr>
        <w:pStyle w:val="ZLITPKTzmpktliter"/>
      </w:pPr>
      <w:r>
        <w:t>8)</w:t>
      </w:r>
      <w:r>
        <w:tab/>
      </w:r>
      <w:r w:rsidRPr="00AE42D6">
        <w:t>poświadcza dokumenty, o których mowa w art. 14 ust. 5 lub 6;</w:t>
      </w:r>
    </w:p>
    <w:p w14:paraId="01E6F40B" w14:textId="2FC7F67A" w:rsidR="00D03FD9" w:rsidRPr="00AE42D6" w:rsidRDefault="00D03FD9" w:rsidP="00D03FD9">
      <w:pPr>
        <w:pStyle w:val="ZLITPKTzmpktliter"/>
      </w:pPr>
      <w:r>
        <w:t>9)</w:t>
      </w:r>
      <w:r>
        <w:tab/>
      </w:r>
      <w:r w:rsidRPr="00AE42D6">
        <w:t>realizuje zadania związane z zapobieganiem wprowadzaniu do środowiska i</w:t>
      </w:r>
      <w:r w:rsidR="00042F7F">
        <w:t> </w:t>
      </w:r>
      <w:r w:rsidRPr="00AE42D6">
        <w:t xml:space="preserve">przeciwdziałaniem rozprzestrzenianiu się w środowisku inwazyjnych gatunków obcych stwarzających </w:t>
      </w:r>
      <w:r w:rsidRPr="00056743">
        <w:t xml:space="preserve">zagrożenie dla Unii, inwazyjnych gatunków obcych stwarzających zagrożenie dla Polski oraz </w:t>
      </w:r>
      <w:r w:rsidRPr="00AE42D6">
        <w:t xml:space="preserve">inwazyjnych gatunków obcych prawdopodobnie spełniających kryteria uznania ich za stwarzające zagrożenie dla Unii w zakresie określonym w </w:t>
      </w:r>
      <w:r>
        <w:t xml:space="preserve">przepisach </w:t>
      </w:r>
      <w:r w:rsidRPr="00AE42D6">
        <w:t>ustaw</w:t>
      </w:r>
      <w:r>
        <w:t>y</w:t>
      </w:r>
      <w:r w:rsidRPr="00AE42D6">
        <w:t xml:space="preserve"> z dnia 11</w:t>
      </w:r>
      <w:r w:rsidR="00042F7F">
        <w:t> </w:t>
      </w:r>
      <w:r w:rsidRPr="00AE42D6">
        <w:t>sierpnia 2021 r. o gatunkach obcych;</w:t>
      </w:r>
    </w:p>
    <w:p w14:paraId="142D008C" w14:textId="77777777" w:rsidR="00D03FD9" w:rsidRPr="00AE42D6" w:rsidRDefault="00D03FD9" w:rsidP="00D03FD9">
      <w:pPr>
        <w:pStyle w:val="ZLITPKTzmpktliter"/>
      </w:pPr>
      <w:r>
        <w:t>10)</w:t>
      </w:r>
      <w:r>
        <w:tab/>
      </w:r>
      <w:r w:rsidRPr="00AE42D6">
        <w:t>wykonuje obowiązki państwa członkowskiego Unii Europejskiej w zakresie:</w:t>
      </w:r>
    </w:p>
    <w:p w14:paraId="1D7AB755" w14:textId="77777777" w:rsidR="00D03FD9" w:rsidRPr="00AE42D6" w:rsidRDefault="00D03FD9" w:rsidP="00D03FD9">
      <w:pPr>
        <w:pStyle w:val="ZLITLITwPKTzmlitwpktliter"/>
      </w:pPr>
      <w:r w:rsidRPr="00AE42D6">
        <w:t>a)</w:t>
      </w:r>
      <w:r>
        <w:tab/>
      </w:r>
      <w:r w:rsidRPr="00AE42D6">
        <w:t xml:space="preserve">przyjęcia deklaracji, o której mowa w art. </w:t>
      </w:r>
      <w:r w:rsidRPr="002C2C72">
        <w:t>8 ust. 1</w:t>
      </w:r>
      <w:r w:rsidRPr="00AE42D6">
        <w:t xml:space="preserve"> </w:t>
      </w:r>
      <w:r>
        <w:t xml:space="preserve">zdanie pierwsze </w:t>
      </w:r>
      <w:r w:rsidRPr="00AE42D6">
        <w:t>rozporządzenia nr 1005/2008,</w:t>
      </w:r>
    </w:p>
    <w:p w14:paraId="07D7F267" w14:textId="77777777" w:rsidR="00D03FD9" w:rsidRDefault="00D03FD9" w:rsidP="00D03FD9">
      <w:pPr>
        <w:pStyle w:val="ZLITLITwPKTzmlitwpktliter"/>
      </w:pPr>
      <w:r>
        <w:t>b)</w:t>
      </w:r>
      <w:r>
        <w:tab/>
        <w:t>przeprowadzenia oceny ryzyka, o której mowa w art. 39a ust. 1 zdanie pierwsze</w:t>
      </w:r>
      <w:r w:rsidRPr="00D03FD9">
        <w:t xml:space="preserve"> </w:t>
      </w:r>
      <w:r w:rsidRPr="00C3575E">
        <w:t>rozporządzenia nr 1224/2009</w:t>
      </w:r>
      <w:r>
        <w:t xml:space="preserve">, oraz </w:t>
      </w:r>
      <w:r w:rsidRPr="00AE42D6">
        <w:t>weryfikacji mocy silnik</w:t>
      </w:r>
      <w:r>
        <w:t>a</w:t>
      </w:r>
      <w:r w:rsidRPr="00AE42D6">
        <w:t xml:space="preserve"> </w:t>
      </w:r>
      <w:r>
        <w:t xml:space="preserve">statku rybackiego </w:t>
      </w:r>
      <w:r w:rsidRPr="00AE42D6">
        <w:t>zgodnie z art. 41</w:t>
      </w:r>
      <w:r>
        <w:t xml:space="preserve"> ust. 1–3</w:t>
      </w:r>
      <w:r w:rsidRPr="00AE42D6">
        <w:t xml:space="preserve"> rozporządzenia nr 1224/2009</w:t>
      </w:r>
      <w:r>
        <w:t xml:space="preserve"> oraz przepisami wydanymi na podstawie art. 41 ust. 4 i 5 tego rozporządzenia,</w:t>
      </w:r>
    </w:p>
    <w:p w14:paraId="027B0794" w14:textId="1E1FCF26" w:rsidR="00D03FD9" w:rsidRDefault="00D03FD9" w:rsidP="00D03FD9">
      <w:pPr>
        <w:pStyle w:val="ZLITLITwPKTzmlitwpktliter"/>
      </w:pPr>
      <w:r>
        <w:t>c)</w:t>
      </w:r>
      <w:r>
        <w:tab/>
      </w:r>
      <w:r w:rsidRPr="00C10ED3">
        <w:t>poświadczenia planu, o którym mowa w art. 49 ust. 2</w:t>
      </w:r>
      <w:r>
        <w:t xml:space="preserve"> zdanie pierwsze</w:t>
      </w:r>
      <w:r w:rsidRPr="00C10ED3">
        <w:t xml:space="preserve"> rozporządzenia Parlamentu Europejskiego i Rady (UE) 2024/2594 z dnia 18 września 2024 r. w sprawie ustanowienia środków ochrony, </w:t>
      </w:r>
      <w:r w:rsidRPr="00C10ED3">
        <w:lastRenderedPageBreak/>
        <w:t>zarządzania i kontroli obowiązujących na obszarze objętym Konwencją o</w:t>
      </w:r>
      <w:r w:rsidR="00042F7F">
        <w:t> </w:t>
      </w:r>
      <w:r w:rsidRPr="00C10ED3">
        <w:t>przyszłej wielostronnej współpracy w rybołówstwie na północno</w:t>
      </w:r>
      <w:r w:rsidR="0029242B">
        <w:noBreakHyphen/>
      </w:r>
      <w:r w:rsidRPr="00C10ED3">
        <w:t>wschodnim Atlantyku, zmiany rozporządzenia Parlamentu Europejskiego i Rady (UE) 2019/1241 i rozporządzenia Rady (WE) nr</w:t>
      </w:r>
      <w:r w:rsidR="0029242B">
        <w:t> </w:t>
      </w:r>
      <w:r w:rsidRPr="00C10ED3">
        <w:t>1224/2009 oraz uchylenia rozporządzenia Parlamentu Europejskiego i</w:t>
      </w:r>
      <w:r w:rsidR="0029242B">
        <w:t> </w:t>
      </w:r>
      <w:r w:rsidRPr="00C10ED3">
        <w:t>Rady (UE) nr</w:t>
      </w:r>
      <w:r w:rsidR="00042F7F">
        <w:t> </w:t>
      </w:r>
      <w:r w:rsidRPr="00C10ED3">
        <w:t>1236/2010 oraz rozporządzeń Rady (EWG) nr 1899/85 i</w:t>
      </w:r>
      <w:r w:rsidR="0029242B">
        <w:t> </w:t>
      </w:r>
      <w:r w:rsidRPr="00C10ED3">
        <w:t>(EWG) nr</w:t>
      </w:r>
      <w:r w:rsidR="00042F7F">
        <w:t> </w:t>
      </w:r>
      <w:r w:rsidRPr="00C10ED3">
        <w:t>1638/87</w:t>
      </w:r>
      <w:r>
        <w:t xml:space="preserve"> (Dz. Urz. UE L 2024/</w:t>
      </w:r>
      <w:r w:rsidRPr="00C10ED3">
        <w:t>2594</w:t>
      </w:r>
      <w:r>
        <w:t xml:space="preserve"> z 0</w:t>
      </w:r>
      <w:r w:rsidRPr="00C10ED3">
        <w:t>8.10.2024</w:t>
      </w:r>
      <w:r>
        <w:t xml:space="preserve">, z późn. zm.), </w:t>
      </w:r>
      <w:r w:rsidRPr="00C10ED3">
        <w:t xml:space="preserve">oraz zmian </w:t>
      </w:r>
      <w:r>
        <w:t xml:space="preserve">tego planu </w:t>
      </w:r>
      <w:r w:rsidRPr="00C10ED3">
        <w:t xml:space="preserve">w zakresie zgodności z przepisami tego rozporządzenia, a także okresowego sprawdzania </w:t>
      </w:r>
      <w:r>
        <w:t xml:space="preserve">tego </w:t>
      </w:r>
      <w:r w:rsidRPr="00C10ED3">
        <w:t>planu</w:t>
      </w:r>
      <w:r>
        <w:t>,</w:t>
      </w:r>
    </w:p>
    <w:p w14:paraId="44DE680C" w14:textId="77777777" w:rsidR="00D03FD9" w:rsidRDefault="00D03FD9" w:rsidP="00D03FD9">
      <w:pPr>
        <w:pStyle w:val="ZLITLITwPKTzmlitwpktliter"/>
      </w:pPr>
      <w:r>
        <w:t>d)</w:t>
      </w:r>
      <w:r>
        <w:tab/>
        <w:t xml:space="preserve">o którym mowa w art. 37 ust. 2 i 3 rozporządzenia </w:t>
      </w:r>
      <w:r w:rsidRPr="004A5836">
        <w:t>2025/1766</w:t>
      </w:r>
      <w:r>
        <w:t>;</w:t>
      </w:r>
    </w:p>
    <w:p w14:paraId="234A5F71" w14:textId="41C9FA39" w:rsidR="00D03FD9" w:rsidRDefault="00D03FD9" w:rsidP="0096509A">
      <w:pPr>
        <w:pStyle w:val="ZLITPKTzmpktliter"/>
      </w:pPr>
      <w:r>
        <w:t>11)</w:t>
      </w:r>
      <w:r>
        <w:tab/>
      </w:r>
      <w:r w:rsidRPr="000E0EDC">
        <w:t xml:space="preserve">przeprowadza </w:t>
      </w:r>
      <w:r w:rsidRPr="003256E7">
        <w:t>weryfikacj</w:t>
      </w:r>
      <w:r>
        <w:t>ę</w:t>
      </w:r>
      <w:r w:rsidRPr="003256E7">
        <w:t xml:space="preserve"> </w:t>
      </w:r>
      <w:r w:rsidRPr="000E0EDC">
        <w:t>pojemności statku rybackiego</w:t>
      </w:r>
      <w:r>
        <w:t xml:space="preserve">, o której mowa </w:t>
      </w:r>
      <w:r w:rsidRPr="000E0EDC">
        <w:t>w</w:t>
      </w:r>
      <w:r w:rsidR="00042F7F">
        <w:t> </w:t>
      </w:r>
      <w:r w:rsidRPr="000E0EDC">
        <w:t>art.</w:t>
      </w:r>
      <w:r w:rsidR="00042F7F">
        <w:t> </w:t>
      </w:r>
      <w:r w:rsidRPr="000E0EDC">
        <w:t xml:space="preserve">41a </w:t>
      </w:r>
      <w:r>
        <w:t xml:space="preserve">ust. 1 zdanie pierwsze </w:t>
      </w:r>
      <w:r w:rsidRPr="000E0EDC">
        <w:t>rozporządzenia nr 1224/2009</w:t>
      </w:r>
      <w:r>
        <w:t>;</w:t>
      </w:r>
    </w:p>
    <w:p w14:paraId="773C3CAD" w14:textId="3FF62CB1" w:rsidR="00D03FD9" w:rsidRPr="000E0EDC" w:rsidRDefault="00D03FD9" w:rsidP="00D03FD9">
      <w:pPr>
        <w:pStyle w:val="ZLITPKTzmpktliter"/>
      </w:pPr>
      <w:r>
        <w:t>12)</w:t>
      </w:r>
      <w:r>
        <w:tab/>
        <w:t>g</w:t>
      </w:r>
      <w:r w:rsidRPr="000E0EDC">
        <w:t xml:space="preserve">romadzi, przetwarza, zatwierdza i przekazuje Komisji Europejskiej dane dotyczące połowów rekreacyjnych zgodnie z art. 55 </w:t>
      </w:r>
      <w:r>
        <w:t xml:space="preserve">ust. 1–3 </w:t>
      </w:r>
      <w:r w:rsidRPr="000E0EDC">
        <w:t>rozporządzenia nr</w:t>
      </w:r>
      <w:r w:rsidR="0029242B">
        <w:t> </w:t>
      </w:r>
      <w:r w:rsidRPr="000E0EDC">
        <w:t xml:space="preserve">1224/2009 oraz art. 2 i </w:t>
      </w:r>
      <w:r>
        <w:t xml:space="preserve">art. </w:t>
      </w:r>
      <w:r w:rsidRPr="000E0EDC">
        <w:t>3 rozporządzenia</w:t>
      </w:r>
      <w:r w:rsidRPr="00D03FD9">
        <w:t xml:space="preserve"> </w:t>
      </w:r>
      <w:r w:rsidRPr="000E0EDC">
        <w:t>wykonawczego Komisji (UE) 2025/274 z dnia 12 lutego 2025 r. ustanawiającego przepisy szczegółowe w</w:t>
      </w:r>
      <w:r w:rsidR="0029242B">
        <w:t> </w:t>
      </w:r>
      <w:r w:rsidRPr="000E0EDC">
        <w:t>zakresie stosowania art. 55 rozporządzenia Rady (WE) nr 1224/2009 dotyczącego kontroli połowów rekreacyjnych</w:t>
      </w:r>
      <w:r>
        <w:t xml:space="preserve"> (Dz. Urz. UE L 2025/274 z</w:t>
      </w:r>
      <w:r w:rsidR="00042F7F">
        <w:t> </w:t>
      </w:r>
      <w:r>
        <w:t>12.02.2025)</w:t>
      </w:r>
      <w:r w:rsidRPr="000E0EDC">
        <w:t>;</w:t>
      </w:r>
    </w:p>
    <w:p w14:paraId="5CF0B5C0" w14:textId="77777777" w:rsidR="00D03FD9" w:rsidRDefault="00D03FD9" w:rsidP="00D03FD9">
      <w:pPr>
        <w:pStyle w:val="ZLITPKTzmpktliter"/>
      </w:pPr>
      <w:r>
        <w:t>13)</w:t>
      </w:r>
      <w:r>
        <w:tab/>
        <w:t>wydaje upoważnienia, o których mowa w art. 74f ust. 1;</w:t>
      </w:r>
    </w:p>
    <w:p w14:paraId="19797F2A" w14:textId="77777777" w:rsidR="00D03FD9" w:rsidRDefault="00D03FD9" w:rsidP="00D03FD9">
      <w:pPr>
        <w:pStyle w:val="ZLITPKTzmpktliter"/>
      </w:pPr>
      <w:r>
        <w:t>14)</w:t>
      </w:r>
      <w:r>
        <w:tab/>
      </w:r>
      <w:r w:rsidRPr="009F4AE2">
        <w:t>tworzy i aktualizuje</w:t>
      </w:r>
      <w:r>
        <w:t xml:space="preserve"> elektroniczną bazę danych, o której mowa w art. 78 ust. 1 zdanie pierwsze rozporządzenia nr 1224/2009;</w:t>
      </w:r>
    </w:p>
    <w:p w14:paraId="65101DC3" w14:textId="77777777" w:rsidR="00D03FD9" w:rsidRDefault="00D03FD9" w:rsidP="00D03FD9">
      <w:pPr>
        <w:pStyle w:val="ZLITPKTzmpktliter"/>
      </w:pPr>
      <w:r>
        <w:t>15)</w:t>
      </w:r>
      <w:r>
        <w:tab/>
        <w:t xml:space="preserve">opracowuje krajowe programy kontroli, o których mowa w art. 93a ust. 1 </w:t>
      </w:r>
      <w:r w:rsidRPr="00253823">
        <w:t>rozporządzenia nr 1224/2009</w:t>
      </w:r>
      <w:r>
        <w:t>;</w:t>
      </w:r>
    </w:p>
    <w:p w14:paraId="3652A1D3" w14:textId="77777777" w:rsidR="00D03FD9" w:rsidRPr="006F1FAF" w:rsidRDefault="00D03FD9" w:rsidP="00D03FD9">
      <w:pPr>
        <w:pStyle w:val="ZLITPKTzmpktliter"/>
      </w:pPr>
      <w:r>
        <w:t>16)</w:t>
      </w:r>
      <w:r>
        <w:tab/>
        <w:t>opracowuje i przekazuje Komisji Europejskiej roczne sprawozdanie z kontroli i inspekcji, o którym mowa w art. 93b ust. 1</w:t>
      </w:r>
      <w:r w:rsidRPr="00D03FD9">
        <w:t xml:space="preserve"> </w:t>
      </w:r>
      <w:r w:rsidRPr="00253823">
        <w:t>rozporządzenia nr 1224/2009</w:t>
      </w:r>
      <w:r>
        <w:t>.”,</w:t>
      </w:r>
    </w:p>
    <w:p w14:paraId="1B16E948" w14:textId="77777777" w:rsidR="00D03FD9" w:rsidRPr="002C2C72" w:rsidRDefault="00D03FD9" w:rsidP="00D03FD9">
      <w:pPr>
        <w:pStyle w:val="LITlitera"/>
      </w:pPr>
      <w:r>
        <w:t>b)</w:t>
      </w:r>
      <w:r>
        <w:tab/>
      </w:r>
      <w:r w:rsidRPr="002C2C72">
        <w:t>w ust. 2 wyrazy „pkt 7” zastępuje się wyrazami „pkt 1</w:t>
      </w:r>
      <w:r>
        <w:t>0</w:t>
      </w:r>
      <w:r w:rsidRPr="002C2C72">
        <w:t xml:space="preserve"> lit. a”</w:t>
      </w:r>
      <w:r>
        <w:t>,</w:t>
      </w:r>
    </w:p>
    <w:p w14:paraId="59002986" w14:textId="77777777" w:rsidR="00D03FD9" w:rsidRDefault="00D03FD9" w:rsidP="00D03FD9">
      <w:pPr>
        <w:pStyle w:val="LITlitera"/>
      </w:pPr>
      <w:r>
        <w:t>c)</w:t>
      </w:r>
      <w:r>
        <w:tab/>
        <w:t>ust. 3 otrzymuje brzmienie:</w:t>
      </w:r>
    </w:p>
    <w:p w14:paraId="7645E69F" w14:textId="77777777" w:rsidR="00D03FD9" w:rsidRDefault="00D03FD9" w:rsidP="00D03FD9">
      <w:pPr>
        <w:pStyle w:val="ZLITUSTzmustliter"/>
      </w:pPr>
      <w:r>
        <w:t xml:space="preserve">„3. </w:t>
      </w:r>
      <w:r w:rsidRPr="00A9049A">
        <w:t xml:space="preserve">Główny Inspektor Rybołówstwa Morskiego przy realizacji swoich zadań współdziała z organami i jednostkami organizacyjnymi Inspekcji Jakości Handlowej Artykułów Rolno-Spożywczych, Krajowej Administracji Skarbowej, Inspekcji Weterynaryjnej, Państwowej Inspekcji Sanitarnej, </w:t>
      </w:r>
      <w:r>
        <w:t xml:space="preserve">Państwowej Inspekcji Pracy, Inspekcji Ochrony Środowiska, Głównego Urzędu Miar, </w:t>
      </w:r>
      <w:r w:rsidRPr="00A9049A">
        <w:t xml:space="preserve">Państwowej Straży </w:t>
      </w:r>
      <w:r w:rsidRPr="00A9049A">
        <w:lastRenderedPageBreak/>
        <w:t>Rybackiej, Społecznej Straży Rybackiej, Straży Granicznej, Inspekcji Transportu Drogowego i Policji oraz ze strażami gminnymi, podmiotami zarządzającymi portami i przystaniami morskimi</w:t>
      </w:r>
      <w:r>
        <w:t>, a także</w:t>
      </w:r>
      <w:r w:rsidRPr="00A9049A">
        <w:t xml:space="preserve"> z terenowymi organami administracji morskiej, z uwzględnieniem właściwości i kompetencji tych organów</w:t>
      </w:r>
      <w:r>
        <w:t xml:space="preserve">, </w:t>
      </w:r>
      <w:r w:rsidRPr="00A9049A">
        <w:t>jednostek organizacyjnych</w:t>
      </w:r>
      <w:r>
        <w:t xml:space="preserve"> i podmiotów</w:t>
      </w:r>
      <w:r w:rsidRPr="00A9049A">
        <w:t>.</w:t>
      </w:r>
      <w:r>
        <w:t>”</w:t>
      </w:r>
      <w:r w:rsidRPr="009C54F0">
        <w:t>;</w:t>
      </w:r>
    </w:p>
    <w:p w14:paraId="72AD6602" w14:textId="77777777" w:rsidR="00D03FD9" w:rsidRPr="00D03FD9" w:rsidRDefault="00D03FD9" w:rsidP="00D03FD9">
      <w:pPr>
        <w:pStyle w:val="PKTpunkt"/>
      </w:pPr>
      <w:r w:rsidRPr="00D03FD9">
        <w:t>43)</w:t>
      </w:r>
      <w:r w:rsidRPr="00D03FD9">
        <w:tab/>
        <w:t>w art. 108 w ust. 3 wyrazy „art. 97 rozporządzenia nr 404/2011” zastępuje się wyrazami „art. 14 ust. 1 zdanie drugie rozporządzenia 2025/1766”;</w:t>
      </w:r>
    </w:p>
    <w:p w14:paraId="012F4B7F" w14:textId="77777777" w:rsidR="00D03FD9" w:rsidRPr="00D03FD9" w:rsidRDefault="00D03FD9" w:rsidP="00D03FD9">
      <w:pPr>
        <w:pStyle w:val="PKTpunkt"/>
      </w:pPr>
      <w:r w:rsidRPr="00D03FD9">
        <w:t>44)</w:t>
      </w:r>
      <w:r w:rsidRPr="00D03FD9">
        <w:tab/>
        <w:t>w art. 109:</w:t>
      </w:r>
    </w:p>
    <w:p w14:paraId="0E7008DA" w14:textId="77777777" w:rsidR="00D03FD9" w:rsidRDefault="00D03FD9" w:rsidP="00D03FD9">
      <w:pPr>
        <w:pStyle w:val="LITlitera"/>
      </w:pPr>
      <w:r>
        <w:t>a)</w:t>
      </w:r>
      <w:r>
        <w:tab/>
        <w:t>w ust. 1:</w:t>
      </w:r>
    </w:p>
    <w:p w14:paraId="7B105222" w14:textId="77777777" w:rsidR="00D03FD9" w:rsidRDefault="00D03FD9" w:rsidP="00D03FD9">
      <w:pPr>
        <w:pStyle w:val="TIRtiret"/>
      </w:pPr>
      <w:r>
        <w:t>–</w:t>
      </w:r>
      <w:r>
        <w:tab/>
        <w:t>w pkt 1 wyrazy „dziennika połowowego” zastępuje się wyrazami „elektronicznego dziennika połowowego”,</w:t>
      </w:r>
    </w:p>
    <w:p w14:paraId="3C2BDDDF" w14:textId="621D4EE0" w:rsidR="00D03FD9" w:rsidRDefault="00D03FD9" w:rsidP="00D03FD9">
      <w:pPr>
        <w:pStyle w:val="TIRtiret"/>
      </w:pPr>
      <w:r>
        <w:t>–</w:t>
      </w:r>
      <w:r>
        <w:tab/>
        <w:t>w pkt 4 wyrazy „dokumentów pierwszej sprzedaży” zastępuje się wyrazami „dokumentu sprzedaży, o którym mowa w art. 62 ust. 1 rozporządzenia nr</w:t>
      </w:r>
      <w:r w:rsidR="00042F7F">
        <w:t> </w:t>
      </w:r>
      <w:r>
        <w:t>1224/2009, deklaracji przejęcia, o której mowa w art. 66 ust. 1 rozporządzenia nr 1224/2009”</w:t>
      </w:r>
      <w:r w:rsidR="0097199C">
        <w:t>,</w:t>
      </w:r>
    </w:p>
    <w:p w14:paraId="79EB8B73" w14:textId="77777777" w:rsidR="00D03FD9" w:rsidRDefault="00D03FD9" w:rsidP="00D03FD9">
      <w:pPr>
        <w:pStyle w:val="TIRtiret"/>
      </w:pPr>
      <w:r>
        <w:t>–</w:t>
      </w:r>
      <w:r>
        <w:tab/>
        <w:t>pkt 5b otrzymuje brzmienie:</w:t>
      </w:r>
    </w:p>
    <w:p w14:paraId="5C51BA01" w14:textId="77777777" w:rsidR="00D03FD9" w:rsidRDefault="00D03FD9" w:rsidP="00D03FD9">
      <w:pPr>
        <w:pStyle w:val="ZTIRPKTzmpkttiret"/>
      </w:pPr>
      <w:r>
        <w:t>„5b)</w:t>
      </w:r>
      <w:r>
        <w:tab/>
        <w:t>kontroli urządzenia wagowego, w tym sprawdzania, czy jest zalegalizowane i zaplombowane;”,</w:t>
      </w:r>
    </w:p>
    <w:p w14:paraId="4659A2B0" w14:textId="77777777" w:rsidR="00D03FD9" w:rsidRPr="008C1D04" w:rsidRDefault="00D03FD9" w:rsidP="00D03FD9">
      <w:pPr>
        <w:pStyle w:val="TIRtiret"/>
      </w:pPr>
      <w:r>
        <w:t>–</w:t>
      </w:r>
      <w:r>
        <w:tab/>
      </w:r>
      <w:r w:rsidRPr="008C1D04">
        <w:t>po pkt 5b dodaje się pkt 5c–5</w:t>
      </w:r>
      <w:r>
        <w:t>p</w:t>
      </w:r>
      <w:r w:rsidRPr="008C1D04">
        <w:t xml:space="preserve"> w brzmieniu:</w:t>
      </w:r>
    </w:p>
    <w:p w14:paraId="77C30A1C" w14:textId="77777777" w:rsidR="00D03FD9" w:rsidRDefault="00D03FD9" w:rsidP="00D03FD9">
      <w:pPr>
        <w:pStyle w:val="ZTIRPKTzmpkttiret"/>
      </w:pPr>
      <w:r>
        <w:t>„5c)</w:t>
      </w:r>
      <w:r>
        <w:tab/>
        <w:t xml:space="preserve">kontroli </w:t>
      </w:r>
      <w:r w:rsidRPr="00D56C09">
        <w:t xml:space="preserve">urządzeń </w:t>
      </w:r>
      <w:r>
        <w:t xml:space="preserve">innych niż urządzenie wagowe </w:t>
      </w:r>
      <w:r w:rsidRPr="00D56C09">
        <w:t>zapewniają</w:t>
      </w:r>
      <w:r>
        <w:t>cych</w:t>
      </w:r>
      <w:r w:rsidRPr="00D56C09">
        <w:t xml:space="preserve"> prawidłowe ważenie </w:t>
      </w:r>
      <w:r>
        <w:t>produktów rybołówstwa;</w:t>
      </w:r>
    </w:p>
    <w:p w14:paraId="1067BBA7" w14:textId="77777777" w:rsidR="00D03FD9" w:rsidRDefault="00D03FD9" w:rsidP="00D03FD9">
      <w:pPr>
        <w:pStyle w:val="ZTIRPKTzmpkttiret"/>
      </w:pPr>
      <w:r>
        <w:t>5d)</w:t>
      </w:r>
      <w:r>
        <w:tab/>
        <w:t>kontroli</w:t>
      </w:r>
      <w:r w:rsidRPr="00D56C09">
        <w:t xml:space="preserve"> </w:t>
      </w:r>
      <w:r>
        <w:t>rejestrów ważenia;</w:t>
      </w:r>
    </w:p>
    <w:p w14:paraId="7696A34C" w14:textId="77777777" w:rsidR="00D03FD9" w:rsidRPr="00D56C09" w:rsidRDefault="00D03FD9" w:rsidP="00D03FD9">
      <w:pPr>
        <w:pStyle w:val="ZTIRPKTzmpkttiret"/>
      </w:pPr>
      <w:r>
        <w:t>5e)</w:t>
      </w:r>
      <w:r>
        <w:tab/>
        <w:t xml:space="preserve">kontroli </w:t>
      </w:r>
      <w:r w:rsidRPr="00D56C09">
        <w:t xml:space="preserve">miejsc lub pomieszczeń, w których </w:t>
      </w:r>
      <w:r>
        <w:t>produkty rybołówstwa</w:t>
      </w:r>
      <w:r w:rsidRPr="00D03FD9">
        <w:t xml:space="preserve"> </w:t>
      </w:r>
      <w:r>
        <w:t>s</w:t>
      </w:r>
      <w:r w:rsidRPr="00D56C09">
        <w:t>ą ważone</w:t>
      </w:r>
      <w:r>
        <w:t>,</w:t>
      </w:r>
      <w:r w:rsidRPr="00D56C09">
        <w:t xml:space="preserve"> </w:t>
      </w:r>
      <w:r>
        <w:t>lub</w:t>
      </w:r>
      <w:r w:rsidRPr="00C72D56">
        <w:t xml:space="preserve"> próby wagowe </w:t>
      </w:r>
      <w:r>
        <w:t xml:space="preserve">wyładowywanych </w:t>
      </w:r>
      <w:r w:rsidRPr="00C72D56">
        <w:t xml:space="preserve">produktów rybołówstwa </w:t>
      </w:r>
      <w:r>
        <w:t xml:space="preserve">są </w:t>
      </w:r>
      <w:r w:rsidRPr="00C72D56">
        <w:t xml:space="preserve">pobierane, </w:t>
      </w:r>
      <w:r>
        <w:t xml:space="preserve">dzielone na gatunki tych produktów </w:t>
      </w:r>
      <w:r w:rsidRPr="00C72D56">
        <w:t>lub przechowywane</w:t>
      </w:r>
      <w:r w:rsidRPr="00D56C09">
        <w:t>;</w:t>
      </w:r>
    </w:p>
    <w:p w14:paraId="0C038C34" w14:textId="77777777" w:rsidR="00D03FD9" w:rsidRDefault="00D03FD9" w:rsidP="00D03FD9">
      <w:pPr>
        <w:pStyle w:val="ZTIRPKTzmpkttiret"/>
      </w:pPr>
      <w:r>
        <w:t>5f</w:t>
      </w:r>
      <w:r w:rsidRPr="00D56C09">
        <w:t>)</w:t>
      </w:r>
      <w:r>
        <w:tab/>
        <w:t xml:space="preserve">kontroli zgodności przeprowadzania ważenia, w tym pobierania prób wagowych wyładowywanych produktów rybołówstwa, z obowiązującymi przepisami </w:t>
      </w:r>
      <w:r w:rsidRPr="00124B5F">
        <w:t>WPR, przepis</w:t>
      </w:r>
      <w:r>
        <w:t>ami</w:t>
      </w:r>
      <w:r w:rsidRPr="00124B5F">
        <w:t xml:space="preserve"> ustawy lub </w:t>
      </w:r>
      <w:r>
        <w:t>przepisami</w:t>
      </w:r>
      <w:r w:rsidRPr="00124B5F">
        <w:t xml:space="preserve"> wydany</w:t>
      </w:r>
      <w:r>
        <w:t>mi</w:t>
      </w:r>
      <w:r w:rsidRPr="00124B5F">
        <w:t xml:space="preserve"> na jej podstawie</w:t>
      </w:r>
      <w:r>
        <w:t>;</w:t>
      </w:r>
    </w:p>
    <w:p w14:paraId="7F266873" w14:textId="77777777" w:rsidR="00D03FD9" w:rsidRDefault="00D03FD9" w:rsidP="00D03FD9">
      <w:pPr>
        <w:pStyle w:val="ZTIRPKTzmpkttiret"/>
      </w:pPr>
      <w:r>
        <w:t>5g)</w:t>
      </w:r>
      <w:r>
        <w:tab/>
        <w:t>kontroli elementów systemu</w:t>
      </w:r>
      <w:r w:rsidRPr="00D56C09">
        <w:t xml:space="preserve"> monitoringu wizyjnego</w:t>
      </w:r>
      <w:r>
        <w:t>, w tym sprawdzania, czy ich rozmieszczenie i zasięg są zgodne z dokumentem, o którym mowa w art. 74f ust. 4 pkt 5, oraz zapisów nagrań z tego systemu;</w:t>
      </w:r>
    </w:p>
    <w:p w14:paraId="7F820181" w14:textId="77777777" w:rsidR="00D03FD9" w:rsidRDefault="00D03FD9" w:rsidP="00D03FD9">
      <w:pPr>
        <w:pStyle w:val="ZTIRPKTzmpkttiret"/>
      </w:pPr>
      <w:r>
        <w:lastRenderedPageBreak/>
        <w:t>5h)</w:t>
      </w:r>
      <w:r>
        <w:tab/>
      </w:r>
      <w:r w:rsidRPr="00001A82">
        <w:t>pobierania</w:t>
      </w:r>
      <w:r>
        <w:t xml:space="preserve"> </w:t>
      </w:r>
      <w:r w:rsidRPr="00001A82">
        <w:t xml:space="preserve">prób wagowych </w:t>
      </w:r>
      <w:r>
        <w:t>wyładowywanych produktów rybołówstwa lub</w:t>
      </w:r>
      <w:r w:rsidRPr="00001A82">
        <w:t xml:space="preserve"> </w:t>
      </w:r>
      <w:r>
        <w:t>kontroli pobranych prób wagowych tych produktów;</w:t>
      </w:r>
    </w:p>
    <w:p w14:paraId="3980AA46" w14:textId="77777777" w:rsidR="00D03FD9" w:rsidRPr="00001A82" w:rsidRDefault="00D03FD9" w:rsidP="00D03FD9">
      <w:pPr>
        <w:pStyle w:val="ZTIRPKTzmpkttiret"/>
      </w:pPr>
      <w:r w:rsidRPr="00001A82">
        <w:t>5</w:t>
      </w:r>
      <w:r>
        <w:t>i</w:t>
      </w:r>
      <w:r w:rsidRPr="00001A82">
        <w:t>)</w:t>
      </w:r>
      <w:r>
        <w:tab/>
      </w:r>
      <w:r w:rsidRPr="00001A82">
        <w:t xml:space="preserve">zakładania plomb na </w:t>
      </w:r>
      <w:r>
        <w:t>pomieszczeniach statków rybackich i innych</w:t>
      </w:r>
      <w:r w:rsidRPr="00001A82">
        <w:t xml:space="preserve"> pomieszczeniach służących do przechowywania </w:t>
      </w:r>
      <w:r>
        <w:t xml:space="preserve">produktów rybołówstwa </w:t>
      </w:r>
      <w:r w:rsidRPr="00001A82">
        <w:t>lub</w:t>
      </w:r>
      <w:r>
        <w:t xml:space="preserve"> na</w:t>
      </w:r>
      <w:r w:rsidRPr="00001A82">
        <w:t xml:space="preserve"> środkach transportu służących do przewozu </w:t>
      </w:r>
      <w:r>
        <w:t>tych produktów;</w:t>
      </w:r>
    </w:p>
    <w:p w14:paraId="18111560" w14:textId="77777777" w:rsidR="00D03FD9" w:rsidRDefault="00D03FD9" w:rsidP="00D03FD9">
      <w:pPr>
        <w:pStyle w:val="ZTIRPKTzmpkttiret"/>
      </w:pPr>
      <w:r>
        <w:t>5j)</w:t>
      </w:r>
      <w:r>
        <w:tab/>
      </w:r>
      <w:r w:rsidRPr="008F6A9E">
        <w:t xml:space="preserve">wykonywania zdjęć </w:t>
      </w:r>
      <w:r>
        <w:t>i</w:t>
      </w:r>
      <w:r w:rsidRPr="008F6A9E">
        <w:t xml:space="preserve"> nagrań audio-</w:t>
      </w:r>
      <w:r>
        <w:t>w</w:t>
      </w:r>
      <w:r w:rsidRPr="008F6A9E">
        <w:t>ideo, w tym przy użyciu dronów</w:t>
      </w:r>
      <w:r>
        <w:t>;</w:t>
      </w:r>
    </w:p>
    <w:p w14:paraId="626DC476" w14:textId="1967D9A5" w:rsidR="00D03FD9" w:rsidRDefault="00D03FD9" w:rsidP="00D03FD9">
      <w:pPr>
        <w:pStyle w:val="ZTIRPKTzmpkttiret"/>
      </w:pPr>
      <w:r>
        <w:t>5k)</w:t>
      </w:r>
      <w:r>
        <w:tab/>
        <w:t>sprawdzania, czy jest zainstalowany system VMS oraz danych z tego systemu;</w:t>
      </w:r>
    </w:p>
    <w:p w14:paraId="2816D2BD" w14:textId="77777777" w:rsidR="00D03FD9" w:rsidRDefault="00D03FD9" w:rsidP="00D03FD9">
      <w:pPr>
        <w:pStyle w:val="ZTIRPKTzmpkttiret"/>
      </w:pPr>
      <w:r>
        <w:t>5l)</w:t>
      </w:r>
      <w:r>
        <w:tab/>
      </w:r>
      <w:r w:rsidRPr="005E5D46">
        <w:t>sprawdzania</w:t>
      </w:r>
      <w:r>
        <w:t xml:space="preserve">, czy jest zainstalowane urządzenie z systemem do ciągłego pomiaru i rejestracji mocy silnika, o którym mowa </w:t>
      </w:r>
      <w:r w:rsidRPr="00987794">
        <w:t xml:space="preserve">w art. 39a ust. 1 </w:t>
      </w:r>
      <w:r>
        <w:t xml:space="preserve">zdanie drugie </w:t>
      </w:r>
      <w:r w:rsidRPr="00987794">
        <w:t>rozporządzenia</w:t>
      </w:r>
      <w:r>
        <w:t xml:space="preserve"> nr 1224/2009, oraz danych z tego urządzenia; </w:t>
      </w:r>
    </w:p>
    <w:p w14:paraId="0E9F5768" w14:textId="77777777" w:rsidR="00D03FD9" w:rsidRDefault="00D03FD9" w:rsidP="00D03FD9">
      <w:pPr>
        <w:pStyle w:val="ZTIRPKTzmpkttiret"/>
      </w:pPr>
      <w:r>
        <w:t>5m)</w:t>
      </w:r>
      <w:r>
        <w:tab/>
        <w:t>sprawdzania dokumentów oraz danych dotyczących</w:t>
      </w:r>
      <w:r w:rsidRPr="008F6A9E">
        <w:t xml:space="preserve"> pojemności statku rybackiego</w:t>
      </w:r>
      <w:r>
        <w:t>;</w:t>
      </w:r>
    </w:p>
    <w:p w14:paraId="11E8F3D8" w14:textId="77777777" w:rsidR="00D03FD9" w:rsidRDefault="00D03FD9" w:rsidP="00D03FD9">
      <w:pPr>
        <w:pStyle w:val="ZTIRPKTzmpkttiret"/>
      </w:pPr>
      <w:r>
        <w:t>5n)</w:t>
      </w:r>
      <w:r>
        <w:tab/>
        <w:t>sprawdzania systemu REM oraz danych z tego systemu;</w:t>
      </w:r>
    </w:p>
    <w:p w14:paraId="30DF6EC0" w14:textId="4015427E" w:rsidR="00D03FD9" w:rsidRDefault="00D03FD9" w:rsidP="00D03FD9">
      <w:pPr>
        <w:pStyle w:val="ZTIRPKTzmpkttiret"/>
      </w:pPr>
      <w:r>
        <w:t>5o)</w:t>
      </w:r>
      <w:r>
        <w:tab/>
        <w:t>sprawdzania aplikacji</w:t>
      </w:r>
      <w:r w:rsidRPr="00AC554A">
        <w:t xml:space="preserve"> do monitorowania ruchu statku </w:t>
      </w:r>
      <w:r>
        <w:t>rybackiego o</w:t>
      </w:r>
      <w:r w:rsidR="00042F7F">
        <w:t> </w:t>
      </w:r>
      <w:r>
        <w:t xml:space="preserve">długości całkowitej mniejszej niż 12 m oraz danych z tej aplikacji; </w:t>
      </w:r>
    </w:p>
    <w:p w14:paraId="06A887F5" w14:textId="77777777" w:rsidR="00D03FD9" w:rsidRDefault="00D03FD9" w:rsidP="00D03FD9">
      <w:pPr>
        <w:pStyle w:val="ZTIRPKTzmpkttiret"/>
      </w:pPr>
      <w:r>
        <w:t>5p)</w:t>
      </w:r>
      <w:r>
        <w:tab/>
        <w:t xml:space="preserve">sprawdzania dokumentów, o których mowa w art. 8 ust. 2 i 3 rozporządzenia </w:t>
      </w:r>
      <w:r w:rsidRPr="00D03FD9">
        <w:t>2025/2196;</w:t>
      </w:r>
      <w:r>
        <w:t>”,</w:t>
      </w:r>
    </w:p>
    <w:p w14:paraId="0A746B11" w14:textId="0AA4B46B" w:rsidR="00D03FD9" w:rsidRPr="00F7041B" w:rsidRDefault="00D03FD9" w:rsidP="00D03FD9">
      <w:pPr>
        <w:pStyle w:val="LITlitera"/>
      </w:pPr>
      <w:r>
        <w:t>b)</w:t>
      </w:r>
      <w:r>
        <w:tab/>
        <w:t>w ust. 2 wyrazy „</w:t>
      </w:r>
      <w:r w:rsidRPr="00D75E70">
        <w:t>art. 103</w:t>
      </w:r>
      <w:r w:rsidRPr="00F7041B">
        <w:t xml:space="preserve"> rozporządzenia nr </w:t>
      </w:r>
      <w:r w:rsidRPr="00D75E70">
        <w:t>404/2011</w:t>
      </w:r>
      <w:r>
        <w:t>” zastępuje się wyrazami „art.</w:t>
      </w:r>
      <w:r w:rsidR="00042F7F">
        <w:t> </w:t>
      </w:r>
      <w:r>
        <w:t xml:space="preserve">18 rozporządzenia </w:t>
      </w:r>
      <w:r w:rsidRPr="004A5836">
        <w:t>2025/1766</w:t>
      </w:r>
      <w:r>
        <w:t>”,</w:t>
      </w:r>
    </w:p>
    <w:p w14:paraId="2F3C3355" w14:textId="77777777" w:rsidR="00D03FD9" w:rsidRPr="008F6A9E" w:rsidRDefault="00D03FD9" w:rsidP="00D03FD9">
      <w:pPr>
        <w:pStyle w:val="LITlitera"/>
      </w:pPr>
      <w:r>
        <w:t>c)</w:t>
      </w:r>
      <w:r>
        <w:tab/>
      </w:r>
      <w:r w:rsidRPr="008F6A9E">
        <w:t>dodaje się ust. 3</w:t>
      </w:r>
      <w:r>
        <w:t>–11</w:t>
      </w:r>
      <w:r w:rsidRPr="008F6A9E">
        <w:t xml:space="preserve"> w brzmieniu:</w:t>
      </w:r>
    </w:p>
    <w:p w14:paraId="338A1AA6" w14:textId="6BAA1BC6" w:rsidR="00D03FD9" w:rsidRDefault="00D03FD9" w:rsidP="00D03FD9">
      <w:pPr>
        <w:pStyle w:val="ZLITUSTzmustliter"/>
      </w:pPr>
      <w:r w:rsidRPr="008817F1">
        <w:t xml:space="preserve">„3. </w:t>
      </w:r>
      <w:r>
        <w:t>Zdjęcia i nagrania audio-wideo, o których mowa w ust. 1 pkt 5j, wykorzystuje się do realizacji zadań, o których mowa w art. 107 ust. 1 pkt 1, 5–7 i</w:t>
      </w:r>
      <w:r w:rsidR="00042F7F">
        <w:t> </w:t>
      </w:r>
      <w:r>
        <w:t xml:space="preserve">9. </w:t>
      </w:r>
    </w:p>
    <w:p w14:paraId="542D12D1" w14:textId="77F86FE4" w:rsidR="00D03FD9" w:rsidRDefault="00D03FD9" w:rsidP="00D03FD9">
      <w:pPr>
        <w:pStyle w:val="ZLITUSTzmustliter"/>
      </w:pPr>
      <w:r>
        <w:t>4. Do zdjęć i nagrań audio-wideo, o których mowa w ust. 1 pkt 5j, mają dostęp Główny Inspektor Rybołówstwa Morskiego oraz inspektorzy rybołówstwa morskiego na podstawie imiennego upoważnienia udzielonego przez Głównego Inspektora Rybołówstwa Morskiego w zakresie określonym w tym upoważnieniu i</w:t>
      </w:r>
      <w:r w:rsidR="00042F7F">
        <w:t> </w:t>
      </w:r>
      <w:r>
        <w:t>niezbędnym do realizacji przez nich zadań.</w:t>
      </w:r>
    </w:p>
    <w:p w14:paraId="6037C4D3" w14:textId="77777777" w:rsidR="00D03FD9" w:rsidRDefault="00D03FD9" w:rsidP="00D03FD9">
      <w:pPr>
        <w:pStyle w:val="ZLITUSTzmustliter"/>
      </w:pPr>
      <w:r>
        <w:t>5. Zdjęcia i nagrania audio-wideo, o których mowa w ust. 1 pkt 5j, udostępnia się:</w:t>
      </w:r>
    </w:p>
    <w:p w14:paraId="5686B7E1" w14:textId="10E96C80" w:rsidR="00D03FD9" w:rsidRDefault="00D03FD9" w:rsidP="00D03FD9">
      <w:pPr>
        <w:pStyle w:val="ZLITPKTzmpktliter"/>
      </w:pPr>
      <w:r>
        <w:t>1)</w:t>
      </w:r>
      <w:r>
        <w:tab/>
        <w:t xml:space="preserve">ministrowi właściwemu do spraw rybołówstwa w celu rozpatrzenia odwołania od decyzji w sprawie naruszenia przepisów o rybołówstwie morskim lub </w:t>
      </w:r>
      <w:r>
        <w:lastRenderedPageBreak/>
        <w:t>o</w:t>
      </w:r>
      <w:r w:rsidR="00042F7F">
        <w:t> </w:t>
      </w:r>
      <w:r>
        <w:t>organizacji rynku rybnego zarejestrowanego na tych zdjęciach i nagraniach audio-wideo,</w:t>
      </w:r>
    </w:p>
    <w:p w14:paraId="09491BCB" w14:textId="77777777" w:rsidR="00D03FD9" w:rsidRDefault="00D03FD9" w:rsidP="00D03FD9">
      <w:pPr>
        <w:pStyle w:val="ZLITPKTzmpktliter"/>
      </w:pPr>
      <w:r>
        <w:t>2)</w:t>
      </w:r>
      <w:r>
        <w:tab/>
        <w:t>sądom administracyjnym w celu rozpatrzenia skargi na decyzję ministra właściwego do spraw rybołówstwa wydaną w wyniku rozpatrzenia odwołania, o którym mowa w pkt 1.</w:t>
      </w:r>
    </w:p>
    <w:p w14:paraId="54BBE12F" w14:textId="65F428EA" w:rsidR="00D03FD9" w:rsidRDefault="00D03FD9" w:rsidP="00D03FD9">
      <w:pPr>
        <w:pStyle w:val="ZLITUSTzmustliter"/>
      </w:pPr>
      <w:r>
        <w:t xml:space="preserve">6. </w:t>
      </w:r>
      <w:r w:rsidRPr="00CD7BE6">
        <w:t>W przypadku zagrożenia bezpieczeństwa statku rybackiego lub osób na nim przebywających, zanieczyszczenia lub zagrożenia zanieczyszczeniem polskich obszarów morskich lub innego zdarzenia stwarzającego zagrożenie bezpieczeństwa publicznego lub stanowiącego czyn zabroniony, zdjęcia i nagrania audio-</w:t>
      </w:r>
      <w:r>
        <w:t>w</w:t>
      </w:r>
      <w:r w:rsidRPr="00CD7BE6">
        <w:t>ideo, o</w:t>
      </w:r>
      <w:r w:rsidR="00042F7F">
        <w:t> </w:t>
      </w:r>
      <w:r w:rsidRPr="00CD7BE6">
        <w:t>których mowa w ust. 1 pkt 5</w:t>
      </w:r>
      <w:r>
        <w:t>j</w:t>
      </w:r>
      <w:r w:rsidRPr="00CD7BE6">
        <w:t>, mogą być udostępniane dyrektorowi Morskiej Służby Poszukiwania i Ratownictwa, dyrektorowi urzędu morskiego właściwego dla portu macierzystego statku rybackiego, Państwowej Komisji Badania Wypadków Morskich oraz izbie morskiej, badającym przyczyny wypadku morskiego, Komendantowi Morskiego Oddziału Straży Granicznej oraz jednostkom organizacyjnym Policji</w:t>
      </w:r>
      <w:r>
        <w:t xml:space="preserve"> i prokuraturom zgodnie z ich kompetencjami i w zakresie niezbędnym do wykonywania przez nich zadań.</w:t>
      </w:r>
    </w:p>
    <w:p w14:paraId="46BAA8E2" w14:textId="62D27E9C" w:rsidR="00D03FD9" w:rsidRDefault="00D03FD9" w:rsidP="00D03FD9">
      <w:pPr>
        <w:pStyle w:val="ZLITUSTzmustliter"/>
      </w:pPr>
      <w:r>
        <w:t xml:space="preserve">7. </w:t>
      </w:r>
      <w:r w:rsidRPr="00C73383">
        <w:t xml:space="preserve">Główny Inspektor Rybołówstwa Morskiego </w:t>
      </w:r>
      <w:r>
        <w:t>usuwa zdjęcia i nagrania audio</w:t>
      </w:r>
      <w:r w:rsidR="00CA7B9A">
        <w:noBreakHyphen/>
      </w:r>
      <w:r>
        <w:t>wideo, o których mowa w ust. 1 pkt 5j, po zakończeniu postępowania administracyjnego i sądowoadministracyjnego, a w przypadku gdy nie wszczyna się postępowania administracyjnego – niezwłocznie po zakończeniu czynności kontrolnych.</w:t>
      </w:r>
    </w:p>
    <w:p w14:paraId="01EDB3A8" w14:textId="77777777" w:rsidR="00D03FD9" w:rsidRDefault="00D03FD9" w:rsidP="00D03FD9">
      <w:pPr>
        <w:pStyle w:val="ZLITUSTzmustliter"/>
      </w:pPr>
      <w:r>
        <w:t xml:space="preserve">8. </w:t>
      </w:r>
      <w:r w:rsidRPr="00C21E4F">
        <w:t>Zdjęcia i nagrania audio-</w:t>
      </w:r>
      <w:r>
        <w:t>w</w:t>
      </w:r>
      <w:r w:rsidRPr="00C21E4F">
        <w:t>ideo, o których mowa w ust. 1 pkt 5</w:t>
      </w:r>
      <w:r>
        <w:t>j</w:t>
      </w:r>
      <w:r w:rsidRPr="00C21E4F">
        <w:t xml:space="preserve">, </w:t>
      </w:r>
      <w:r>
        <w:t>zabezpiecza się przed dostępem osób trzecich.</w:t>
      </w:r>
    </w:p>
    <w:p w14:paraId="1711E76F" w14:textId="77777777" w:rsidR="00D03FD9" w:rsidRDefault="00D03FD9" w:rsidP="00D03FD9">
      <w:pPr>
        <w:pStyle w:val="ZLITUSTzmustliter"/>
      </w:pPr>
      <w:r>
        <w:t xml:space="preserve">9. </w:t>
      </w:r>
      <w:r w:rsidRPr="008817F1">
        <w:t>Jeżeli</w:t>
      </w:r>
      <w:r>
        <w:t xml:space="preserve"> w wyniku analizy wskaźników określonych w załączniku V do rozporządzenia 2025/1766</w:t>
      </w:r>
      <w:r w:rsidRPr="008817F1">
        <w:t xml:space="preserve"> zachodzi uzasadnione podejrzenie </w:t>
      </w:r>
      <w:r>
        <w:t>wykonywania rybołówstwa komercyjnego z wykorzystaniem pracy przymusowej</w:t>
      </w:r>
      <w:r w:rsidRPr="008817F1">
        <w:t xml:space="preserve">, inspektor rybołówstwa morskiego </w:t>
      </w:r>
      <w:r>
        <w:t xml:space="preserve">zawiadamia o tym fakcie Głównego Inspektora Rybołówstwa Morskiego, który niezwłocznie </w:t>
      </w:r>
      <w:r w:rsidRPr="008E5680">
        <w:t>przekazuje tę informację</w:t>
      </w:r>
      <w:r>
        <w:t>:</w:t>
      </w:r>
    </w:p>
    <w:p w14:paraId="24E85808" w14:textId="08AB31AD" w:rsidR="00D03FD9" w:rsidRDefault="00D03FD9" w:rsidP="00D03FD9">
      <w:pPr>
        <w:pStyle w:val="ZLITPKTzmpktliter"/>
      </w:pPr>
      <w:r>
        <w:t>1)</w:t>
      </w:r>
      <w:r>
        <w:tab/>
        <w:t>Komendantowi Morskiego Oddziału Straży Granicznej w</w:t>
      </w:r>
      <w:r w:rsidRPr="00E715A0">
        <w:t xml:space="preserve"> </w:t>
      </w:r>
      <w:r>
        <w:t>celu przeprowadzenia kontroli na podstawie</w:t>
      </w:r>
      <w:r w:rsidRPr="00D03FD9">
        <w:t xml:space="preserve"> przepisów </w:t>
      </w:r>
      <w:r w:rsidRPr="00AD7AA4">
        <w:t>ustawy z dnia 12</w:t>
      </w:r>
      <w:r w:rsidR="00042F7F">
        <w:t> </w:t>
      </w:r>
      <w:r w:rsidRPr="00AD7AA4">
        <w:t xml:space="preserve">października 1990 r. o Straży Granicznej </w:t>
      </w:r>
      <w:r>
        <w:t>(Dz. U. z 2026 r. poz. 367</w:t>
      </w:r>
      <w:r w:rsidR="003F0207">
        <w:t>,</w:t>
      </w:r>
      <w:r>
        <w:t xml:space="preserve"> 646</w:t>
      </w:r>
      <w:r w:rsidR="003F0207">
        <w:t>, 815</w:t>
      </w:r>
      <w:r w:rsidR="000F5766">
        <w:t xml:space="preserve">, </w:t>
      </w:r>
      <w:r w:rsidR="003F0207">
        <w:t>821</w:t>
      </w:r>
      <w:r w:rsidR="000F5766">
        <w:t xml:space="preserve"> i 864</w:t>
      </w:r>
      <w:r>
        <w:t>);</w:t>
      </w:r>
    </w:p>
    <w:p w14:paraId="0085F910" w14:textId="77777777" w:rsidR="00D03FD9" w:rsidRPr="00F27AED" w:rsidRDefault="00D03FD9" w:rsidP="00D03FD9">
      <w:pPr>
        <w:pStyle w:val="ZLITPKTzmpktliter"/>
      </w:pPr>
      <w:r>
        <w:lastRenderedPageBreak/>
        <w:t>2)</w:t>
      </w:r>
      <w:r>
        <w:tab/>
        <w:t>Głównemu</w:t>
      </w:r>
      <w:r w:rsidRPr="00801F34">
        <w:t xml:space="preserve"> Inspektor</w:t>
      </w:r>
      <w:r>
        <w:t>owi</w:t>
      </w:r>
      <w:r w:rsidRPr="00801F34">
        <w:t xml:space="preserve"> Pracy </w:t>
      </w:r>
      <w:r w:rsidRPr="00F27AED">
        <w:t>w cel</w:t>
      </w:r>
      <w:r w:rsidRPr="00E45162">
        <w:t>u</w:t>
      </w:r>
      <w:r w:rsidRPr="00F27AED">
        <w:t xml:space="preserve"> przeprowadzenia kontroli w zakresie przestrzegania przepisów prawa pracy;</w:t>
      </w:r>
    </w:p>
    <w:p w14:paraId="2EB0793C" w14:textId="77777777" w:rsidR="00D03FD9" w:rsidRDefault="00D03FD9" w:rsidP="00D03FD9">
      <w:pPr>
        <w:pStyle w:val="ZLITPKTzmpktliter"/>
      </w:pPr>
      <w:r w:rsidRPr="00F27AED">
        <w:t>3)</w:t>
      </w:r>
      <w:r w:rsidRPr="00F27AED">
        <w:tab/>
        <w:t xml:space="preserve">dyrektorowi urzędu morskiego właściwego dla portu macierzystego statku rybackiego w celu przeprowadzenia </w:t>
      </w:r>
      <w:r>
        <w:t>kontroli w zakresie przestrzegania przepisów prawa pracy.</w:t>
      </w:r>
    </w:p>
    <w:p w14:paraId="4327C2E6" w14:textId="77777777" w:rsidR="00D03FD9" w:rsidRDefault="00D03FD9" w:rsidP="00D03FD9">
      <w:pPr>
        <w:pStyle w:val="ZLITUSTzmustliter"/>
      </w:pPr>
      <w:r>
        <w:t>10. Jeżeli w wyniku kontroli, o których mowa w ust. 9, stwierdzono wykonywanie rybołówstwa komercyjnego z wykorzystaniem pracy przymusowej, Główny Inspektor Rybołówstwa Morskiego przyznaje punkty za poważne naruszenie.</w:t>
      </w:r>
    </w:p>
    <w:p w14:paraId="676CB733" w14:textId="2A9D75CB" w:rsidR="00D03FD9" w:rsidRDefault="00D03FD9" w:rsidP="00D03FD9">
      <w:pPr>
        <w:pStyle w:val="ZLITUSTzmustliter"/>
      </w:pPr>
      <w:r>
        <w:t>11. Nie wymierza się kar pieniężnych, o których mowa w art. 126, jeżeli w</w:t>
      </w:r>
      <w:r w:rsidR="00042F7F">
        <w:t> </w:t>
      </w:r>
      <w:r>
        <w:t>wyniku kontroli, o których mowa w ust. 9, stwierdzono wykonywanie rybołówstwa komercyjnego z wykorzystaniem pracy przymusowej oraz została wymierzona kara na podstawie innych przepisów.”;</w:t>
      </w:r>
    </w:p>
    <w:p w14:paraId="50BD062E" w14:textId="77777777" w:rsidR="00D03FD9" w:rsidRPr="00D03FD9" w:rsidRDefault="00D03FD9" w:rsidP="00D03FD9">
      <w:pPr>
        <w:pStyle w:val="PKTpunkt"/>
      </w:pPr>
      <w:r w:rsidRPr="00D03FD9">
        <w:t>45)</w:t>
      </w:r>
      <w:r w:rsidRPr="00D03FD9">
        <w:tab/>
        <w:t>w art. 111:</w:t>
      </w:r>
    </w:p>
    <w:p w14:paraId="7EA2E6B4" w14:textId="77777777" w:rsidR="00D03FD9" w:rsidRDefault="00D03FD9" w:rsidP="00D03FD9">
      <w:pPr>
        <w:pStyle w:val="LITlitera"/>
      </w:pPr>
      <w:r>
        <w:t>a)</w:t>
      </w:r>
      <w:r>
        <w:tab/>
      </w:r>
      <w:r w:rsidRPr="00D75E70">
        <w:t>w ust. 1</w:t>
      </w:r>
      <w:r>
        <w:t>:</w:t>
      </w:r>
    </w:p>
    <w:p w14:paraId="4A7978FB" w14:textId="77777777" w:rsidR="00D03FD9" w:rsidRDefault="00D03FD9" w:rsidP="00D03FD9">
      <w:pPr>
        <w:pStyle w:val="TIRtiret"/>
      </w:pPr>
      <w:r>
        <w:t>–</w:t>
      </w:r>
      <w:r>
        <w:tab/>
        <w:t xml:space="preserve">w pkt 2 wyrazy „miesięcznego raportu połowowego” zastępuje się wyrazami </w:t>
      </w:r>
      <w:r w:rsidRPr="008D3686">
        <w:t>„elektroniczn</w:t>
      </w:r>
      <w:r>
        <w:t>ego</w:t>
      </w:r>
      <w:r w:rsidRPr="008D3686">
        <w:t xml:space="preserve"> dziennik</w:t>
      </w:r>
      <w:r>
        <w:t>a</w:t>
      </w:r>
      <w:r w:rsidRPr="008D3686">
        <w:t xml:space="preserve"> połowow</w:t>
      </w:r>
      <w:r>
        <w:t>ego</w:t>
      </w:r>
      <w:r w:rsidRPr="008D3686">
        <w:t>”,</w:t>
      </w:r>
    </w:p>
    <w:p w14:paraId="31231D1C" w14:textId="77777777" w:rsidR="00D03FD9" w:rsidRDefault="00D03FD9" w:rsidP="00D03FD9">
      <w:pPr>
        <w:pStyle w:val="TIRtiret"/>
      </w:pPr>
      <w:r>
        <w:t>–</w:t>
      </w:r>
      <w:r>
        <w:tab/>
        <w:t>w pkt 4 wyrazy „dzienniku połowowym” zastępuje się wyrazami „elektronicznym dzienniku połowowym”,</w:t>
      </w:r>
    </w:p>
    <w:p w14:paraId="2B20928A" w14:textId="77777777" w:rsidR="00D03FD9" w:rsidRPr="00D75E70" w:rsidRDefault="00D03FD9" w:rsidP="00D03FD9">
      <w:pPr>
        <w:pStyle w:val="TIRtiret"/>
      </w:pPr>
      <w:r>
        <w:t>–</w:t>
      </w:r>
      <w:r>
        <w:tab/>
        <w:t>po</w:t>
      </w:r>
      <w:r w:rsidRPr="00D75E70">
        <w:t xml:space="preserve"> pkt </w:t>
      </w:r>
      <w:r>
        <w:t>5</w:t>
      </w:r>
      <w:r w:rsidRPr="00D75E70">
        <w:t xml:space="preserve"> dodaje się pkt </w:t>
      </w:r>
      <w:r>
        <w:t>5a–5g</w:t>
      </w:r>
      <w:r w:rsidRPr="00D75E70">
        <w:t xml:space="preserve"> w brzmieniu:</w:t>
      </w:r>
    </w:p>
    <w:p w14:paraId="1BA28A08" w14:textId="77777777" w:rsidR="00D03FD9" w:rsidRDefault="00D03FD9" w:rsidP="00D03FD9">
      <w:pPr>
        <w:pStyle w:val="ZTIRPKTzmpkttiret"/>
      </w:pPr>
      <w:r>
        <w:t>„5a)</w:t>
      </w:r>
      <w:r>
        <w:tab/>
      </w:r>
      <w:r w:rsidRPr="000A0EC5">
        <w:t>umożliwić obejrzenie elementów systemu</w:t>
      </w:r>
      <w:r>
        <w:t xml:space="preserve"> VMS;</w:t>
      </w:r>
    </w:p>
    <w:p w14:paraId="45961CD6" w14:textId="75BCAC35" w:rsidR="00D03FD9" w:rsidRDefault="00D03FD9" w:rsidP="00D03FD9">
      <w:pPr>
        <w:pStyle w:val="ZTIRPKTzmpkttiret"/>
      </w:pPr>
      <w:r>
        <w:t>5b)</w:t>
      </w:r>
      <w:r>
        <w:tab/>
        <w:t>umożliwić obejrzenie urządzenia</w:t>
      </w:r>
      <w:r w:rsidRPr="002F4D2B">
        <w:t xml:space="preserve"> </w:t>
      </w:r>
      <w:r>
        <w:t xml:space="preserve">z systemem </w:t>
      </w:r>
      <w:r w:rsidRPr="002F4D2B">
        <w:t>do ciągłego pomiaru i</w:t>
      </w:r>
      <w:r w:rsidR="00042F7F">
        <w:t> </w:t>
      </w:r>
      <w:r w:rsidRPr="002F4D2B">
        <w:t>rejestracji mocy silnika</w:t>
      </w:r>
      <w:r>
        <w:t xml:space="preserve">, o którym mowa </w:t>
      </w:r>
      <w:r w:rsidRPr="00987794">
        <w:t xml:space="preserve">w art. 39a ust. 1 </w:t>
      </w:r>
      <w:r>
        <w:t xml:space="preserve">zdanie drugie </w:t>
      </w:r>
      <w:r w:rsidRPr="00987794">
        <w:t>rozporządzenia</w:t>
      </w:r>
      <w:r>
        <w:t xml:space="preserve"> nr 1224/2009, oraz</w:t>
      </w:r>
      <w:r w:rsidRPr="00B91D56">
        <w:t xml:space="preserve"> </w:t>
      </w:r>
      <w:r>
        <w:t>przedstawić do wglądu dane z tego urządzenia</w:t>
      </w:r>
      <w:r w:rsidRPr="002F4D2B">
        <w:t>;</w:t>
      </w:r>
    </w:p>
    <w:p w14:paraId="2ADD25F8" w14:textId="77777777" w:rsidR="00D03FD9" w:rsidRDefault="00D03FD9" w:rsidP="00D03FD9">
      <w:pPr>
        <w:pStyle w:val="ZTIRPKTzmpkttiret"/>
      </w:pPr>
      <w:r>
        <w:t>5c)</w:t>
      </w:r>
      <w:r>
        <w:tab/>
      </w:r>
      <w:r w:rsidRPr="004008C6">
        <w:t>umożliwić obejrzenie</w:t>
      </w:r>
      <w:r>
        <w:t xml:space="preserve"> elementów systemu REM oraz </w:t>
      </w:r>
      <w:r w:rsidRPr="002F4D2B">
        <w:t>przedstawić do wglądu dane</w:t>
      </w:r>
      <w:r>
        <w:t xml:space="preserve"> z tego systemu;</w:t>
      </w:r>
    </w:p>
    <w:p w14:paraId="010667F9" w14:textId="77777777" w:rsidR="00D03FD9" w:rsidRDefault="00D03FD9" w:rsidP="00D03FD9">
      <w:pPr>
        <w:pStyle w:val="ZTIRPKTzmpkttiret"/>
      </w:pPr>
      <w:r>
        <w:t>5d)</w:t>
      </w:r>
      <w:r>
        <w:tab/>
        <w:t>udostępnić urządzenie z</w:t>
      </w:r>
      <w:r w:rsidRPr="00D03FD9">
        <w:t xml:space="preserve"> </w:t>
      </w:r>
      <w:r>
        <w:t>aplikacją</w:t>
      </w:r>
      <w:r w:rsidRPr="007B1428">
        <w:t xml:space="preserve"> do monitorowania ruchu statku rybackiego</w:t>
      </w:r>
      <w:r>
        <w:t xml:space="preserve"> o długości całkowitej mniejszej niż 12 m oraz przedstawić do wglądu dane z tej aplikacji;</w:t>
      </w:r>
    </w:p>
    <w:p w14:paraId="6DCF7CDE" w14:textId="77777777" w:rsidR="00D03FD9" w:rsidRDefault="00D03FD9" w:rsidP="00D03FD9">
      <w:pPr>
        <w:pStyle w:val="ZTIRPKTzmpkttiret"/>
      </w:pPr>
      <w:r>
        <w:t>5e)</w:t>
      </w:r>
      <w:r>
        <w:tab/>
      </w:r>
      <w:r w:rsidRPr="009303CF">
        <w:t>przedstawić do wglądu dokument</w:t>
      </w:r>
      <w:r>
        <w:t>y</w:t>
      </w:r>
      <w:r w:rsidRPr="009303CF">
        <w:t xml:space="preserve">, o których mowa w art. 8 ust. 2 lub 3 rozporządzenia </w:t>
      </w:r>
      <w:r w:rsidRPr="00D03FD9">
        <w:t>2025/2196</w:t>
      </w:r>
      <w:r>
        <w:t>;</w:t>
      </w:r>
    </w:p>
    <w:p w14:paraId="4BF64071" w14:textId="77777777" w:rsidR="00D03FD9" w:rsidRDefault="00D03FD9" w:rsidP="00D03FD9">
      <w:pPr>
        <w:pStyle w:val="ZTIRPKTzmpkttiret"/>
      </w:pPr>
      <w:r>
        <w:lastRenderedPageBreak/>
        <w:t>5f)</w:t>
      </w:r>
      <w:r w:rsidRPr="00D03FD9">
        <w:tab/>
      </w:r>
      <w:r w:rsidRPr="00641955">
        <w:t>przedstawić do wglądu</w:t>
      </w:r>
      <w:r>
        <w:t xml:space="preserve"> d</w:t>
      </w:r>
      <w:r w:rsidRPr="00641955">
        <w:t>okument</w:t>
      </w:r>
      <w:r>
        <w:t>y</w:t>
      </w:r>
      <w:r w:rsidRPr="00641955">
        <w:t xml:space="preserve"> dotycząc</w:t>
      </w:r>
      <w:r>
        <w:t>e</w:t>
      </w:r>
      <w:r w:rsidRPr="00641955">
        <w:t xml:space="preserve"> pojemności statku rybackiego</w:t>
      </w:r>
      <w:r>
        <w:t>;</w:t>
      </w:r>
    </w:p>
    <w:p w14:paraId="411314BB" w14:textId="77777777" w:rsidR="00D03FD9" w:rsidRDefault="00D03FD9" w:rsidP="00D03FD9">
      <w:pPr>
        <w:pStyle w:val="ZTIRPKTzmpkttiret"/>
      </w:pPr>
      <w:r>
        <w:t>5g)</w:t>
      </w:r>
      <w:r>
        <w:tab/>
      </w:r>
      <w:r w:rsidRPr="00641955">
        <w:t>przedstawić do wglądu dokumenty dotyczące</w:t>
      </w:r>
      <w:r>
        <w:t xml:space="preserve"> mocy silnika </w:t>
      </w:r>
      <w:r w:rsidRPr="00641955">
        <w:t>statku rybackiego</w:t>
      </w:r>
      <w:r>
        <w:t>;”,</w:t>
      </w:r>
    </w:p>
    <w:p w14:paraId="140F1012" w14:textId="77777777" w:rsidR="00D03FD9" w:rsidRDefault="00D03FD9" w:rsidP="00D03FD9">
      <w:pPr>
        <w:pStyle w:val="LITlitera"/>
      </w:pPr>
      <w:r>
        <w:t>b)</w:t>
      </w:r>
      <w:r>
        <w:tab/>
        <w:t>po ust. 1 dodaje się ust. 1a–1e w brzmieniu:</w:t>
      </w:r>
    </w:p>
    <w:p w14:paraId="20E8369E" w14:textId="758C3244" w:rsidR="00D03FD9" w:rsidRDefault="00D03FD9" w:rsidP="00D03FD9">
      <w:pPr>
        <w:pStyle w:val="ZLITUSTzmustliter"/>
      </w:pPr>
      <w:r>
        <w:t>„1a. Przedsiębiorca oraz kapitan statku rybackiego, którzy przeprowadzają ważenie produktów rybołówstwa, umożliwiają, na wezwanie inspektora rybołówstwa morskiego</w:t>
      </w:r>
      <w:r w:rsidR="006C26AA">
        <w:t>,</w:t>
      </w:r>
      <w:r>
        <w:t xml:space="preserve"> wykonanie czynności kontrolnych, a w szczególności:</w:t>
      </w:r>
    </w:p>
    <w:p w14:paraId="07840818" w14:textId="77777777" w:rsidR="00D03FD9" w:rsidRDefault="00D03FD9" w:rsidP="00D03FD9">
      <w:pPr>
        <w:pStyle w:val="ZLITPKTzmpktliter"/>
      </w:pPr>
      <w:r>
        <w:t>1)</w:t>
      </w:r>
      <w:r>
        <w:tab/>
        <w:t>udostępniają temu inspektorowi do wglądu odpowiednio:</w:t>
      </w:r>
    </w:p>
    <w:p w14:paraId="6F373923" w14:textId="77777777" w:rsidR="00D03FD9" w:rsidRDefault="00D03FD9" w:rsidP="00D03FD9">
      <w:pPr>
        <w:pStyle w:val="ZLITLITwPKTzmlitwpktliter"/>
      </w:pPr>
      <w:r>
        <w:t>a)</w:t>
      </w:r>
      <w:r>
        <w:tab/>
        <w:t>dowód legalizacji urządzenia wagowego, przy użyciu którego jest przeprowadzane ważenie produktów rybołówstwa,</w:t>
      </w:r>
    </w:p>
    <w:p w14:paraId="3497EB4D" w14:textId="77777777" w:rsidR="00D03FD9" w:rsidRDefault="00D03FD9" w:rsidP="00D03FD9">
      <w:pPr>
        <w:pStyle w:val="ZLITLITwPKTzmlitwpktliter"/>
      </w:pPr>
      <w:r>
        <w:t>b)</w:t>
      </w:r>
      <w:r>
        <w:tab/>
        <w:t>dane z rejestru ważenia,</w:t>
      </w:r>
    </w:p>
    <w:p w14:paraId="432ABEEA" w14:textId="622767AF" w:rsidR="00D03FD9" w:rsidRDefault="00D03FD9" w:rsidP="00D03FD9">
      <w:pPr>
        <w:pStyle w:val="ZLITLITwPKTzmlitwpktliter"/>
      </w:pPr>
      <w:r>
        <w:t>c)</w:t>
      </w:r>
      <w:r>
        <w:tab/>
        <w:t>zapisy nagrań z systemu monitoringu wizyjnego za okres niedłuższy niż 31 ostatnich dni;</w:t>
      </w:r>
    </w:p>
    <w:p w14:paraId="59EAFDF5" w14:textId="77777777" w:rsidR="00D03FD9" w:rsidRDefault="00D03FD9" w:rsidP="00D03FD9">
      <w:pPr>
        <w:pStyle w:val="ZLITPKTzmpktliter"/>
      </w:pPr>
      <w:r>
        <w:t>2)</w:t>
      </w:r>
      <w:r>
        <w:tab/>
        <w:t xml:space="preserve">zapewniają temu inspektorowi </w:t>
      </w:r>
      <w:r w:rsidRPr="00056242">
        <w:t>dostęp odpowiednio</w:t>
      </w:r>
      <w:r>
        <w:t xml:space="preserve"> do:</w:t>
      </w:r>
      <w:r w:rsidRPr="00056242">
        <w:t xml:space="preserve"> </w:t>
      </w:r>
    </w:p>
    <w:p w14:paraId="271D8FE0" w14:textId="77777777" w:rsidR="00D03FD9" w:rsidRDefault="00D03FD9" w:rsidP="00D03FD9">
      <w:pPr>
        <w:pStyle w:val="ZLITLITwPKTzmlitwpktliter"/>
      </w:pPr>
      <w:r>
        <w:t>a)</w:t>
      </w:r>
      <w:r>
        <w:tab/>
      </w:r>
      <w:r w:rsidRPr="00056242">
        <w:t>miejsc lub pomieszczeń, w których</w:t>
      </w:r>
      <w:r>
        <w:t>:</w:t>
      </w:r>
    </w:p>
    <w:p w14:paraId="34253F1F" w14:textId="77777777" w:rsidR="00D03FD9" w:rsidRPr="007410D8" w:rsidRDefault="00D03FD9" w:rsidP="00D03FD9">
      <w:pPr>
        <w:pStyle w:val="ZLITTIRwPKTzmtirwpktliter"/>
      </w:pPr>
      <w:r>
        <w:t>–</w:t>
      </w:r>
      <w:r>
        <w:tab/>
      </w:r>
      <w:r w:rsidRPr="00056242">
        <w:t xml:space="preserve">produkty rybołówstwa są </w:t>
      </w:r>
      <w:r w:rsidRPr="007410D8">
        <w:t xml:space="preserve">ważone, </w:t>
      </w:r>
    </w:p>
    <w:p w14:paraId="13F34B53" w14:textId="77777777" w:rsidR="00D03FD9" w:rsidRDefault="00D03FD9" w:rsidP="00D03FD9">
      <w:pPr>
        <w:pStyle w:val="ZLITTIRwPKTzmtirwpktliter"/>
      </w:pPr>
      <w:r w:rsidRPr="007410D8">
        <w:t>–</w:t>
      </w:r>
      <w:r w:rsidRPr="007410D8">
        <w:tab/>
        <w:t>próby wagowe wyładowywanych</w:t>
      </w:r>
      <w:r w:rsidRPr="00D03FD9">
        <w:t xml:space="preserve"> </w:t>
      </w:r>
      <w:r w:rsidRPr="00D2015B">
        <w:t>produktów rybołówstwa</w:t>
      </w:r>
      <w:r>
        <w:t xml:space="preserve"> są pobierane, </w:t>
      </w:r>
      <w:r w:rsidRPr="00C72D56">
        <w:t>dzielone na gatunki</w:t>
      </w:r>
      <w:r>
        <w:t xml:space="preserve"> tych</w:t>
      </w:r>
      <w:r w:rsidRPr="00C72D56">
        <w:t xml:space="preserve"> produktów </w:t>
      </w:r>
      <w:r>
        <w:t>lub przechowywane</w:t>
      </w:r>
      <w:r w:rsidRPr="00056242">
        <w:t xml:space="preserve">, </w:t>
      </w:r>
    </w:p>
    <w:p w14:paraId="779D786E" w14:textId="77777777" w:rsidR="00D03FD9" w:rsidRDefault="00D03FD9" w:rsidP="00D03FD9">
      <w:pPr>
        <w:pStyle w:val="ZLITLITwPKTzmlitwpktliter"/>
      </w:pPr>
      <w:r>
        <w:t>b)</w:t>
      </w:r>
      <w:r>
        <w:tab/>
      </w:r>
      <w:r w:rsidRPr="00056242">
        <w:t>urządzenia wagowego</w:t>
      </w:r>
      <w:r>
        <w:t xml:space="preserve"> lub</w:t>
      </w:r>
      <w:r w:rsidRPr="00056242">
        <w:t xml:space="preserve"> urządzeń innych niż urządzenie wagowe</w:t>
      </w:r>
      <w:r>
        <w:t xml:space="preserve"> zapewniających prawidłowe </w:t>
      </w:r>
      <w:r w:rsidRPr="00586F8A">
        <w:t>ważenie produktów rybołówstwa</w:t>
      </w:r>
      <w:r>
        <w:t>,</w:t>
      </w:r>
    </w:p>
    <w:p w14:paraId="6F220686" w14:textId="77777777" w:rsidR="00D03FD9" w:rsidRPr="00056242" w:rsidRDefault="00D03FD9" w:rsidP="00D03FD9">
      <w:pPr>
        <w:pStyle w:val="ZLITLITwPKTzmlitwpktliter"/>
      </w:pPr>
      <w:r>
        <w:t>c)</w:t>
      </w:r>
      <w:r>
        <w:tab/>
        <w:t>elementów</w:t>
      </w:r>
      <w:r w:rsidRPr="00056242">
        <w:t xml:space="preserve"> systemu monitoringu wizyjnego;</w:t>
      </w:r>
    </w:p>
    <w:p w14:paraId="0761388C" w14:textId="77777777" w:rsidR="00D03FD9" w:rsidRPr="00056242" w:rsidRDefault="00D03FD9" w:rsidP="00D03FD9">
      <w:pPr>
        <w:pStyle w:val="ZLITPKTzmpktliter"/>
      </w:pPr>
      <w:r w:rsidRPr="00056242">
        <w:t>3)</w:t>
      </w:r>
      <w:r w:rsidRPr="00056242">
        <w:tab/>
        <w:t xml:space="preserve">umożliwiają temu inspektorowi </w:t>
      </w:r>
      <w:r>
        <w:t xml:space="preserve">sprawdzenie pobranych prób wagowych wyładowywanych produktów rybołówstwa lub </w:t>
      </w:r>
      <w:r w:rsidRPr="00056242">
        <w:t>pobranie prób</w:t>
      </w:r>
      <w:r>
        <w:t xml:space="preserve"> wagowych tych produktów</w:t>
      </w:r>
      <w:r w:rsidRPr="00056242">
        <w:t>.</w:t>
      </w:r>
    </w:p>
    <w:p w14:paraId="37C2FBB2" w14:textId="1CC19D49" w:rsidR="00D03FD9" w:rsidRPr="00F24C2E" w:rsidRDefault="00D03FD9" w:rsidP="00D03FD9">
      <w:pPr>
        <w:pStyle w:val="ZLITUSTzmustliter"/>
      </w:pPr>
      <w:r>
        <w:t xml:space="preserve">1b. Na wezwanie inspektora rybołówstwa morskiego przedsiębiorca, któremu wydano </w:t>
      </w:r>
      <w:r w:rsidRPr="00BE0B3F">
        <w:t>upoważnieni</w:t>
      </w:r>
      <w:r>
        <w:t>e</w:t>
      </w:r>
      <w:r w:rsidRPr="00BE0B3F">
        <w:t>, o którym mowa w art. 74f ust. 1 pkt 2</w:t>
      </w:r>
      <w:r w:rsidRPr="00F24C2E">
        <w:t>, przekazuje temu inspektorowi kopię nagrań z systemu monitoringu wizyjnego za okres niedłuższy niż 31 ostatnich dni.</w:t>
      </w:r>
    </w:p>
    <w:p w14:paraId="4E3EB547" w14:textId="77777777" w:rsidR="00D03FD9" w:rsidRDefault="00D03FD9" w:rsidP="00D03FD9">
      <w:pPr>
        <w:pStyle w:val="ZLITUSTzmustliter"/>
      </w:pPr>
      <w:r>
        <w:t xml:space="preserve">1c. Kopię nagrań z systemu monitoringu wizyjnego, o której mowa w ust. 1b, wykorzystuje się do realizacji zadań, o których </w:t>
      </w:r>
      <w:r w:rsidRPr="001E7E5C">
        <w:t xml:space="preserve">mowa w art. 107 ust. 1 pkt 1 </w:t>
      </w:r>
      <w:r>
        <w:t xml:space="preserve">i 5–7. </w:t>
      </w:r>
    </w:p>
    <w:p w14:paraId="56BD47EC" w14:textId="77777777" w:rsidR="00D03FD9" w:rsidRDefault="00D03FD9" w:rsidP="00D03FD9">
      <w:pPr>
        <w:pStyle w:val="ZLITUSTzmustliter"/>
      </w:pPr>
      <w:r>
        <w:t xml:space="preserve">1d. Kopię nagrań z systemu monitoringu wizyjnego, o której mowa w ust. 1b, zabezpiecza się przed dostępem osób trzecich. </w:t>
      </w:r>
    </w:p>
    <w:p w14:paraId="367D0E7D" w14:textId="4ABBC4E6" w:rsidR="00D03FD9" w:rsidRDefault="00D03FD9" w:rsidP="00D03FD9">
      <w:pPr>
        <w:pStyle w:val="ZLITUSTzmustliter"/>
      </w:pPr>
      <w:r>
        <w:lastRenderedPageBreak/>
        <w:t>1e. Kopię nagrań z systemu monitoringu wizyjnego, o której mowa w ust. 1b, usuwa się po zakończeniu postępowania administracyjnego i</w:t>
      </w:r>
      <w:r w:rsidR="00042F7F">
        <w:t> </w:t>
      </w:r>
      <w:r>
        <w:t>sądowoadministracyjnego, a w przypadku gdy nie wszczyna się postępowania administracyjnego – niezwłocznie po zakończeniu czynności kontrolnych.”,</w:t>
      </w:r>
    </w:p>
    <w:p w14:paraId="76A19E82" w14:textId="77777777" w:rsidR="00D03FD9" w:rsidRPr="002F4D2B" w:rsidRDefault="00D03FD9" w:rsidP="00D03FD9">
      <w:pPr>
        <w:pStyle w:val="LITlitera"/>
      </w:pPr>
      <w:r>
        <w:t>c)</w:t>
      </w:r>
      <w:r>
        <w:tab/>
        <w:t xml:space="preserve">w ust. </w:t>
      </w:r>
      <w:r w:rsidRPr="005725CB">
        <w:t>2 wyrazy „Kapitan statku rybackiego jest obowiązany” zastępuje się wyrazami „Przedsiębiorca</w:t>
      </w:r>
      <w:r>
        <w:t>,</w:t>
      </w:r>
      <w:r w:rsidRPr="005725CB">
        <w:t xml:space="preserve"> który przeprowadza ważenie produktów rybołówstwa</w:t>
      </w:r>
      <w:r>
        <w:t>,</w:t>
      </w:r>
      <w:r w:rsidRPr="005725CB">
        <w:t xml:space="preserve"> oraz</w:t>
      </w:r>
      <w:r w:rsidRPr="00A151CE">
        <w:t xml:space="preserve"> </w:t>
      </w:r>
      <w:r w:rsidRPr="005725CB">
        <w:t>kapitan statku rybackiego</w:t>
      </w:r>
      <w:r w:rsidRPr="003B41E2">
        <w:t xml:space="preserve"> </w:t>
      </w:r>
      <w:r>
        <w:t>są</w:t>
      </w:r>
      <w:r w:rsidRPr="003B41E2">
        <w:t xml:space="preserve"> obowiązan</w:t>
      </w:r>
      <w:r>
        <w:t>i”;</w:t>
      </w:r>
    </w:p>
    <w:p w14:paraId="314ADDE9" w14:textId="77777777" w:rsidR="00D03FD9" w:rsidRPr="00D03FD9" w:rsidRDefault="00D03FD9" w:rsidP="00D03FD9">
      <w:pPr>
        <w:pStyle w:val="PKTpunkt"/>
      </w:pPr>
      <w:r w:rsidRPr="00D03FD9">
        <w:t>46)</w:t>
      </w:r>
      <w:r w:rsidRPr="00D03FD9">
        <w:tab/>
        <w:t>w art. 113:</w:t>
      </w:r>
    </w:p>
    <w:p w14:paraId="202FF0B7" w14:textId="77777777" w:rsidR="00D03FD9" w:rsidRDefault="00D03FD9" w:rsidP="00D03FD9">
      <w:pPr>
        <w:pStyle w:val="LITlitera"/>
      </w:pPr>
      <w:r>
        <w:t>a)</w:t>
      </w:r>
      <w:r>
        <w:tab/>
        <w:t>ust. 1 otrzymuje brzmienie:</w:t>
      </w:r>
    </w:p>
    <w:p w14:paraId="6A325161" w14:textId="77777777" w:rsidR="00D03FD9" w:rsidRDefault="00D03FD9" w:rsidP="00D03FD9">
      <w:pPr>
        <w:pStyle w:val="ZLITUSTzmustliter"/>
      </w:pPr>
      <w:r>
        <w:t xml:space="preserve">„1. </w:t>
      </w:r>
      <w:r w:rsidRPr="00082571">
        <w:t>Po zakończeniu czynności kontrolnych inspektor rybołówstwa morskiego sporządza protokół</w:t>
      </w:r>
      <w:r>
        <w:t xml:space="preserve"> zgodnie z art. 76 ust. 1–3 rozporządzenia nr 1224/2009 oraz przepisami wydanymi na podstawie art. 76 ust. 4 tego rozporządzenia.”,</w:t>
      </w:r>
    </w:p>
    <w:p w14:paraId="2768D938" w14:textId="77777777" w:rsidR="00D03FD9" w:rsidRDefault="00D03FD9" w:rsidP="00D03FD9">
      <w:pPr>
        <w:pStyle w:val="LITlitera"/>
      </w:pPr>
      <w:r>
        <w:t>b)</w:t>
      </w:r>
      <w:r>
        <w:tab/>
        <w:t>uchyla się ust. 7;</w:t>
      </w:r>
    </w:p>
    <w:p w14:paraId="7C621128" w14:textId="77777777" w:rsidR="00D03FD9" w:rsidRPr="00D03FD9" w:rsidRDefault="00D03FD9" w:rsidP="00D03FD9">
      <w:pPr>
        <w:pStyle w:val="PKTpunkt"/>
      </w:pPr>
      <w:r w:rsidRPr="00D03FD9">
        <w:t>47)</w:t>
      </w:r>
      <w:r w:rsidRPr="00D03FD9">
        <w:tab/>
        <w:t>po art. 125 dodaje się art. 125a–125e w brzmieniu:</w:t>
      </w:r>
    </w:p>
    <w:p w14:paraId="5939273D" w14:textId="77777777" w:rsidR="00D03FD9" w:rsidRPr="006D636B" w:rsidRDefault="00D03FD9" w:rsidP="00D03FD9">
      <w:pPr>
        <w:pStyle w:val="ZARTzmartartykuempunktem"/>
      </w:pPr>
      <w:r>
        <w:t xml:space="preserve">„Art. 125a. Armator statku rybackiego o długości całkowitej mniejszej niż 12 m, który przeprowadza </w:t>
      </w:r>
      <w:r w:rsidRPr="006D636B">
        <w:t xml:space="preserve">ważenie </w:t>
      </w:r>
      <w:r>
        <w:t>produktów rybołówstwa</w:t>
      </w:r>
      <w:r w:rsidRPr="006D636B">
        <w:t>:</w:t>
      </w:r>
    </w:p>
    <w:p w14:paraId="00A324CF" w14:textId="77777777" w:rsidR="00D03FD9" w:rsidRDefault="00D03FD9" w:rsidP="00D03FD9">
      <w:pPr>
        <w:pStyle w:val="ZPKTzmpktartykuempunktem"/>
      </w:pPr>
      <w:r w:rsidRPr="006D636B">
        <w:t>1)</w:t>
      </w:r>
      <w:r w:rsidRPr="006D636B">
        <w:tab/>
        <w:t>bez uzyskania upoważnienia, o którym mowa w art. 74f ust. 1</w:t>
      </w:r>
      <w:r>
        <w:t xml:space="preserve"> pkt 1 lub 3</w:t>
      </w:r>
      <w:r w:rsidRPr="006D636B">
        <w:t xml:space="preserve">, </w:t>
      </w:r>
      <w:r>
        <w:t>albo</w:t>
      </w:r>
      <w:r w:rsidRPr="006D636B">
        <w:t xml:space="preserve"> </w:t>
      </w:r>
      <w:r w:rsidRPr="001C3330">
        <w:t>niezgodnie z tym upoważnieniem</w:t>
      </w:r>
      <w:r w:rsidRPr="006D636B">
        <w:t>,</w:t>
      </w:r>
    </w:p>
    <w:p w14:paraId="0DC7BDEB" w14:textId="77777777" w:rsidR="00D03FD9" w:rsidRDefault="00D03FD9" w:rsidP="00D03FD9">
      <w:pPr>
        <w:pStyle w:val="ZPKTzmpktartykuempunktem"/>
      </w:pPr>
      <w:r>
        <w:t>2</w:t>
      </w:r>
      <w:r w:rsidRPr="006D636B">
        <w:t>)</w:t>
      </w:r>
      <w:r w:rsidRPr="006D636B">
        <w:tab/>
        <w:t>przy użyciu</w:t>
      </w:r>
      <w:r w:rsidRPr="006D636B" w:rsidDel="00A60574">
        <w:t xml:space="preserve"> </w:t>
      </w:r>
      <w:r>
        <w:t xml:space="preserve">niezalegalizowanego lub niezaplombowanego urządzenia wagowego, </w:t>
      </w:r>
    </w:p>
    <w:p w14:paraId="42CD93FF" w14:textId="77777777" w:rsidR="00D03FD9" w:rsidRDefault="00D03FD9" w:rsidP="00D03FD9">
      <w:pPr>
        <w:pStyle w:val="ZPKTzmpktartykuempunktem"/>
      </w:pPr>
      <w:r>
        <w:t>3</w:t>
      </w:r>
      <w:r w:rsidRPr="007B1957">
        <w:t>)</w:t>
      </w:r>
      <w:r w:rsidRPr="007B1957">
        <w:tab/>
        <w:t>niezgodnie ze sposobem lub z warunkami przeprowadzania ważenia produktów rybołówstwa określonymi w przepisach WPR, przepisach ustawy lub przepisach wydanych na podstawie art. 74r</w:t>
      </w:r>
    </w:p>
    <w:p w14:paraId="63B388BF" w14:textId="207D7B0E" w:rsidR="00D03FD9" w:rsidRDefault="00D03FD9" w:rsidP="00D03FD9">
      <w:pPr>
        <w:pStyle w:val="ZCZWSPPKTzmczciwsppktartykuempunktem"/>
      </w:pPr>
      <w:r>
        <w:t xml:space="preserve">– podlega karze pieniężnej w wysokości niemniejszej niż 500 zł i </w:t>
      </w:r>
      <w:r w:rsidRPr="00AC293D">
        <w:t xml:space="preserve">nieprzekraczającej </w:t>
      </w:r>
      <w:r>
        <w:t>pięciokrotności wynagrodzenia.</w:t>
      </w:r>
    </w:p>
    <w:p w14:paraId="7991E724" w14:textId="77777777" w:rsidR="00D03FD9" w:rsidRPr="008640E6" w:rsidRDefault="00D03FD9" w:rsidP="00D03FD9">
      <w:pPr>
        <w:pStyle w:val="ZARTzmartartykuempunktem"/>
      </w:pPr>
      <w:r>
        <w:t xml:space="preserve">Art. 125b. </w:t>
      </w:r>
      <w:r w:rsidRPr="008640E6">
        <w:t>Armator statku rybackiego</w:t>
      </w:r>
      <w:r>
        <w:t xml:space="preserve"> o długości całkowitej równej albo większej niż 12 m</w:t>
      </w:r>
      <w:r w:rsidRPr="008640E6">
        <w:t>, który przeprowadza ważenie produktów rybołówstwa:</w:t>
      </w:r>
    </w:p>
    <w:p w14:paraId="6D5D5586" w14:textId="77777777" w:rsidR="00D03FD9" w:rsidRPr="008640E6" w:rsidRDefault="00D03FD9" w:rsidP="0096509A">
      <w:pPr>
        <w:pStyle w:val="ZPKTzmpktartykuempunktem"/>
      </w:pPr>
      <w:r w:rsidRPr="008640E6">
        <w:t>1)</w:t>
      </w:r>
      <w:r w:rsidRPr="008640E6">
        <w:tab/>
        <w:t xml:space="preserve">bez uzyskania upoważnienia, o którym mowa w art. 74f ust. 1 pkt 1 lub 3, </w:t>
      </w:r>
      <w:r>
        <w:t>albo</w:t>
      </w:r>
      <w:r w:rsidRPr="008640E6">
        <w:t xml:space="preserve"> </w:t>
      </w:r>
      <w:r w:rsidRPr="001C3330">
        <w:t>niezgodnie z tym upoważnieniem</w:t>
      </w:r>
      <w:r w:rsidRPr="008640E6">
        <w:t>,</w:t>
      </w:r>
    </w:p>
    <w:p w14:paraId="30A6E2DA" w14:textId="77777777" w:rsidR="00D03FD9" w:rsidRPr="008640E6" w:rsidRDefault="00D03FD9" w:rsidP="0096509A">
      <w:pPr>
        <w:pStyle w:val="ZPKTzmpktartykuempunktem"/>
      </w:pPr>
      <w:r w:rsidRPr="008640E6">
        <w:t>2)</w:t>
      </w:r>
      <w:r w:rsidRPr="008640E6">
        <w:tab/>
        <w:t>przy użyciu</w:t>
      </w:r>
      <w:r w:rsidRPr="008640E6" w:rsidDel="00A60574">
        <w:t xml:space="preserve"> </w:t>
      </w:r>
      <w:r w:rsidRPr="008640E6">
        <w:t xml:space="preserve">niezalegalizowanego lub niezaplombowanego urządzenia wagowego, </w:t>
      </w:r>
    </w:p>
    <w:p w14:paraId="0D5991B3" w14:textId="77777777" w:rsidR="00D03FD9" w:rsidRPr="008640E6" w:rsidRDefault="00D03FD9" w:rsidP="0096509A">
      <w:pPr>
        <w:pStyle w:val="ZPKTzmpktartykuempunktem"/>
      </w:pPr>
      <w:r w:rsidRPr="008640E6">
        <w:t>3)</w:t>
      </w:r>
      <w:r w:rsidRPr="008640E6">
        <w:tab/>
        <w:t>niezgodnie ze sposobem lub z warunkami przeprowadzania ważenia produktów rybołówstwa określonymi w przepisach WPR, przepisach ustawy lub przepisach wydanych na podstawie art. 74r</w:t>
      </w:r>
    </w:p>
    <w:p w14:paraId="403744F6" w14:textId="08E69737" w:rsidR="00D03FD9" w:rsidRPr="00D03FD9" w:rsidRDefault="00D03FD9" w:rsidP="0096509A">
      <w:pPr>
        <w:pStyle w:val="ZCZWSPPKTzmczciwsppktartykuempunktem"/>
      </w:pPr>
      <w:r w:rsidRPr="00D03FD9">
        <w:lastRenderedPageBreak/>
        <w:t>– podlega karze pieniężnej w wysokości niemniejszej niż 500 zł i nieprzekraczającej pięćdziesięciokrotności wynagrodzenia.</w:t>
      </w:r>
    </w:p>
    <w:p w14:paraId="235D6F67" w14:textId="77777777" w:rsidR="00D03FD9" w:rsidRDefault="00D03FD9" w:rsidP="00D03FD9">
      <w:pPr>
        <w:pStyle w:val="ZARTzmartartykuempunktem"/>
      </w:pPr>
      <w:r>
        <w:t>Art. 125c. Kapitan statku rybackiego o długości całkowitej mniejszej niż 12 m:</w:t>
      </w:r>
    </w:p>
    <w:p w14:paraId="52879AAF" w14:textId="77777777" w:rsidR="00D03FD9" w:rsidRDefault="00D03FD9" w:rsidP="00D03FD9">
      <w:pPr>
        <w:pStyle w:val="ZPKTzmpktartykuempunktem"/>
      </w:pPr>
      <w:r>
        <w:t>1)</w:t>
      </w:r>
      <w:r>
        <w:tab/>
        <w:t xml:space="preserve">który przeprowadza </w:t>
      </w:r>
      <w:r w:rsidRPr="006D636B">
        <w:t xml:space="preserve">ważenie </w:t>
      </w:r>
      <w:r>
        <w:t>produktów rybołówstwa</w:t>
      </w:r>
      <w:r w:rsidRPr="006D636B">
        <w:t>:</w:t>
      </w:r>
    </w:p>
    <w:p w14:paraId="3746045D" w14:textId="77777777" w:rsidR="00D03FD9" w:rsidRDefault="00D03FD9" w:rsidP="00D03FD9">
      <w:pPr>
        <w:pStyle w:val="ZLITwPKTzmlitwpktartykuempunktem"/>
      </w:pPr>
      <w:r>
        <w:t>a</w:t>
      </w:r>
      <w:r w:rsidRPr="006D636B">
        <w:t>)</w:t>
      </w:r>
      <w:r w:rsidRPr="006D636B">
        <w:tab/>
        <w:t xml:space="preserve">niezgodnie z </w:t>
      </w:r>
      <w:r w:rsidRPr="001C3330">
        <w:t>upoważnieni</w:t>
      </w:r>
      <w:r>
        <w:t>em</w:t>
      </w:r>
      <w:r w:rsidRPr="001C3330">
        <w:t>, o którym mowa w art. 74f ust. 1 pkt 1 lub 3</w:t>
      </w:r>
      <w:r>
        <w:t>,</w:t>
      </w:r>
    </w:p>
    <w:p w14:paraId="142246FE" w14:textId="77777777" w:rsidR="00D03FD9" w:rsidRDefault="00D03FD9" w:rsidP="00D03FD9">
      <w:pPr>
        <w:pStyle w:val="ZLITwPKTzmlitwpktartykuempunktem"/>
      </w:pPr>
      <w:r>
        <w:t>b</w:t>
      </w:r>
      <w:r w:rsidRPr="006D636B">
        <w:t>)</w:t>
      </w:r>
      <w:r w:rsidRPr="006D636B">
        <w:tab/>
        <w:t>przy użyciu</w:t>
      </w:r>
      <w:r w:rsidRPr="006D636B" w:rsidDel="00A60574">
        <w:t xml:space="preserve"> </w:t>
      </w:r>
      <w:r>
        <w:t xml:space="preserve">niezalegalizowanego lub niezaplombowanego urządzenia wagowego, </w:t>
      </w:r>
    </w:p>
    <w:p w14:paraId="020A44A3" w14:textId="77777777" w:rsidR="00D03FD9" w:rsidRDefault="00D03FD9" w:rsidP="00D03FD9">
      <w:pPr>
        <w:pStyle w:val="ZLITwPKTzmlitwpktartykuempunktem"/>
      </w:pPr>
      <w:r>
        <w:t>c)</w:t>
      </w:r>
      <w:r>
        <w:tab/>
        <w:t>niezgodnie ze sposobem lub z warunkami przeprowadzania ważenia produktów rybołówstwa określonymi w przepisach WPR, przepisach ustawy lub przepisach wydanych na podstawie art. 74r,</w:t>
      </w:r>
    </w:p>
    <w:p w14:paraId="5EF7C3D5" w14:textId="77777777" w:rsidR="00D03FD9" w:rsidRPr="00422759" w:rsidRDefault="00D03FD9" w:rsidP="00D03FD9">
      <w:pPr>
        <w:pStyle w:val="ZPKTzmpktartykuempunktem"/>
      </w:pPr>
      <w:r>
        <w:t>2</w:t>
      </w:r>
      <w:r w:rsidRPr="00422759">
        <w:t>)</w:t>
      </w:r>
      <w:r w:rsidRPr="00422759">
        <w:tab/>
        <w:t>nie przekazuje danych z rejestru ważenia do CMR,</w:t>
      </w:r>
    </w:p>
    <w:p w14:paraId="62209912" w14:textId="77777777" w:rsidR="00D03FD9" w:rsidRPr="00422759" w:rsidRDefault="00D03FD9" w:rsidP="00D03FD9">
      <w:pPr>
        <w:pStyle w:val="ZPKTzmpktartykuempunktem"/>
      </w:pPr>
      <w:r>
        <w:t>3</w:t>
      </w:r>
      <w:r w:rsidRPr="00422759">
        <w:t>)</w:t>
      </w:r>
      <w:r w:rsidRPr="00422759">
        <w:tab/>
        <w:t xml:space="preserve">przekazuje dane z rejestru ważenia do CMR </w:t>
      </w:r>
      <w:r>
        <w:t>w</w:t>
      </w:r>
      <w:r w:rsidRPr="00422759">
        <w:t xml:space="preserve"> termin</w:t>
      </w:r>
      <w:r>
        <w:t xml:space="preserve">ach innych niż terminy wskazane </w:t>
      </w:r>
      <w:r w:rsidRPr="00422759">
        <w:t xml:space="preserve">w art. 74q ust. </w:t>
      </w:r>
      <w:r>
        <w:t>4</w:t>
      </w:r>
      <w:r w:rsidRPr="00422759">
        <w:t>,</w:t>
      </w:r>
    </w:p>
    <w:p w14:paraId="179D3E74" w14:textId="77777777" w:rsidR="00D03FD9" w:rsidRPr="00422759" w:rsidRDefault="00D03FD9" w:rsidP="00D03FD9">
      <w:pPr>
        <w:pStyle w:val="ZPKTzmpktartykuempunktem"/>
      </w:pPr>
      <w:r>
        <w:t>4</w:t>
      </w:r>
      <w:r w:rsidRPr="00422759">
        <w:t>)</w:t>
      </w:r>
      <w:r w:rsidRPr="00422759">
        <w:tab/>
      </w:r>
      <w:r>
        <w:t>wpis</w:t>
      </w:r>
      <w:r w:rsidRPr="00422759">
        <w:t xml:space="preserve">uje </w:t>
      </w:r>
      <w:r>
        <w:t>do</w:t>
      </w:r>
      <w:r w:rsidRPr="00422759">
        <w:t xml:space="preserve"> rejestru ważenia</w:t>
      </w:r>
      <w:r w:rsidRPr="0033700E">
        <w:t xml:space="preserve"> </w:t>
      </w:r>
      <w:r w:rsidRPr="00422759">
        <w:t>nieprawdziwe dane</w:t>
      </w:r>
      <w:r>
        <w:t>,</w:t>
      </w:r>
      <w:r w:rsidRPr="00422759">
        <w:t xml:space="preserve"> </w:t>
      </w:r>
    </w:p>
    <w:p w14:paraId="0671A5BC" w14:textId="77777777" w:rsidR="00D03FD9" w:rsidRPr="00422759" w:rsidRDefault="00D03FD9" w:rsidP="00D03FD9">
      <w:pPr>
        <w:pStyle w:val="ZPKTzmpktartykuempunktem"/>
      </w:pPr>
      <w:r>
        <w:t>5)</w:t>
      </w:r>
      <w:r>
        <w:tab/>
      </w:r>
      <w:r w:rsidRPr="00422759">
        <w:t>wbrew obowiązkowi określonemu w art. 60 ust. 4 rozporządzenia nr 1224/2009, nie zapewnia, aby:</w:t>
      </w:r>
    </w:p>
    <w:p w14:paraId="50EFDC9C" w14:textId="77777777" w:rsidR="00D03FD9" w:rsidRPr="00241D5D" w:rsidRDefault="00D03FD9" w:rsidP="00D03FD9">
      <w:pPr>
        <w:pStyle w:val="ZLITwPKTzmlitwpktartykuempunktem"/>
      </w:pPr>
      <w:r>
        <w:t>a</w:t>
      </w:r>
      <w:r w:rsidRPr="00241D5D">
        <w:t>)</w:t>
      </w:r>
      <w:r w:rsidRPr="00241D5D">
        <w:tab/>
        <w:t>wszystkie produkty rybołówstwa pochodzące</w:t>
      </w:r>
      <w:r>
        <w:t xml:space="preserve"> z wykonywania rybołówstwa komercyjnego prowadzonego</w:t>
      </w:r>
      <w:r w:rsidRPr="00241D5D">
        <w:t xml:space="preserve"> przy użyciu tego statku zostały zważone</w:t>
      </w:r>
      <w:r>
        <w:t>,</w:t>
      </w:r>
      <w:r w:rsidRPr="00241D5D">
        <w:t xml:space="preserve"> </w:t>
      </w:r>
    </w:p>
    <w:p w14:paraId="1CEF392C" w14:textId="77777777" w:rsidR="00D03FD9" w:rsidRPr="00543E7E" w:rsidRDefault="00D03FD9" w:rsidP="00D03FD9">
      <w:pPr>
        <w:pStyle w:val="ZLITwPKTzmlitwpktartykuempunktem"/>
      </w:pPr>
      <w:r>
        <w:t>b</w:t>
      </w:r>
      <w:r w:rsidRPr="00543E7E">
        <w:t>)</w:t>
      </w:r>
      <w:r w:rsidRPr="00543E7E">
        <w:tab/>
        <w:t xml:space="preserve">produkty, o których mowa w </w:t>
      </w:r>
      <w:r>
        <w:t>lit. a</w:t>
      </w:r>
      <w:r w:rsidRPr="00543E7E">
        <w:t xml:space="preserve">, zostały zważone przez operatora, o którym mowa w art. 60 ust. 5 rozporządzenia nr 1224/2009 </w:t>
      </w:r>
    </w:p>
    <w:p w14:paraId="20710110" w14:textId="1143C544" w:rsidR="00D03FD9" w:rsidRPr="00422759" w:rsidRDefault="00D03FD9" w:rsidP="00192EA4">
      <w:pPr>
        <w:pStyle w:val="ZCZWSPPKTzmczciwsppktartykuempunktem"/>
      </w:pPr>
      <w:r w:rsidRPr="00422759">
        <w:t>– podlega karze pieniężnej w wysokości niemniejszej niż 500 zł i nieprzekraczającej pięciokrotności wynagrodzenia.</w:t>
      </w:r>
    </w:p>
    <w:p w14:paraId="2A427F82" w14:textId="77777777" w:rsidR="00D03FD9" w:rsidRPr="00241D5D" w:rsidRDefault="00D03FD9" w:rsidP="00D03FD9">
      <w:pPr>
        <w:pStyle w:val="ZARTzmartartykuempunktem"/>
      </w:pPr>
      <w:r w:rsidRPr="00241D5D">
        <w:t>Art. 125</w:t>
      </w:r>
      <w:r>
        <w:t>d</w:t>
      </w:r>
      <w:r w:rsidRPr="00241D5D">
        <w:t xml:space="preserve">. 1. Kapitan statku rybackiego o długości całkowitej </w:t>
      </w:r>
      <w:r>
        <w:t>równej albo większej niż 12 m</w:t>
      </w:r>
      <w:r w:rsidRPr="00241D5D">
        <w:t>, który przeprowadza ważenie produktów rybołówstwa:</w:t>
      </w:r>
    </w:p>
    <w:p w14:paraId="542256A6" w14:textId="77777777" w:rsidR="00D03FD9" w:rsidRPr="00E9479C" w:rsidRDefault="00D03FD9" w:rsidP="00D03FD9">
      <w:pPr>
        <w:pStyle w:val="ZPKTzmpktartykuempunktem"/>
      </w:pPr>
      <w:r w:rsidRPr="00E9479C">
        <w:t>1)</w:t>
      </w:r>
      <w:r w:rsidRPr="00E9479C">
        <w:tab/>
        <w:t>niezgodnie z</w:t>
      </w:r>
      <w:r>
        <w:t xml:space="preserve"> </w:t>
      </w:r>
      <w:r w:rsidRPr="001C3330">
        <w:t>upoważnieni</w:t>
      </w:r>
      <w:r>
        <w:t>em</w:t>
      </w:r>
      <w:r w:rsidRPr="001C3330">
        <w:t>, o którym mowa w art. 74f ust. 1 pkt 1 lub 3</w:t>
      </w:r>
      <w:r w:rsidRPr="00E9479C">
        <w:t>,</w:t>
      </w:r>
    </w:p>
    <w:p w14:paraId="4462EF87" w14:textId="77777777" w:rsidR="00D03FD9" w:rsidRPr="00E9479C" w:rsidRDefault="00D03FD9" w:rsidP="00D03FD9">
      <w:pPr>
        <w:pStyle w:val="ZPKTzmpktartykuempunktem"/>
      </w:pPr>
      <w:r w:rsidRPr="00E9479C">
        <w:t>2)</w:t>
      </w:r>
      <w:r w:rsidRPr="00E9479C">
        <w:tab/>
        <w:t>przy użyciu</w:t>
      </w:r>
      <w:r w:rsidRPr="00E9479C" w:rsidDel="00A60574">
        <w:t xml:space="preserve"> </w:t>
      </w:r>
      <w:r w:rsidRPr="00E9479C">
        <w:t>niezalegalizowanego lub niezaplombowanego urządzenia wagowego,</w:t>
      </w:r>
    </w:p>
    <w:p w14:paraId="228BE3FD" w14:textId="77777777" w:rsidR="00D03FD9" w:rsidRPr="00E9479C" w:rsidRDefault="00D03FD9" w:rsidP="00D03FD9">
      <w:pPr>
        <w:pStyle w:val="ZPKTzmpktartykuempunktem"/>
      </w:pPr>
      <w:r w:rsidRPr="00E9479C">
        <w:t>3)</w:t>
      </w:r>
      <w:r w:rsidRPr="00E9479C">
        <w:tab/>
        <w:t>niezgodnie ze sposobem lub z warunkami przeprowadzania ważenia produktów rybołówstwa określonymi w przepisach WPR, przepisach ustawy lub przepisach wydanych na podstawie art. 74r</w:t>
      </w:r>
    </w:p>
    <w:p w14:paraId="6BB6217F" w14:textId="6FF38297" w:rsidR="00D03FD9" w:rsidRPr="00241D5D" w:rsidRDefault="00D03FD9" w:rsidP="00D03FD9">
      <w:pPr>
        <w:pStyle w:val="ZCZWSPPKTzmczciwsppktartykuempunktem"/>
      </w:pPr>
      <w:r w:rsidRPr="00241D5D">
        <w:t>– podlega karze pieniężnej w wysokości niemniejszej niż 500 zł i nieprzekraczającej pię</w:t>
      </w:r>
      <w:r>
        <w:t>ćdziesię</w:t>
      </w:r>
      <w:r w:rsidRPr="00241D5D">
        <w:t>ciokrotności wynagrodzenia.</w:t>
      </w:r>
    </w:p>
    <w:p w14:paraId="452FF501" w14:textId="77777777" w:rsidR="00D03FD9" w:rsidRPr="00241D5D" w:rsidRDefault="00D03FD9" w:rsidP="0096509A">
      <w:pPr>
        <w:pStyle w:val="ZUSTzmustartykuempunktem"/>
      </w:pPr>
      <w:r w:rsidRPr="00241D5D">
        <w:t xml:space="preserve">2. Kapitan statku rybackiego o długości całkowitej </w:t>
      </w:r>
      <w:r w:rsidRPr="00E9479C">
        <w:t xml:space="preserve">równej </w:t>
      </w:r>
      <w:r>
        <w:t>albo</w:t>
      </w:r>
      <w:r w:rsidRPr="00E9479C">
        <w:t xml:space="preserve"> większej</w:t>
      </w:r>
      <w:r>
        <w:t xml:space="preserve"> niż 12 m</w:t>
      </w:r>
      <w:r w:rsidRPr="00241D5D">
        <w:t>, który:</w:t>
      </w:r>
    </w:p>
    <w:p w14:paraId="5BD7088B" w14:textId="77777777" w:rsidR="00D03FD9" w:rsidRPr="00E9479C" w:rsidRDefault="00D03FD9" w:rsidP="00D03FD9">
      <w:pPr>
        <w:pStyle w:val="ZPKTzmpktartykuempunktem"/>
      </w:pPr>
      <w:r w:rsidRPr="00E9479C">
        <w:lastRenderedPageBreak/>
        <w:t>1)</w:t>
      </w:r>
      <w:r w:rsidRPr="00E9479C">
        <w:tab/>
        <w:t>nie przekazuje danych z rejestru ważenia do CMR,</w:t>
      </w:r>
    </w:p>
    <w:p w14:paraId="636FACE3" w14:textId="77777777" w:rsidR="00D03FD9" w:rsidRPr="00E9479C" w:rsidRDefault="00D03FD9" w:rsidP="00D03FD9">
      <w:pPr>
        <w:pStyle w:val="ZPKTzmpktartykuempunktem"/>
      </w:pPr>
      <w:r w:rsidRPr="00E9479C">
        <w:t>2)</w:t>
      </w:r>
      <w:r w:rsidRPr="00E9479C">
        <w:tab/>
        <w:t>przekazuje dane z rejestru ważenia do CMR w termin</w:t>
      </w:r>
      <w:r>
        <w:t>ach</w:t>
      </w:r>
      <w:r w:rsidRPr="00E9479C">
        <w:t xml:space="preserve"> inny</w:t>
      </w:r>
      <w:r>
        <w:t>ch</w:t>
      </w:r>
      <w:r w:rsidRPr="00E9479C">
        <w:t xml:space="preserve"> niż termin</w:t>
      </w:r>
      <w:r>
        <w:t>y wskazane</w:t>
      </w:r>
      <w:r w:rsidRPr="00E9479C">
        <w:t xml:space="preserve"> w art. 74q ust. </w:t>
      </w:r>
      <w:r>
        <w:t>4</w:t>
      </w:r>
      <w:r w:rsidRPr="00E9479C">
        <w:t>,</w:t>
      </w:r>
    </w:p>
    <w:p w14:paraId="4E486BFD" w14:textId="77777777" w:rsidR="00D03FD9" w:rsidRPr="00E9479C" w:rsidRDefault="00D03FD9" w:rsidP="00D03FD9">
      <w:pPr>
        <w:pStyle w:val="ZPKTzmpktartykuempunktem"/>
      </w:pPr>
      <w:r w:rsidRPr="00E9479C">
        <w:t>3)</w:t>
      </w:r>
      <w:r w:rsidRPr="00E9479C">
        <w:tab/>
      </w:r>
      <w:r>
        <w:t>wpis</w:t>
      </w:r>
      <w:r w:rsidRPr="00E9479C">
        <w:t xml:space="preserve">uje </w:t>
      </w:r>
      <w:r>
        <w:t>do</w:t>
      </w:r>
      <w:r w:rsidRPr="00E9479C">
        <w:t xml:space="preserve"> rejestru ważenia</w:t>
      </w:r>
      <w:r w:rsidRPr="0033700E">
        <w:t xml:space="preserve"> </w:t>
      </w:r>
      <w:r w:rsidRPr="00E9479C">
        <w:t>nieprawdziwe dane</w:t>
      </w:r>
      <w:r>
        <w:t>,</w:t>
      </w:r>
      <w:r w:rsidRPr="00E9479C">
        <w:t xml:space="preserve"> </w:t>
      </w:r>
    </w:p>
    <w:p w14:paraId="4B63957D" w14:textId="77777777" w:rsidR="00D03FD9" w:rsidRPr="00241D5D" w:rsidRDefault="00D03FD9" w:rsidP="00D03FD9">
      <w:pPr>
        <w:pStyle w:val="ZPKTzmpktartykuempunktem"/>
      </w:pPr>
      <w:r>
        <w:t>4)</w:t>
      </w:r>
      <w:r>
        <w:tab/>
      </w:r>
      <w:r w:rsidRPr="00241D5D">
        <w:t>wbrew obowiązkowi określonemu w art. 60 ust. 4 rozporządzenia nr 1224/2009, nie zapewnia, aby:</w:t>
      </w:r>
    </w:p>
    <w:p w14:paraId="466AA850" w14:textId="77777777" w:rsidR="00D03FD9" w:rsidRPr="00E9479C" w:rsidRDefault="00D03FD9" w:rsidP="00D03FD9">
      <w:pPr>
        <w:pStyle w:val="ZLITwPKTzmlitwpktartykuempunktem"/>
      </w:pPr>
      <w:r>
        <w:t>a</w:t>
      </w:r>
      <w:r w:rsidRPr="00E9479C">
        <w:t>)</w:t>
      </w:r>
      <w:r w:rsidRPr="00E9479C">
        <w:tab/>
        <w:t>wszystkie produkty rybołówstwa pochodzące</w:t>
      </w:r>
      <w:r w:rsidRPr="00493584">
        <w:t xml:space="preserve"> z wykonywania rybołówstwa komercyjnego prowadzonego</w:t>
      </w:r>
      <w:r>
        <w:t xml:space="preserve"> </w:t>
      </w:r>
      <w:r w:rsidRPr="00E9479C">
        <w:t>przy użyciu tego statku zostały zważone</w:t>
      </w:r>
      <w:r>
        <w:t>,</w:t>
      </w:r>
    </w:p>
    <w:p w14:paraId="04C7DEFB" w14:textId="77777777" w:rsidR="00D03FD9" w:rsidRPr="00E9479C" w:rsidRDefault="00D03FD9" w:rsidP="00D03FD9">
      <w:pPr>
        <w:pStyle w:val="ZLITwPKTzmlitwpktartykuempunktem"/>
      </w:pPr>
      <w:r>
        <w:t>b</w:t>
      </w:r>
      <w:r w:rsidRPr="00E9479C">
        <w:t>)</w:t>
      </w:r>
      <w:r w:rsidRPr="00E9479C">
        <w:tab/>
        <w:t xml:space="preserve">produkty, o których mowa w </w:t>
      </w:r>
      <w:r>
        <w:t>lit. a</w:t>
      </w:r>
      <w:r w:rsidRPr="00E9479C">
        <w:t xml:space="preserve">, zostały zważone przez operatora, o którym mowa w art. 60 ust. 5 rozporządzenia nr 1224/2009 </w:t>
      </w:r>
    </w:p>
    <w:p w14:paraId="02C1F577" w14:textId="6BE5C03B" w:rsidR="00D03FD9" w:rsidRPr="00422759" w:rsidRDefault="00D03FD9" w:rsidP="00D03FD9">
      <w:pPr>
        <w:pStyle w:val="ZCZWSPPKTzmczciwsppktartykuempunktem"/>
      </w:pPr>
      <w:r w:rsidRPr="00241D5D">
        <w:t xml:space="preserve">– podlega karze pieniężnej w wysokości niemniejszej niż 500 zł i nieprzekraczającej </w:t>
      </w:r>
      <w:r>
        <w:t>dziesię</w:t>
      </w:r>
      <w:r w:rsidRPr="00241D5D">
        <w:t>ciokrotności wynagrodzenia.</w:t>
      </w:r>
    </w:p>
    <w:p w14:paraId="65F28522" w14:textId="77777777" w:rsidR="00D03FD9" w:rsidRPr="006D636B" w:rsidRDefault="00D03FD9" w:rsidP="00D03FD9">
      <w:pPr>
        <w:pStyle w:val="ZARTzmartartykuempunktem"/>
      </w:pPr>
      <w:r>
        <w:t xml:space="preserve">Art. 125e. 1. Przedsiębiorca, który przeprowadza </w:t>
      </w:r>
      <w:r w:rsidRPr="006D636B">
        <w:t xml:space="preserve">ważenie </w:t>
      </w:r>
      <w:r>
        <w:t>produktów rybołówstwa</w:t>
      </w:r>
      <w:r w:rsidRPr="006D636B">
        <w:t>:</w:t>
      </w:r>
    </w:p>
    <w:p w14:paraId="23EA5E52" w14:textId="44C369BD" w:rsidR="00D03FD9" w:rsidRDefault="00D03FD9" w:rsidP="00D03FD9">
      <w:pPr>
        <w:pStyle w:val="ZPKTzmpktartykuempunktem"/>
      </w:pPr>
      <w:r w:rsidRPr="006D636B">
        <w:t>1)</w:t>
      </w:r>
      <w:r w:rsidRPr="006D636B">
        <w:tab/>
        <w:t>bez uzyskania upoważnienia, o którym mowa w art. 74f ust. 1</w:t>
      </w:r>
      <w:r>
        <w:t xml:space="preserve"> pkt 1 lub 2</w:t>
      </w:r>
      <w:r w:rsidRPr="006D636B">
        <w:t xml:space="preserve">, </w:t>
      </w:r>
      <w:r>
        <w:t>albo</w:t>
      </w:r>
      <w:r w:rsidRPr="006D636B">
        <w:t xml:space="preserve"> niezgodnie z </w:t>
      </w:r>
      <w:r>
        <w:t>tym upoważnieniem</w:t>
      </w:r>
      <w:r w:rsidRPr="006D636B">
        <w:t xml:space="preserve"> </w:t>
      </w:r>
      <w:r>
        <w:t>lub</w:t>
      </w:r>
      <w:r w:rsidRPr="006D636B">
        <w:t xml:space="preserve"> z dokument</w:t>
      </w:r>
      <w:r>
        <w:t>em</w:t>
      </w:r>
      <w:r w:rsidRPr="006D636B">
        <w:t>, o który</w:t>
      </w:r>
      <w:r>
        <w:t>m</w:t>
      </w:r>
      <w:r w:rsidRPr="006D636B">
        <w:t xml:space="preserve"> mowa w art. 74f ust.</w:t>
      </w:r>
      <w:r w:rsidR="00042F7F">
        <w:t> </w:t>
      </w:r>
      <w:r>
        <w:t>4</w:t>
      </w:r>
      <w:r w:rsidRPr="006D636B">
        <w:t xml:space="preserve"> pkt 4,</w:t>
      </w:r>
    </w:p>
    <w:p w14:paraId="713128A8" w14:textId="77777777" w:rsidR="00D03FD9" w:rsidRDefault="00D03FD9" w:rsidP="00D03FD9">
      <w:pPr>
        <w:pStyle w:val="ZPKTzmpktartykuempunktem"/>
      </w:pPr>
      <w:r>
        <w:t>2</w:t>
      </w:r>
      <w:r w:rsidRPr="006D636B">
        <w:t>)</w:t>
      </w:r>
      <w:r w:rsidRPr="006D636B">
        <w:tab/>
        <w:t>przy użyciu</w:t>
      </w:r>
      <w:r w:rsidRPr="006D636B" w:rsidDel="00A60574">
        <w:t xml:space="preserve"> </w:t>
      </w:r>
      <w:r>
        <w:t>niezalegalizowanego lub niezaplombowanego urządzenia wagowego,</w:t>
      </w:r>
    </w:p>
    <w:p w14:paraId="05F1B011" w14:textId="77777777" w:rsidR="00D03FD9" w:rsidRPr="006D636B" w:rsidRDefault="00D03FD9" w:rsidP="00D03FD9">
      <w:pPr>
        <w:pStyle w:val="ZPKTzmpktartykuempunktem"/>
      </w:pPr>
      <w:r>
        <w:t>3)</w:t>
      </w:r>
      <w:r>
        <w:tab/>
        <w:t xml:space="preserve">bez użycia </w:t>
      </w:r>
      <w:r w:rsidRPr="00252168">
        <w:t xml:space="preserve">urządzeń </w:t>
      </w:r>
      <w:r>
        <w:t>ujętych w wykazie, o którym mowa w art. 74g ust. 1 pkt 7</w:t>
      </w:r>
      <w:r w:rsidRPr="006D636B">
        <w:t>,</w:t>
      </w:r>
    </w:p>
    <w:p w14:paraId="23FC398B" w14:textId="77777777" w:rsidR="00D03FD9" w:rsidRDefault="00D03FD9" w:rsidP="00D03FD9">
      <w:pPr>
        <w:pStyle w:val="ZPKTzmpktartykuempunktem"/>
      </w:pPr>
      <w:r>
        <w:t>4)</w:t>
      </w:r>
      <w:r>
        <w:tab/>
      </w:r>
      <w:r w:rsidRPr="00B213D6">
        <w:t>bez użycia systemu monitoringu wizyjnego lub przy użyciu tego systemu niezgodnego z dokumentem, o którym mowa w art. 74f ust. 4 pkt 5</w:t>
      </w:r>
      <w:r>
        <w:t>,</w:t>
      </w:r>
    </w:p>
    <w:p w14:paraId="1E385A45" w14:textId="77777777" w:rsidR="00D03FD9" w:rsidRDefault="00D03FD9" w:rsidP="00D03FD9">
      <w:pPr>
        <w:pStyle w:val="ZPKTzmpktartykuempunktem"/>
      </w:pPr>
      <w:r>
        <w:t>5)</w:t>
      </w:r>
      <w:r>
        <w:tab/>
        <w:t>niezgodnie ze sposobem lub z warunkami przeprowadzania ważenia produktów rybołówstwa określonymi w przepisach WPR, przepisach ustawy lub przepisach wydanych na podstawie art. 74r</w:t>
      </w:r>
    </w:p>
    <w:p w14:paraId="72EBDB8F" w14:textId="17BC5C11" w:rsidR="00D03FD9" w:rsidRDefault="00D03FD9" w:rsidP="00D03FD9">
      <w:pPr>
        <w:pStyle w:val="ZCZWSPPKTzmczciwsppktartykuempunktem"/>
      </w:pPr>
      <w:r>
        <w:t>– podlega karze pieniężnej w wysokości niemniejszej niż 500 zł i nieprzekraczającej pięćdziesięciokrotności wynagrodzenia.</w:t>
      </w:r>
    </w:p>
    <w:p w14:paraId="5D52FCA0" w14:textId="77777777" w:rsidR="00D03FD9" w:rsidRDefault="00D03FD9" w:rsidP="0096509A">
      <w:pPr>
        <w:pStyle w:val="ZUSTzmustartykuempunktem"/>
      </w:pPr>
      <w:r>
        <w:t>2. Przedsiębiorca, który:</w:t>
      </w:r>
    </w:p>
    <w:p w14:paraId="53B273BF" w14:textId="77777777" w:rsidR="00D03FD9" w:rsidRDefault="00D03FD9" w:rsidP="00D03FD9">
      <w:pPr>
        <w:pStyle w:val="ZPKTzmpktartykuempunktem"/>
      </w:pPr>
      <w:r>
        <w:t>1)</w:t>
      </w:r>
      <w:r>
        <w:tab/>
        <w:t>nie przekazuje danych z rejestru ważenia do CMR lub kapitanowi statku rybackiego,</w:t>
      </w:r>
    </w:p>
    <w:p w14:paraId="000F3644" w14:textId="77777777" w:rsidR="00D03FD9" w:rsidRDefault="00D03FD9" w:rsidP="00D03FD9">
      <w:pPr>
        <w:pStyle w:val="ZPKTzmpktartykuempunktem"/>
      </w:pPr>
      <w:r w:rsidRPr="00185CFC">
        <w:t>2)</w:t>
      </w:r>
      <w:r>
        <w:tab/>
      </w:r>
      <w:r w:rsidRPr="00185CFC">
        <w:t xml:space="preserve">przekazuje dane z rejestru ważenia do CMR </w:t>
      </w:r>
      <w:r>
        <w:t>w</w:t>
      </w:r>
      <w:r w:rsidRPr="00185CFC">
        <w:t xml:space="preserve"> terminie</w:t>
      </w:r>
      <w:r>
        <w:t xml:space="preserve"> innym niż termin wskazany</w:t>
      </w:r>
      <w:r w:rsidRPr="00185CFC">
        <w:t xml:space="preserve"> w art.</w:t>
      </w:r>
      <w:r>
        <w:t xml:space="preserve"> 74q ust. 4 pkt 1,</w:t>
      </w:r>
    </w:p>
    <w:p w14:paraId="62A173F1" w14:textId="77777777" w:rsidR="00D03FD9" w:rsidRDefault="00D03FD9" w:rsidP="00D03FD9">
      <w:pPr>
        <w:pStyle w:val="ZPKTzmpktartykuempunktem"/>
      </w:pPr>
      <w:r>
        <w:t>3)</w:t>
      </w:r>
      <w:r>
        <w:tab/>
        <w:t>wpisuje do rejestru ważenia nieprawdziwe dane</w:t>
      </w:r>
    </w:p>
    <w:p w14:paraId="66E9C8F4" w14:textId="3024BAF0" w:rsidR="00D03FD9" w:rsidRDefault="00D03FD9" w:rsidP="00D03FD9">
      <w:pPr>
        <w:pStyle w:val="ZCZWSPPKTzmczciwsppktartykuempunktem"/>
      </w:pPr>
      <w:r w:rsidRPr="00185CFC">
        <w:t>–</w:t>
      </w:r>
      <w:r>
        <w:t xml:space="preserve"> podlega karze pieniężnej </w:t>
      </w:r>
      <w:r w:rsidRPr="00185CFC">
        <w:t>w wysokości niemniejszej niż 500 zł i nieprzekraczającej dziesięciokrotności wynagrodzenia</w:t>
      </w:r>
      <w:r>
        <w:t>.”;</w:t>
      </w:r>
    </w:p>
    <w:p w14:paraId="31CF2F67" w14:textId="77777777" w:rsidR="00D03FD9" w:rsidRPr="00D03FD9" w:rsidRDefault="00D03FD9" w:rsidP="00D03FD9">
      <w:pPr>
        <w:pStyle w:val="PKTpunkt"/>
      </w:pPr>
      <w:r w:rsidRPr="00D03FD9">
        <w:t>48)</w:t>
      </w:r>
      <w:r w:rsidRPr="00D03FD9">
        <w:tab/>
        <w:t>art. 126 otrzymuje brzmienie:</w:t>
      </w:r>
    </w:p>
    <w:p w14:paraId="745A586F" w14:textId="77777777" w:rsidR="00D03FD9" w:rsidRPr="00A91D56" w:rsidRDefault="00D03FD9" w:rsidP="00D03FD9">
      <w:pPr>
        <w:pStyle w:val="ZARTzmartartykuempunktem"/>
      </w:pPr>
      <w:r>
        <w:lastRenderedPageBreak/>
        <w:t xml:space="preserve">„Art. 126. 1. Kto dopuścił się poważnego </w:t>
      </w:r>
      <w:r w:rsidRPr="00CD4206">
        <w:t>naruszenia</w:t>
      </w:r>
      <w:r>
        <w:t>, w wyniku którego doszło do pozyskania produktów rybołówstwa,</w:t>
      </w:r>
      <w:r w:rsidRPr="00CD4206">
        <w:t xml:space="preserve"> podlega </w:t>
      </w:r>
      <w:r w:rsidRPr="00A91D56">
        <w:t>karze pieniężnej w wysokości</w:t>
      </w:r>
      <w:r>
        <w:t xml:space="preserve"> dwukrotności wartości tych produktów,</w:t>
      </w:r>
      <w:r w:rsidRPr="00A91D56">
        <w:t xml:space="preserve"> która jest ustalana na podstawie </w:t>
      </w:r>
      <w:r>
        <w:t xml:space="preserve">sumy </w:t>
      </w:r>
      <w:r w:rsidRPr="00A91D56">
        <w:t>średni</w:t>
      </w:r>
      <w:r>
        <w:t>ch</w:t>
      </w:r>
      <w:r w:rsidRPr="00A91D56">
        <w:t xml:space="preserve"> cen rynkow</w:t>
      </w:r>
      <w:r>
        <w:t>ych</w:t>
      </w:r>
      <w:r w:rsidRPr="00A91D56">
        <w:t xml:space="preserve"> </w:t>
      </w:r>
      <w:r w:rsidRPr="007D427D">
        <w:t>gatunk</w:t>
      </w:r>
      <w:r>
        <w:t>ów tych</w:t>
      </w:r>
      <w:r w:rsidRPr="007D427D">
        <w:t xml:space="preserve"> </w:t>
      </w:r>
      <w:r>
        <w:t>produktów</w:t>
      </w:r>
      <w:r w:rsidRPr="007D427D">
        <w:t xml:space="preserve"> wynikając</w:t>
      </w:r>
      <w:r>
        <w:t xml:space="preserve">ych </w:t>
      </w:r>
      <w:r w:rsidRPr="00A91D56">
        <w:t xml:space="preserve">z elektronicznego systemu raportowania połowów na dzień popełnienia </w:t>
      </w:r>
      <w:r>
        <w:t xml:space="preserve">tego </w:t>
      </w:r>
      <w:r w:rsidRPr="00A91D56">
        <w:t xml:space="preserve">naruszenia, a jeżeli w tym systemie brak jest średniej ceny rynkowej na dzień popełnienia </w:t>
      </w:r>
      <w:r>
        <w:t xml:space="preserve">tego </w:t>
      </w:r>
      <w:r w:rsidRPr="00A91D56">
        <w:t>naruszenia</w:t>
      </w:r>
      <w:r>
        <w:t xml:space="preserve"> –</w:t>
      </w:r>
      <w:r w:rsidRPr="00A91D56">
        <w:t xml:space="preserve"> bierze się pod uwagę średnią cenę rynkową wynikającą z tego systemu na dzień najbliższy przed dniem, w którym popełniono </w:t>
      </w:r>
      <w:r>
        <w:t xml:space="preserve">to </w:t>
      </w:r>
      <w:r w:rsidRPr="00A91D56">
        <w:t>naruszenie.</w:t>
      </w:r>
    </w:p>
    <w:p w14:paraId="48FF883E" w14:textId="6A0EFFB0" w:rsidR="00D03FD9" w:rsidRDefault="00D03FD9" w:rsidP="00D03FD9">
      <w:pPr>
        <w:pStyle w:val="ZUSTzmustartykuempunktem"/>
      </w:pPr>
      <w:r>
        <w:t xml:space="preserve">2. </w:t>
      </w:r>
      <w:r w:rsidRPr="00CD4206">
        <w:t>Kto w okresie 3 kolejnych lat dopuścił się co najmniej dwukrotnie poważnego naruszenia</w:t>
      </w:r>
      <w:r w:rsidRPr="00523124">
        <w:t xml:space="preserve">, w wyniku którego doszło do pozyskania </w:t>
      </w:r>
      <w:r>
        <w:t>produktów rybołówstwa</w:t>
      </w:r>
      <w:r w:rsidRPr="00523124">
        <w:t>,</w:t>
      </w:r>
      <w:r>
        <w:t xml:space="preserve"> </w:t>
      </w:r>
      <w:r w:rsidRPr="00CD4206">
        <w:t xml:space="preserve">podlega </w:t>
      </w:r>
      <w:r w:rsidRPr="00A91D56">
        <w:t xml:space="preserve">karze pieniężnej w wysokości </w:t>
      </w:r>
      <w:r>
        <w:t>trzykro</w:t>
      </w:r>
      <w:r w:rsidRPr="00A91D56">
        <w:t>tnoś</w:t>
      </w:r>
      <w:r>
        <w:t>ci</w:t>
      </w:r>
      <w:r w:rsidRPr="00A91D56">
        <w:t xml:space="preserve"> wartości </w:t>
      </w:r>
      <w:r>
        <w:t>tych produktów,</w:t>
      </w:r>
      <w:r w:rsidRPr="00A91D56">
        <w:t xml:space="preserve"> która jest ustalana na podstawie </w:t>
      </w:r>
      <w:r>
        <w:t xml:space="preserve">sumy </w:t>
      </w:r>
      <w:r w:rsidRPr="00A91D56">
        <w:t>średni</w:t>
      </w:r>
      <w:r>
        <w:t>ch</w:t>
      </w:r>
      <w:r w:rsidRPr="00A91D56">
        <w:t xml:space="preserve"> cen rynkow</w:t>
      </w:r>
      <w:r>
        <w:t>ych</w:t>
      </w:r>
      <w:r w:rsidRPr="007D427D">
        <w:t xml:space="preserve"> gatunk</w:t>
      </w:r>
      <w:r>
        <w:t>ów tych</w:t>
      </w:r>
      <w:r w:rsidRPr="007D427D">
        <w:t xml:space="preserve"> </w:t>
      </w:r>
      <w:r>
        <w:t>produktów</w:t>
      </w:r>
      <w:r w:rsidRPr="007D427D">
        <w:t xml:space="preserve"> wynikając</w:t>
      </w:r>
      <w:r>
        <w:t>ych</w:t>
      </w:r>
      <w:r w:rsidRPr="007D427D">
        <w:t xml:space="preserve"> </w:t>
      </w:r>
      <w:r w:rsidRPr="00A91D56">
        <w:t>z</w:t>
      </w:r>
      <w:r w:rsidR="0059638E">
        <w:t> </w:t>
      </w:r>
      <w:r w:rsidRPr="00A91D56">
        <w:t>elektronicznego systemu raportowania połowów na dzień popełnienia</w:t>
      </w:r>
      <w:r>
        <w:t xml:space="preserve"> ostatniego</w:t>
      </w:r>
      <w:r w:rsidRPr="00A91D56">
        <w:t xml:space="preserve"> </w:t>
      </w:r>
      <w:r>
        <w:t xml:space="preserve">z tych </w:t>
      </w:r>
      <w:r w:rsidRPr="00A91D56">
        <w:t>narusze</w:t>
      </w:r>
      <w:r>
        <w:t>ń</w:t>
      </w:r>
      <w:r w:rsidRPr="00A91D56">
        <w:t xml:space="preserve">, a jeżeli w tym systemie brak jest średniej ceny rynkowej na dzień popełnienia </w:t>
      </w:r>
      <w:r>
        <w:t xml:space="preserve">tego ostatniego </w:t>
      </w:r>
      <w:r w:rsidRPr="00A91D56">
        <w:t>naruszenia</w:t>
      </w:r>
      <w:r>
        <w:t xml:space="preserve"> –</w:t>
      </w:r>
      <w:r w:rsidRPr="00A91D56">
        <w:t xml:space="preserve"> bierze się pod uwagę średnią cenę rynkową wynikającą z</w:t>
      </w:r>
      <w:r w:rsidR="0059638E">
        <w:t> </w:t>
      </w:r>
      <w:r w:rsidRPr="00A91D56">
        <w:t xml:space="preserve">tego systemu na dzień najbliższy przed dniem, w którym popełniono </w:t>
      </w:r>
      <w:r>
        <w:t xml:space="preserve">to ostatnie </w:t>
      </w:r>
      <w:r w:rsidRPr="00A91D56">
        <w:t>naruszenie.</w:t>
      </w:r>
    </w:p>
    <w:p w14:paraId="0E1A9E59" w14:textId="77777777" w:rsidR="00D03FD9" w:rsidRDefault="00D03FD9" w:rsidP="00D03FD9">
      <w:pPr>
        <w:pStyle w:val="ZUSTzmustartykuempunktem"/>
      </w:pPr>
      <w:r>
        <w:t>3</w:t>
      </w:r>
      <w:r w:rsidRPr="00A91D56">
        <w:t xml:space="preserve">. </w:t>
      </w:r>
      <w:r>
        <w:t xml:space="preserve">Kto </w:t>
      </w:r>
      <w:r w:rsidRPr="00582548">
        <w:t>dopuścił się poważnego naruszenia</w:t>
      </w:r>
      <w:r>
        <w:t xml:space="preserve">, w wyniku którego nie doszło do pozyskania produktów rybołówstwa, </w:t>
      </w:r>
      <w:r w:rsidRPr="00BA249D">
        <w:t>podlega karze pieniężnej w wysokości</w:t>
      </w:r>
      <w:r>
        <w:t>:</w:t>
      </w:r>
    </w:p>
    <w:p w14:paraId="2E397E6C" w14:textId="77777777" w:rsidR="00D03FD9" w:rsidRDefault="00D03FD9" w:rsidP="00D03FD9">
      <w:pPr>
        <w:pStyle w:val="ZPKTzmpktartykuempunktem"/>
      </w:pPr>
      <w:r>
        <w:t>1)</w:t>
      </w:r>
      <w:r>
        <w:tab/>
        <w:t xml:space="preserve">od 10 000 zł do 20 000 zł – </w:t>
      </w:r>
      <w:r w:rsidRPr="00BC1F47">
        <w:t xml:space="preserve">za naruszenie, o którym mowa w art. 90 ust. 2 lit. </w:t>
      </w:r>
      <w:r>
        <w:t>f</w:t>
      </w:r>
      <w:r w:rsidRPr="00BC1F47">
        <w:t xml:space="preserve">, </w:t>
      </w:r>
      <w:r>
        <w:t>i oraz</w:t>
      </w:r>
      <w:r w:rsidRPr="00BC1F47">
        <w:t xml:space="preserve"> </w:t>
      </w:r>
      <w:r>
        <w:t xml:space="preserve">m lub art. 90 ust. 3 lit. b oraz d–f </w:t>
      </w:r>
      <w:r w:rsidRPr="00BC1F47">
        <w:t>rozporządzenia nr 1224/2009</w:t>
      </w:r>
      <w:r>
        <w:t>;</w:t>
      </w:r>
    </w:p>
    <w:p w14:paraId="6EB3B0A6" w14:textId="77777777" w:rsidR="00D03FD9" w:rsidRDefault="00D03FD9" w:rsidP="00D03FD9">
      <w:pPr>
        <w:pStyle w:val="ZPKTzmpktartykuempunktem"/>
      </w:pPr>
      <w:r>
        <w:t>2)</w:t>
      </w:r>
      <w:r>
        <w:tab/>
        <w:t>od 25 000 zł do 30 000 zł – za naruszenie, o którym mowa w art. 90 ust. 2 lit. a–d, n oraz o lub art. 90 ust. 3 lit. a, k oraz n rozporządzenia nr 1224/2009;</w:t>
      </w:r>
    </w:p>
    <w:p w14:paraId="7E8CD214" w14:textId="77777777" w:rsidR="00D03FD9" w:rsidRDefault="00D03FD9" w:rsidP="00D03FD9">
      <w:pPr>
        <w:pStyle w:val="ZPKTzmpktartykuempunktem"/>
      </w:pPr>
      <w:r>
        <w:t>3)</w:t>
      </w:r>
      <w:r>
        <w:tab/>
        <w:t xml:space="preserve">od 40 000 zł do 50 000 zł – </w:t>
      </w:r>
      <w:r w:rsidRPr="00BC1F47">
        <w:t xml:space="preserve">za naruszenie, o którym mowa w art. 90 ust. 2 lit. </w:t>
      </w:r>
      <w:r>
        <w:t>g, h</w:t>
      </w:r>
      <w:r w:rsidRPr="00BC1F47">
        <w:t xml:space="preserve">, </w:t>
      </w:r>
      <w:r>
        <w:t>l</w:t>
      </w:r>
      <w:r w:rsidRPr="00BC1F47">
        <w:t xml:space="preserve"> oraz </w:t>
      </w:r>
      <w:r>
        <w:t>p</w:t>
      </w:r>
      <w:r w:rsidRPr="00BC1F47">
        <w:t xml:space="preserve"> </w:t>
      </w:r>
      <w:r>
        <w:t xml:space="preserve">lub art. 90 ust. 3 lit. i oraz j </w:t>
      </w:r>
      <w:r w:rsidRPr="00BC1F47">
        <w:t>rozporządzenia nr 1224/2009</w:t>
      </w:r>
      <w:r>
        <w:t>.”;</w:t>
      </w:r>
    </w:p>
    <w:p w14:paraId="7B643A2E" w14:textId="77777777" w:rsidR="00D03FD9" w:rsidRPr="00D03FD9" w:rsidRDefault="00D03FD9" w:rsidP="00D03FD9">
      <w:pPr>
        <w:pStyle w:val="PKTpunkt"/>
      </w:pPr>
      <w:r w:rsidRPr="00D03FD9">
        <w:t>49)</w:t>
      </w:r>
      <w:r w:rsidRPr="00D03FD9">
        <w:tab/>
        <w:t>po art. 126 dodaje się art. 126a i art. 126b w brzmieniu:</w:t>
      </w:r>
    </w:p>
    <w:p w14:paraId="4F18ECB9" w14:textId="67E04250" w:rsidR="00D03FD9" w:rsidRPr="000A2F65" w:rsidRDefault="00D03FD9" w:rsidP="00D03FD9">
      <w:pPr>
        <w:pStyle w:val="ZARTzmartartykuempunktem"/>
      </w:pPr>
      <w:r w:rsidRPr="00391B7B">
        <w:t xml:space="preserve">„Art. 126a. 1. </w:t>
      </w:r>
      <w:r>
        <w:t>K</w:t>
      </w:r>
      <w:r w:rsidRPr="00811B59">
        <w:t xml:space="preserve">to dopuścił się poważnego naruszenia polegającego na prowadzeniu działalności połowowej w okresie zawieszenia licencji </w:t>
      </w:r>
      <w:r>
        <w:t>albo</w:t>
      </w:r>
      <w:r w:rsidRPr="00811B59">
        <w:t xml:space="preserve"> po jej cof</w:t>
      </w:r>
      <w:r>
        <w:t>nięciu</w:t>
      </w:r>
      <w:r w:rsidRPr="00811B59">
        <w:t xml:space="preserve"> </w:t>
      </w:r>
      <w:r>
        <w:t>zgodnie z</w:t>
      </w:r>
      <w:r w:rsidR="0059638E">
        <w:t> </w:t>
      </w:r>
      <w:r w:rsidRPr="00811B59">
        <w:t>art.</w:t>
      </w:r>
      <w:r w:rsidR="0059638E">
        <w:t> </w:t>
      </w:r>
      <w:r w:rsidRPr="00811B59">
        <w:t xml:space="preserve">92 ust. 6 rozporządzenia nr 1224/2009, </w:t>
      </w:r>
      <w:r w:rsidRPr="00925750">
        <w:t xml:space="preserve">w wyniku którego doszło do pozyskania </w:t>
      </w:r>
      <w:r>
        <w:t>produktów rybołówstwa</w:t>
      </w:r>
      <w:r w:rsidRPr="00925750">
        <w:t xml:space="preserve">, </w:t>
      </w:r>
      <w:r w:rsidRPr="00811B59">
        <w:t xml:space="preserve">podlega karze pieniężnej w wysokości pięciokrotności wartości </w:t>
      </w:r>
      <w:r w:rsidRPr="005B275E">
        <w:t xml:space="preserve">tych </w:t>
      </w:r>
      <w:r>
        <w:t>produktów</w:t>
      </w:r>
      <w:r w:rsidRPr="000A2F65">
        <w:t>.</w:t>
      </w:r>
    </w:p>
    <w:p w14:paraId="0A3E5259" w14:textId="215CD387" w:rsidR="00D03FD9" w:rsidRDefault="00D03FD9" w:rsidP="00D03FD9">
      <w:pPr>
        <w:pStyle w:val="ZUSTzmustartykuempunktem"/>
      </w:pPr>
      <w:r>
        <w:t xml:space="preserve">2. </w:t>
      </w:r>
      <w:r w:rsidRPr="009A1D1A">
        <w:t xml:space="preserve">Wartość </w:t>
      </w:r>
      <w:r>
        <w:t xml:space="preserve">produktów rybołówstwa </w:t>
      </w:r>
      <w:r w:rsidRPr="009A1D1A">
        <w:t xml:space="preserve">pozyskanych w wyniku popełnienia poważnego naruszenia, o którym mowa w ust. 1, jest ustalana na podstawie sumy średnich cen </w:t>
      </w:r>
      <w:r w:rsidRPr="009A1D1A">
        <w:lastRenderedPageBreak/>
        <w:t>rynkowych gatunk</w:t>
      </w:r>
      <w:r w:rsidRPr="005B275E">
        <w:t xml:space="preserve">ów tych </w:t>
      </w:r>
      <w:r>
        <w:t>produktów</w:t>
      </w:r>
      <w:r w:rsidRPr="009A1D1A">
        <w:t xml:space="preserve"> wynikając</w:t>
      </w:r>
      <w:r>
        <w:t>ych</w:t>
      </w:r>
      <w:r w:rsidRPr="009A1D1A">
        <w:t xml:space="preserve"> </w:t>
      </w:r>
      <w:r w:rsidRPr="00811B59">
        <w:t xml:space="preserve">z elektronicznego systemu raportowania połowów na dzień popełnienia </w:t>
      </w:r>
      <w:r>
        <w:t xml:space="preserve">tego </w:t>
      </w:r>
      <w:r w:rsidRPr="00811B59">
        <w:t xml:space="preserve">naruszenia, a jeżeli w tym systemie brak jest średniej ceny rynkowej na dzień popełnienia </w:t>
      </w:r>
      <w:r>
        <w:t xml:space="preserve">tego </w:t>
      </w:r>
      <w:r w:rsidRPr="00811B59">
        <w:t>naruszenia</w:t>
      </w:r>
      <w:r>
        <w:t xml:space="preserve"> –</w:t>
      </w:r>
      <w:r w:rsidRPr="00811B59">
        <w:t xml:space="preserve"> bierze się pod uwagę średnią cenę rynkową wynikającą z tego systemu na dzień najbliższy przed dniem, w</w:t>
      </w:r>
      <w:r w:rsidR="0059638E">
        <w:t> </w:t>
      </w:r>
      <w:r w:rsidRPr="00811B59">
        <w:t xml:space="preserve">którym popełniono </w:t>
      </w:r>
      <w:r>
        <w:t xml:space="preserve">to </w:t>
      </w:r>
      <w:r w:rsidRPr="00811B59">
        <w:t>naruszenie.</w:t>
      </w:r>
      <w:r>
        <w:t xml:space="preserve"> </w:t>
      </w:r>
    </w:p>
    <w:p w14:paraId="13E9CB58" w14:textId="77777777" w:rsidR="00D03FD9" w:rsidRDefault="00D03FD9" w:rsidP="00D03FD9">
      <w:pPr>
        <w:pStyle w:val="ZUSTzmustartykuempunktem"/>
      </w:pPr>
      <w:r>
        <w:t xml:space="preserve">3. </w:t>
      </w:r>
      <w:r w:rsidRPr="00811B59">
        <w:t>Kto dopuścił się poważnego naruszenia</w:t>
      </w:r>
      <w:r>
        <w:t xml:space="preserve"> </w:t>
      </w:r>
      <w:r w:rsidRPr="00811B59">
        <w:t xml:space="preserve">polegającego na prowadzeniu działalności połowowej w okresie zawieszenia licencji </w:t>
      </w:r>
      <w:r>
        <w:t>albo</w:t>
      </w:r>
      <w:r w:rsidRPr="00811B59">
        <w:t xml:space="preserve"> po jej cof</w:t>
      </w:r>
      <w:r>
        <w:t>nięciu</w:t>
      </w:r>
      <w:r w:rsidRPr="00811B59">
        <w:t xml:space="preserve"> </w:t>
      </w:r>
      <w:r>
        <w:t>zgodnie z</w:t>
      </w:r>
      <w:r w:rsidRPr="00811B59">
        <w:t xml:space="preserve"> art. 92 ust. 6 rozporządzenia nr 1224/2009, w wyniku którego nie doszło do pozyskania </w:t>
      </w:r>
      <w:r>
        <w:t>produktów rybołówstwa</w:t>
      </w:r>
      <w:r w:rsidRPr="00811B59">
        <w:t xml:space="preserve">, podlega karze pieniężnej w wysokości </w:t>
      </w:r>
      <w:r>
        <w:t>50 000 zł</w:t>
      </w:r>
      <w:r w:rsidRPr="00811B59">
        <w:t>.</w:t>
      </w:r>
    </w:p>
    <w:p w14:paraId="0B2AAC7D" w14:textId="77777777" w:rsidR="00D03FD9" w:rsidRDefault="00D03FD9" w:rsidP="00D03FD9">
      <w:pPr>
        <w:pStyle w:val="ZARTzmartartykuempunktem"/>
      </w:pPr>
      <w:r>
        <w:t xml:space="preserve">Art. 126b. Kto dowodzi statkiem rybackim jako kapitan, w przypadku gdy jego prawo do dowodzenia tym statkiem zostało zawieszone albo cofnięte zgodnie z </w:t>
      </w:r>
      <w:r w:rsidRPr="00D03FD9">
        <w:t xml:space="preserve">art. 92 ust. 6 rozporządzenia nr 1224/2009, </w:t>
      </w:r>
      <w:r w:rsidRPr="00780BD5">
        <w:t>podlega karze pieniężnej w wysokośc</w:t>
      </w:r>
      <w:r>
        <w:t>i</w:t>
      </w:r>
      <w:r w:rsidRPr="00D03FD9">
        <w:t xml:space="preserve"> </w:t>
      </w:r>
      <w:r w:rsidRPr="00780BD5">
        <w:t>50 000 zł</w:t>
      </w:r>
      <w:r>
        <w:t>.”;</w:t>
      </w:r>
    </w:p>
    <w:p w14:paraId="7F27EFC1" w14:textId="77777777" w:rsidR="00D03FD9" w:rsidRPr="00D03FD9" w:rsidRDefault="00D03FD9" w:rsidP="00D03FD9">
      <w:pPr>
        <w:pStyle w:val="PKTpunkt"/>
      </w:pPr>
      <w:r w:rsidRPr="00D03FD9">
        <w:t>50)</w:t>
      </w:r>
      <w:r w:rsidRPr="00D03FD9">
        <w:tab/>
        <w:t>w art. 127:</w:t>
      </w:r>
    </w:p>
    <w:p w14:paraId="3A25AFBB" w14:textId="77777777" w:rsidR="00D03FD9" w:rsidRDefault="00D03FD9" w:rsidP="00D03FD9">
      <w:pPr>
        <w:pStyle w:val="LITlitera"/>
      </w:pPr>
      <w:r>
        <w:t>a)</w:t>
      </w:r>
      <w:r>
        <w:tab/>
        <w:t>w ust. 1:</w:t>
      </w:r>
    </w:p>
    <w:p w14:paraId="52D37312" w14:textId="77777777" w:rsidR="00D03FD9" w:rsidRDefault="00D03FD9" w:rsidP="00D03FD9">
      <w:pPr>
        <w:pStyle w:val="TIRtiret"/>
      </w:pPr>
      <w:r>
        <w:t>–</w:t>
      </w:r>
      <w:r>
        <w:tab/>
        <w:t>w pkt 1 skreśla się wyrazy „lub wbrew warunkom określonym w art. 94”,</w:t>
      </w:r>
    </w:p>
    <w:p w14:paraId="14F26716" w14:textId="77777777" w:rsidR="00D03FD9" w:rsidRDefault="00D03FD9" w:rsidP="00D03FD9">
      <w:pPr>
        <w:pStyle w:val="TIRtiret"/>
      </w:pPr>
      <w:r>
        <w:t>–</w:t>
      </w:r>
      <w:r>
        <w:tab/>
        <w:t>po pkt 1 dodaje się pkt 1a w brzmieniu:</w:t>
      </w:r>
    </w:p>
    <w:p w14:paraId="32697FE6" w14:textId="77777777" w:rsidR="00D03FD9" w:rsidRDefault="00D03FD9" w:rsidP="00D03FD9">
      <w:pPr>
        <w:pStyle w:val="ZTIRPKTzmpkttiret"/>
      </w:pPr>
      <w:r>
        <w:t>„1a)</w:t>
      </w:r>
      <w:r>
        <w:tab/>
        <w:t>bez dokonania uprzedniej rejestracji w aplikacji do połowów rekreacyjnych,”,</w:t>
      </w:r>
    </w:p>
    <w:p w14:paraId="145C6A48" w14:textId="77777777" w:rsidR="00D03FD9" w:rsidRDefault="00D03FD9" w:rsidP="00D03FD9">
      <w:pPr>
        <w:pStyle w:val="LITlitera"/>
      </w:pPr>
      <w:r>
        <w:t>b)</w:t>
      </w:r>
      <w:r>
        <w:tab/>
        <w:t>po ust. 1 dodaje się ust. 1a w brzmieniu:</w:t>
      </w:r>
    </w:p>
    <w:p w14:paraId="386609D3" w14:textId="77777777" w:rsidR="00D03FD9" w:rsidRDefault="00D03FD9" w:rsidP="00D03FD9">
      <w:pPr>
        <w:pStyle w:val="ZLITUSTzmustliter"/>
      </w:pPr>
      <w:r>
        <w:t>„1a. Kto wbrew obowiązkom określonym w art. 90a lub art. 91 ust. 3a nie sporządza w aplikacji do połowów rekreacyjnych raportu z połowów rekreacyjnych lub sporządza ten raport w terminach innych niż określone w tych przepisach, podlega karze pieniężnej w wysokości od 100 zł do wysokości nieprzekraczającej pięciokrotności wynagrodzenia.”;</w:t>
      </w:r>
    </w:p>
    <w:p w14:paraId="3D93A9F0" w14:textId="77777777" w:rsidR="00D03FD9" w:rsidRPr="00D03FD9" w:rsidRDefault="00D03FD9" w:rsidP="00D03FD9">
      <w:pPr>
        <w:pStyle w:val="PKTpunkt"/>
      </w:pPr>
      <w:r w:rsidRPr="00D03FD9">
        <w:t>51)</w:t>
      </w:r>
      <w:r w:rsidRPr="00D03FD9">
        <w:tab/>
        <w:t>art. 129 otrzymuje brzmienie:</w:t>
      </w:r>
    </w:p>
    <w:p w14:paraId="64EB1E33" w14:textId="012B9B11" w:rsidR="00D03FD9" w:rsidRDefault="00D03FD9" w:rsidP="00D03FD9">
      <w:pPr>
        <w:pStyle w:val="ZARTzmartartykuempunktem"/>
      </w:pPr>
      <w:r>
        <w:t xml:space="preserve">„Art. 129. </w:t>
      </w:r>
      <w:r w:rsidRPr="00C21768">
        <w:t>Minister właściwy do spraw rybołówstwa określi, w drodze rozporządzenia, wysokość kar pieniężnych, o których mowa w art. 120, art. 124 pkt 3 lit.</w:t>
      </w:r>
      <w:r w:rsidR="00952119">
        <w:t> </w:t>
      </w:r>
      <w:r w:rsidRPr="00C21768">
        <w:t>a, art. 125</w:t>
      </w:r>
      <w:r>
        <w:t xml:space="preserve">–125e, </w:t>
      </w:r>
      <w:r w:rsidRPr="00C21768">
        <w:t xml:space="preserve">art. 127 ust. 1 </w:t>
      </w:r>
      <w:r>
        <w:t>i 1a oraz</w:t>
      </w:r>
      <w:r w:rsidRPr="00C21768">
        <w:t xml:space="preserve"> art. 128 ust. 1, różnicując je w zależności od rodzaju dokonanych naruszeń, ich społecznej szkodliwości, wpływu na stan żywych zasobów morza i ekosystemu morskiego oraz w zależności od osiągniętych korzyści finansowych wynikających z danego naruszenia lub od wartości produktów rybołówstwa pozyskanych w wyniku tego naruszenia.</w:t>
      </w:r>
      <w:r>
        <w:t>”;</w:t>
      </w:r>
    </w:p>
    <w:p w14:paraId="2AF26558" w14:textId="77777777" w:rsidR="00D03FD9" w:rsidRDefault="00D03FD9" w:rsidP="00D03FD9">
      <w:pPr>
        <w:pStyle w:val="PKTpunkt"/>
      </w:pPr>
      <w:r>
        <w:t>52)</w:t>
      </w:r>
      <w:r>
        <w:tab/>
        <w:t>w dziale VI:</w:t>
      </w:r>
    </w:p>
    <w:p w14:paraId="30269A24" w14:textId="77777777" w:rsidR="00D03FD9" w:rsidRDefault="00D03FD9" w:rsidP="00D03FD9">
      <w:pPr>
        <w:pStyle w:val="LITlitera"/>
      </w:pPr>
      <w:r>
        <w:lastRenderedPageBreak/>
        <w:t>a)</w:t>
      </w:r>
      <w:r>
        <w:tab/>
        <w:t>tytuł działu otrzymuje brzmienie:</w:t>
      </w:r>
    </w:p>
    <w:p w14:paraId="53F42142" w14:textId="00E8976C" w:rsidR="00D03FD9" w:rsidRDefault="00D03FD9" w:rsidP="00D03FD9">
      <w:pPr>
        <w:pStyle w:val="ZLITTYTDZPRZEDMzmprzedmtytuudziauliter"/>
      </w:pPr>
      <w:r>
        <w:t>„</w:t>
      </w:r>
      <w:r w:rsidRPr="00565EFA">
        <w:t xml:space="preserve">Zmiany w przepisach obowiązujących, </w:t>
      </w:r>
      <w:r>
        <w:t>przepisy epizodyczne,</w:t>
      </w:r>
      <w:r w:rsidRPr="00565EFA">
        <w:t xml:space="preserve"> przejściowe i</w:t>
      </w:r>
      <w:r w:rsidR="0059638E">
        <w:t> </w:t>
      </w:r>
      <w:r w:rsidRPr="00565EFA">
        <w:t>końcowe</w:t>
      </w:r>
      <w:r>
        <w:t>”,</w:t>
      </w:r>
    </w:p>
    <w:p w14:paraId="57ACB412" w14:textId="77777777" w:rsidR="00D03FD9" w:rsidRDefault="00D03FD9" w:rsidP="00D03FD9">
      <w:pPr>
        <w:pStyle w:val="LITlitera"/>
      </w:pPr>
      <w:r>
        <w:t>b)</w:t>
      </w:r>
      <w:r>
        <w:tab/>
        <w:t>po rozdziale 1 dodaje się rozdział 1a w brzmieniu:</w:t>
      </w:r>
    </w:p>
    <w:p w14:paraId="1785013D" w14:textId="77777777" w:rsidR="00D03FD9" w:rsidRDefault="00D03FD9" w:rsidP="0096509A">
      <w:pPr>
        <w:pStyle w:val="ZLITROZDZODDZOZNzmoznrozdzoddzliter"/>
      </w:pPr>
      <w:r>
        <w:t>„Rozdział 1a</w:t>
      </w:r>
    </w:p>
    <w:p w14:paraId="648D4DCF" w14:textId="77777777" w:rsidR="00D03FD9" w:rsidRDefault="00D03FD9" w:rsidP="00D03FD9">
      <w:pPr>
        <w:pStyle w:val="ZLITROZDZODDZPRZEDMzmprzedmrozdzoddzliter"/>
      </w:pPr>
      <w:r>
        <w:t>Przepisy epizodyczne</w:t>
      </w:r>
    </w:p>
    <w:p w14:paraId="1BEEF770" w14:textId="756949D7" w:rsidR="00D03FD9" w:rsidRPr="00D03FD9" w:rsidRDefault="00D03FD9" w:rsidP="00D03FD9">
      <w:pPr>
        <w:pStyle w:val="ZLITARTzmartliter"/>
      </w:pPr>
      <w:r>
        <w:t>Art. 135</w:t>
      </w:r>
      <w:r w:rsidRPr="00D03FD9">
        <w:t>a. 1. Do dnia 10 stycznia 2027 r. upoważnienie, o którym mowa w</w:t>
      </w:r>
      <w:r w:rsidR="0059638E">
        <w:t> </w:t>
      </w:r>
      <w:r w:rsidRPr="00D03FD9">
        <w:t>art.</w:t>
      </w:r>
      <w:r w:rsidR="0059638E">
        <w:t> </w:t>
      </w:r>
      <w:r w:rsidRPr="00D03FD9">
        <w:t>74f ust. 1 pkt 2 i 3, wydaje się także, jeżeli Komisja Europejska zatwierdziła plan, o którym mowa odpowiednio w art. 60 ust. 1 albo 3 rozporządzenia nr</w:t>
      </w:r>
      <w:r w:rsidR="0059638E">
        <w:t> </w:t>
      </w:r>
      <w:r w:rsidRPr="00D03FD9">
        <w:t>1224/2009 (w brzmieniu z dnia 9 stycznia 2024 r.).</w:t>
      </w:r>
    </w:p>
    <w:p w14:paraId="3997331E" w14:textId="6342B9EF" w:rsidR="00D03FD9" w:rsidRDefault="00D03FD9" w:rsidP="00D03FD9">
      <w:pPr>
        <w:pStyle w:val="ZLITUSTzmustliter"/>
      </w:pPr>
      <w:r w:rsidRPr="00A151CE">
        <w:t xml:space="preserve">2. </w:t>
      </w:r>
      <w:r w:rsidRPr="0065067D">
        <w:t xml:space="preserve">Do dnia 10 stycznia 2027 r. </w:t>
      </w:r>
      <w:r w:rsidRPr="00A151CE">
        <w:t xml:space="preserve">ważenie produktów rybołówstwa </w:t>
      </w:r>
      <w:r>
        <w:t>na podstawie upoważnienia, o którym mowa w art. 74f ust. 1 pkt 2 i 3, p</w:t>
      </w:r>
      <w:r w:rsidRPr="0065067D">
        <w:t>rzeprowadza</w:t>
      </w:r>
      <w:r w:rsidRPr="00A151CE">
        <w:t xml:space="preserve"> się</w:t>
      </w:r>
      <w:r w:rsidRPr="0065067D">
        <w:t xml:space="preserve"> także w</w:t>
      </w:r>
      <w:r w:rsidR="0059638E">
        <w:t> </w:t>
      </w:r>
      <w:r w:rsidRPr="0065067D">
        <w:t xml:space="preserve">sposób określony w planie, o którym mowa </w:t>
      </w:r>
      <w:r>
        <w:t xml:space="preserve">odpowiednio </w:t>
      </w:r>
      <w:r w:rsidRPr="0065067D">
        <w:t>w art. 60 ust. 1 albo 3 rozporządzenia nr 1224/2009 (w brzmieniu z dnia 9 stycznia 2024 r.)</w:t>
      </w:r>
      <w:r>
        <w:t>.</w:t>
      </w:r>
    </w:p>
    <w:p w14:paraId="7890DEE9" w14:textId="11E3F758" w:rsidR="00D03FD9" w:rsidRDefault="00D03FD9" w:rsidP="00D03FD9">
      <w:pPr>
        <w:pStyle w:val="ZLITUSTzmustliter"/>
      </w:pPr>
      <w:r>
        <w:t>3. Do dnia 10 stycznia 2027 r. w przypadku ważenia przeprowadzanego na podstawie upoważnienia, o którym mowa w art. 74f ust. 1 pkt 3, i zgodnie z planem, o którym mowa w art. 60 ust. 3 rozporządzenia nr 1224/2009 (w brzmieniu z dnia 9</w:t>
      </w:r>
      <w:r w:rsidR="0059638E">
        <w:t> </w:t>
      </w:r>
      <w:r>
        <w:t xml:space="preserve">stycznia 2024 r.), produkty rybołówstwa zważone na pokładzie statku rybackiego podlegają dodatkowo ważeniu przy wyładunku z wykorzystaniem prób wagowych wyładowywanych produktów rybołówstwa przeprowadzanemu na podstawie upoważnienia, o którym mowa w art. 74f ust. 1 pkt 2. </w:t>
      </w:r>
    </w:p>
    <w:p w14:paraId="68C488C1" w14:textId="77777777" w:rsidR="00D03FD9" w:rsidRDefault="00D03FD9" w:rsidP="00D03FD9">
      <w:pPr>
        <w:pStyle w:val="ZLITARTzmartliter"/>
      </w:pPr>
      <w:r>
        <w:t>Art. 135b. Do dnia 9 stycznia 2028 r.:</w:t>
      </w:r>
    </w:p>
    <w:p w14:paraId="56BF348C" w14:textId="19AE6A12" w:rsidR="00D03FD9" w:rsidRDefault="00D03FD9" w:rsidP="00D03FD9">
      <w:pPr>
        <w:pStyle w:val="ZLITPKTzmpktliter"/>
      </w:pPr>
      <w:r>
        <w:t>1)</w:t>
      </w:r>
      <w:r>
        <w:tab/>
        <w:t xml:space="preserve">kapitan wykonujący rybołówstwo komercyjne przy użyciu statku rybackiego </w:t>
      </w:r>
      <w:r w:rsidRPr="0059638E">
        <w:t>o</w:t>
      </w:r>
      <w:r w:rsidR="0059638E">
        <w:t> </w:t>
      </w:r>
      <w:r w:rsidRPr="0059638E">
        <w:t>długości</w:t>
      </w:r>
      <w:r>
        <w:t xml:space="preserve"> całkowitej co najmniej 10 m oraz kapitan statku rybackiego, o</w:t>
      </w:r>
      <w:r w:rsidR="0059638E">
        <w:t> </w:t>
      </w:r>
      <w:r>
        <w:t>którym mowa w art. 12 rozporządzenia Parlamentu Europejskiego i Rady (UE) 2016/1139 z dnia 6 lipca 2016 r. ustanawiającego wieloletni plan w</w:t>
      </w:r>
      <w:r w:rsidR="0059638E">
        <w:t> </w:t>
      </w:r>
      <w:r>
        <w:t>odniesieniu do stad dorsza, śledzia i szprota w Morzu Bałtyckim oraz połowów eksploatujących te stada, zmieniającego rozporządzenie Rady (WE) nr 2187/2005 i uchylającego rozporządzenie Rady (WE) nr 1098/2007, prowadzą dziennik połowowy w postaci papierowej albo elektronicznej;</w:t>
      </w:r>
    </w:p>
    <w:p w14:paraId="004FAFF0" w14:textId="77777777" w:rsidR="00D03FD9" w:rsidRDefault="00D03FD9" w:rsidP="00D03FD9">
      <w:pPr>
        <w:pStyle w:val="ZLITPKTzmpktliter"/>
      </w:pPr>
      <w:r>
        <w:t>2)</w:t>
      </w:r>
      <w:r>
        <w:tab/>
        <w:t xml:space="preserve">do dziennika połowowego albo miesięcznego raportu połowowego wpisuje się współczynniki przeliczeniowe służące do przeliczania masy organizmów </w:t>
      </w:r>
      <w:r>
        <w:lastRenderedPageBreak/>
        <w:t>morskich przechowywanych lub przetworzonych na ich wagę w relacji pełnej, o których mowa w załącznikach XII–</w:t>
      </w:r>
      <w:r w:rsidRPr="006F1C74">
        <w:t>X</w:t>
      </w:r>
      <w:r>
        <w:t>I</w:t>
      </w:r>
      <w:r w:rsidRPr="006F1C74">
        <w:t xml:space="preserve">V do rozporządzenia </w:t>
      </w:r>
      <w:r w:rsidRPr="00D03FD9">
        <w:t>2025/2196</w:t>
      </w:r>
      <w:r>
        <w:t>.”.</w:t>
      </w:r>
    </w:p>
    <w:p w14:paraId="0C1D2BD5" w14:textId="41A2BD96" w:rsidR="00D03FD9" w:rsidRPr="00D03FD9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192EA4">
        <w:rPr>
          <w:rStyle w:val="Ppogrubienie"/>
        </w:rPr>
        <w:t> </w:t>
      </w:r>
      <w:r w:rsidRPr="0096509A">
        <w:rPr>
          <w:rStyle w:val="Ppogrubienie"/>
        </w:rPr>
        <w:t>2.</w:t>
      </w:r>
      <w:r w:rsidR="00192EA4">
        <w:t> </w:t>
      </w:r>
      <w:r w:rsidRPr="00D03FD9">
        <w:t>W ustawie z dnia 5 grudnia 2008 r. o organizacji rynku rybnego (Dz. U. z 2023 r. poz. 2045) wprowadza się następujące zmiany:</w:t>
      </w:r>
    </w:p>
    <w:p w14:paraId="56275336" w14:textId="77777777" w:rsidR="00D03FD9" w:rsidRPr="00D03FD9" w:rsidRDefault="00D03FD9" w:rsidP="00D03FD9">
      <w:pPr>
        <w:pStyle w:val="PKTpunkt"/>
      </w:pPr>
      <w:r w:rsidRPr="00D03FD9">
        <w:t>1)</w:t>
      </w:r>
      <w:r w:rsidRPr="00D03FD9">
        <w:tab/>
        <w:t xml:space="preserve">w art. 1 w pkt 1: </w:t>
      </w:r>
    </w:p>
    <w:p w14:paraId="3DB015C0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uchyla się lit. c,</w:t>
      </w:r>
    </w:p>
    <w:p w14:paraId="273F3AD2" w14:textId="77777777" w:rsidR="00D03FD9" w:rsidRPr="00D03FD9" w:rsidRDefault="00D03FD9" w:rsidP="00D03FD9">
      <w:pPr>
        <w:pStyle w:val="LITlitera"/>
      </w:pPr>
      <w:r w:rsidRPr="00D03FD9">
        <w:t>b)</w:t>
      </w:r>
      <w:r w:rsidRPr="00D03FD9">
        <w:tab/>
        <w:t>w lit. d średnik zastępuje się przecinkiem i dodaje się lit. e w brzmieniu:</w:t>
      </w:r>
    </w:p>
    <w:p w14:paraId="3FC05C7C" w14:textId="63ED979F" w:rsidR="00D03FD9" w:rsidRPr="00D03FD9" w:rsidRDefault="00D03FD9" w:rsidP="00D03FD9">
      <w:pPr>
        <w:pStyle w:val="ZLITLITzmlitliter"/>
      </w:pPr>
      <w:r w:rsidRPr="00D03FD9">
        <w:t>„e)</w:t>
      </w:r>
      <w:r w:rsidRPr="00D03FD9">
        <w:tab/>
        <w:t>rozporządzenia Komisji (WE) nr 1010/2009 z dnia 22 października 2009 r. ustanawiającego szczegółowe zasady wykonania rozporządzenia Rady (WE) nr</w:t>
      </w:r>
      <w:r w:rsidR="0059638E">
        <w:t> </w:t>
      </w:r>
      <w:r w:rsidRPr="00D03FD9">
        <w:t>1005/2008 ustanawiającego wspólnotowy system zapobiegania nielegalnym, nieraportowanym i nieuregulowanym połowom oraz ich powstrzymywania i</w:t>
      </w:r>
      <w:r w:rsidR="0059638E">
        <w:t> </w:t>
      </w:r>
      <w:r w:rsidRPr="00D03FD9">
        <w:t>eliminowania (</w:t>
      </w:r>
      <w:r>
        <w:t xml:space="preserve">Dz. Urz. UE L </w:t>
      </w:r>
      <w:r w:rsidRPr="00C453B8">
        <w:t xml:space="preserve">280 z 27.10.2009, </w:t>
      </w:r>
      <w:r>
        <w:t>str</w:t>
      </w:r>
      <w:r w:rsidRPr="00C453B8">
        <w:t>. 5</w:t>
      </w:r>
      <w:r>
        <w:t>, z późn. zm.</w:t>
      </w:r>
      <w:r w:rsidRPr="00D03FD9">
        <w:t>), zwanego dalej „rozporządzeniem nr 1010/2009;”;</w:t>
      </w:r>
    </w:p>
    <w:p w14:paraId="51A8E4DA" w14:textId="77777777" w:rsidR="00D03FD9" w:rsidRPr="00D03FD9" w:rsidRDefault="00D03FD9" w:rsidP="00D03FD9">
      <w:pPr>
        <w:pStyle w:val="PKTpunkt"/>
      </w:pPr>
      <w:r w:rsidRPr="00D03FD9">
        <w:t>2)</w:t>
      </w:r>
      <w:r w:rsidRPr="00D03FD9">
        <w:tab/>
        <w:t>w art. 5 ust. 4 otrzymuje brzmienie:</w:t>
      </w:r>
    </w:p>
    <w:p w14:paraId="576056EF" w14:textId="77777777" w:rsidR="00D03FD9" w:rsidRPr="00D03FD9" w:rsidRDefault="00D03FD9" w:rsidP="00D03FD9">
      <w:pPr>
        <w:pStyle w:val="ZUSTzmustartykuempunktem"/>
      </w:pPr>
      <w:r>
        <w:t>„</w:t>
      </w:r>
      <w:r w:rsidRPr="00A309BB">
        <w:t>4. Obowiązkowi,</w:t>
      </w:r>
      <w:r w:rsidRPr="00D03FD9">
        <w:t xml:space="preserve"> </w:t>
      </w:r>
      <w:r w:rsidRPr="00A309BB">
        <w:t>o</w:t>
      </w:r>
      <w:r w:rsidRPr="00D03FD9">
        <w:t xml:space="preserve"> </w:t>
      </w:r>
      <w:r w:rsidRPr="00A309BB">
        <w:t>którym</w:t>
      </w:r>
      <w:r w:rsidRPr="00D03FD9">
        <w:t xml:space="preserve"> </w:t>
      </w:r>
      <w:r w:rsidRPr="00A309BB">
        <w:t>mowa</w:t>
      </w:r>
      <w:r w:rsidRPr="00D03FD9">
        <w:t xml:space="preserve"> </w:t>
      </w:r>
      <w:r w:rsidRPr="00A309BB">
        <w:t>w art. 35</w:t>
      </w:r>
      <w:r w:rsidRPr="00D03FD9">
        <w:t xml:space="preserve"> </w:t>
      </w:r>
      <w:r w:rsidRPr="00A309BB">
        <w:t>ust.</w:t>
      </w:r>
      <w:r w:rsidRPr="00D03FD9">
        <w:t xml:space="preserve"> </w:t>
      </w:r>
      <w:r w:rsidRPr="00A309BB">
        <w:t>1</w:t>
      </w:r>
      <w:r w:rsidRPr="00D03FD9">
        <w:t xml:space="preserve"> </w:t>
      </w:r>
      <w:r w:rsidRPr="00A309BB">
        <w:t>rozporządzenia nr</w:t>
      </w:r>
      <w:r w:rsidRPr="00D03FD9">
        <w:t xml:space="preserve"> </w:t>
      </w:r>
      <w:r w:rsidRPr="00A309BB">
        <w:t xml:space="preserve">1379/2013, nie podlegają produkty rybołówstwa sprzedawane bezpośrednio ze statku rybackiego, pod warunkiem że </w:t>
      </w:r>
      <w:r>
        <w:t>masa lub liczba</w:t>
      </w:r>
      <w:r w:rsidRPr="00A309BB">
        <w:t xml:space="preserve"> tych produktów </w:t>
      </w:r>
      <w:r>
        <w:t xml:space="preserve">sprzedawanych </w:t>
      </w:r>
      <w:r w:rsidRPr="00A309BB">
        <w:t>dziennie nie przekracza wartości określonych w art. 58 ust. 8 rozporządzenia nr 1224/2009.</w:t>
      </w:r>
      <w:r>
        <w:t>”;</w:t>
      </w:r>
    </w:p>
    <w:p w14:paraId="25F40390" w14:textId="77777777" w:rsidR="00D03FD9" w:rsidRPr="00D03FD9" w:rsidRDefault="00D03FD9" w:rsidP="00D03FD9">
      <w:pPr>
        <w:pStyle w:val="PKTpunkt"/>
      </w:pPr>
      <w:r w:rsidRPr="00D03FD9">
        <w:t>3)</w:t>
      </w:r>
      <w:r w:rsidRPr="00D03FD9">
        <w:tab/>
        <w:t>w art. 13 w ust. 3 uchyla się pkt 6;</w:t>
      </w:r>
    </w:p>
    <w:p w14:paraId="1D398501" w14:textId="77777777" w:rsidR="00D03FD9" w:rsidRPr="00D03FD9" w:rsidRDefault="00D03FD9" w:rsidP="00D03FD9">
      <w:pPr>
        <w:pStyle w:val="PKTpunkt"/>
      </w:pPr>
      <w:r w:rsidRPr="00D03FD9">
        <w:t>4)</w:t>
      </w:r>
      <w:r w:rsidRPr="00D03FD9">
        <w:tab/>
        <w:t>w art. 15 w ust. 1 uchyla się pkt 2;</w:t>
      </w:r>
    </w:p>
    <w:p w14:paraId="42B03B19" w14:textId="77777777" w:rsidR="00D03FD9" w:rsidRPr="00D03FD9" w:rsidRDefault="00D03FD9" w:rsidP="00D03FD9">
      <w:pPr>
        <w:pStyle w:val="PKTpunkt"/>
      </w:pPr>
      <w:r w:rsidRPr="00D03FD9">
        <w:t>5)</w:t>
      </w:r>
      <w:r w:rsidRPr="00D03FD9">
        <w:tab/>
        <w:t xml:space="preserve">w art. 16: </w:t>
      </w:r>
    </w:p>
    <w:p w14:paraId="7DD80FB6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w pkt 2:</w:t>
      </w:r>
    </w:p>
    <w:p w14:paraId="64DFACF4" w14:textId="77777777" w:rsidR="00D03FD9" w:rsidRPr="00D03FD9" w:rsidRDefault="00D03FD9" w:rsidP="00D03FD9">
      <w:pPr>
        <w:pStyle w:val="TIRtiret"/>
      </w:pPr>
      <w:r w:rsidRPr="00D03FD9">
        <w:t>–</w:t>
      </w:r>
      <w:r w:rsidRPr="00D03FD9">
        <w:tab/>
        <w:t>lit. a i b otrzymują brzmienie:</w:t>
      </w:r>
    </w:p>
    <w:p w14:paraId="73FB05F2" w14:textId="2CDEA0BB" w:rsidR="00D03FD9" w:rsidRPr="009F02EE" w:rsidRDefault="00D03FD9" w:rsidP="00D03FD9">
      <w:pPr>
        <w:pStyle w:val="ZTIRLITzmlittiret"/>
      </w:pPr>
      <w:r>
        <w:t>„a)</w:t>
      </w:r>
      <w:r>
        <w:tab/>
        <w:t xml:space="preserve">nie wystawia lub </w:t>
      </w:r>
      <w:r w:rsidDel="00562CF5">
        <w:t>nie przekazuje</w:t>
      </w:r>
      <w:r w:rsidRPr="009F02EE" w:rsidDel="00562CF5">
        <w:t xml:space="preserve"> dokumentu sprzedaży, o</w:t>
      </w:r>
      <w:r w:rsidRPr="00D03FD9" w:rsidDel="00562CF5">
        <w:t xml:space="preserve"> </w:t>
      </w:r>
      <w:r w:rsidRPr="009F02EE" w:rsidDel="00562CF5">
        <w:t>którym mowa w</w:t>
      </w:r>
      <w:r w:rsidR="0059638E">
        <w:t> </w:t>
      </w:r>
      <w:r w:rsidRPr="009F02EE" w:rsidDel="00562CF5">
        <w:t>art.</w:t>
      </w:r>
      <w:r w:rsidRPr="00D03FD9" w:rsidDel="00562CF5">
        <w:t xml:space="preserve"> </w:t>
      </w:r>
      <w:r w:rsidRPr="009F02EE" w:rsidDel="00562CF5">
        <w:t>62 ust.</w:t>
      </w:r>
      <w:r w:rsidRPr="00D03FD9" w:rsidDel="00562CF5">
        <w:t xml:space="preserve"> </w:t>
      </w:r>
      <w:r w:rsidRPr="009F02EE" w:rsidDel="00562CF5">
        <w:t>1</w:t>
      </w:r>
      <w:r>
        <w:t xml:space="preserve"> </w:t>
      </w:r>
      <w:r w:rsidRPr="009F02EE" w:rsidDel="00562CF5">
        <w:t>rozporządzenia nr</w:t>
      </w:r>
      <w:r w:rsidRPr="00D03FD9" w:rsidDel="00562CF5">
        <w:t xml:space="preserve"> </w:t>
      </w:r>
      <w:r w:rsidRPr="009F02EE" w:rsidDel="00562CF5">
        <w:t>1224/2009, zwanego dalej „dokumentem sprzedaży”</w:t>
      </w:r>
      <w:r>
        <w:t xml:space="preserve">, albo deklaracji przejęcia, o której mowa w art. </w:t>
      </w:r>
      <w:r w:rsidRPr="00BF336B">
        <w:t>66 ust. 1</w:t>
      </w:r>
      <w:r>
        <w:t xml:space="preserve"> tego </w:t>
      </w:r>
      <w:r w:rsidRPr="00BF336B">
        <w:t>rozporządzenia</w:t>
      </w:r>
      <w:r>
        <w:t>, zwanej dalej „deklaracją przejęcia”</w:t>
      </w:r>
      <w:r w:rsidRPr="009F02EE">
        <w:t>,</w:t>
      </w:r>
    </w:p>
    <w:p w14:paraId="0020180B" w14:textId="7CDEB094" w:rsidR="00D03FD9" w:rsidRDefault="00D03FD9" w:rsidP="00D03FD9">
      <w:pPr>
        <w:pStyle w:val="ZTIRLITzmlittiret"/>
      </w:pPr>
      <w:r w:rsidRPr="00D03FD9">
        <w:t>b)</w:t>
      </w:r>
      <w:r w:rsidRPr="00D03FD9">
        <w:tab/>
        <w:t xml:space="preserve">wystawia lub przekazuje </w:t>
      </w:r>
      <w:r w:rsidRPr="009F02EE">
        <w:t>dokument</w:t>
      </w:r>
      <w:r w:rsidRPr="00D03FD9">
        <w:t xml:space="preserve"> </w:t>
      </w:r>
      <w:r w:rsidRPr="009F02EE">
        <w:t>sprzedaży</w:t>
      </w:r>
      <w:r w:rsidRPr="00D03FD9">
        <w:t xml:space="preserve"> </w:t>
      </w:r>
      <w:r w:rsidRPr="009F02EE">
        <w:t>z</w:t>
      </w:r>
      <w:r w:rsidRPr="00D03FD9">
        <w:t xml:space="preserve"> </w:t>
      </w:r>
      <w:r w:rsidRPr="009F02EE">
        <w:t>naruszeniem</w:t>
      </w:r>
      <w:r w:rsidRPr="00D03FD9">
        <w:t xml:space="preserve"> </w:t>
      </w:r>
      <w:r w:rsidRPr="009F02EE">
        <w:t>wymagań</w:t>
      </w:r>
      <w:r w:rsidRPr="00D03FD9">
        <w:t xml:space="preserve"> </w:t>
      </w:r>
      <w:r w:rsidRPr="009F02EE">
        <w:t>określonych</w:t>
      </w:r>
      <w:r w:rsidRPr="00D03FD9">
        <w:t xml:space="preserve"> </w:t>
      </w:r>
      <w:r w:rsidRPr="009F02EE">
        <w:t>w</w:t>
      </w:r>
      <w:r w:rsidRPr="00D03FD9">
        <w:t xml:space="preserve"> </w:t>
      </w:r>
      <w:r w:rsidRPr="009F02EE">
        <w:t>art.</w:t>
      </w:r>
      <w:r w:rsidRPr="00D03FD9">
        <w:t xml:space="preserve"> </w:t>
      </w:r>
      <w:r w:rsidRPr="009F02EE">
        <w:t>62 ust. 1</w:t>
      </w:r>
      <w:r>
        <w:t xml:space="preserve"> zdanie pierwsze </w:t>
      </w:r>
      <w:r w:rsidRPr="009F02EE">
        <w:t>lub</w:t>
      </w:r>
      <w:r>
        <w:t xml:space="preserve"> art. 64 </w:t>
      </w:r>
      <w:r w:rsidRPr="009F02EE" w:rsidDel="00E7055D">
        <w:t>rozporządzenia nr</w:t>
      </w:r>
      <w:r w:rsidR="0059638E">
        <w:t> </w:t>
      </w:r>
      <w:r w:rsidRPr="009F02EE" w:rsidDel="00E7055D">
        <w:t>1224/2</w:t>
      </w:r>
      <w:r w:rsidRPr="009F02EE">
        <w:t>009</w:t>
      </w:r>
      <w:r>
        <w:t>, lub</w:t>
      </w:r>
      <w:r w:rsidRPr="00D03FD9">
        <w:t xml:space="preserve"> </w:t>
      </w:r>
      <w:r w:rsidRPr="00F71993">
        <w:t xml:space="preserve">w </w:t>
      </w:r>
      <w:r w:rsidRPr="00516B68">
        <w:t>przepis</w:t>
      </w:r>
      <w:r>
        <w:t>ach</w:t>
      </w:r>
      <w:r w:rsidRPr="00516B68">
        <w:t xml:space="preserve"> wydanych na podstawie art. 62 ust. 6</w:t>
      </w:r>
      <w:r>
        <w:t xml:space="preserve"> tego rozporządzenia albo deklarację przejęcia </w:t>
      </w:r>
      <w:r w:rsidRPr="00D03FD9">
        <w:t>−</w:t>
      </w:r>
      <w:r w:rsidRPr="009F02EE">
        <w:t xml:space="preserve"> z</w:t>
      </w:r>
      <w:r w:rsidRPr="00D03FD9">
        <w:t xml:space="preserve"> </w:t>
      </w:r>
      <w:r w:rsidRPr="009F02EE">
        <w:t>naruszeniem</w:t>
      </w:r>
      <w:r w:rsidRPr="00D03FD9">
        <w:t xml:space="preserve"> </w:t>
      </w:r>
      <w:r w:rsidRPr="009F02EE">
        <w:t>wymagań</w:t>
      </w:r>
      <w:r w:rsidRPr="00D03FD9">
        <w:t xml:space="preserve"> </w:t>
      </w:r>
      <w:r w:rsidRPr="009F02EE">
        <w:t>określonych</w:t>
      </w:r>
      <w:r>
        <w:t xml:space="preserve"> w art. 66 ust. 1 zdanie pierwsze, ust. </w:t>
      </w:r>
      <w:r w:rsidRPr="00D03FD9">
        <w:t xml:space="preserve">4 lub </w:t>
      </w:r>
      <w:r>
        <w:t>5 rozporządzenia</w:t>
      </w:r>
      <w:r w:rsidRPr="003D3BAE" w:rsidDel="00E7055D">
        <w:t xml:space="preserve"> </w:t>
      </w:r>
      <w:r w:rsidRPr="009F02EE" w:rsidDel="00E7055D">
        <w:lastRenderedPageBreak/>
        <w:t>nr</w:t>
      </w:r>
      <w:r w:rsidR="0059638E">
        <w:t> </w:t>
      </w:r>
      <w:r w:rsidRPr="009F02EE" w:rsidDel="00E7055D">
        <w:t>1224/2</w:t>
      </w:r>
      <w:r w:rsidRPr="009F02EE">
        <w:t>009</w:t>
      </w:r>
      <w:r>
        <w:t xml:space="preserve">, </w:t>
      </w:r>
      <w:r w:rsidRPr="00F3543E">
        <w:t xml:space="preserve">lub </w:t>
      </w:r>
      <w:r>
        <w:t xml:space="preserve">w </w:t>
      </w:r>
      <w:r w:rsidRPr="00F3543E">
        <w:t>przepis</w:t>
      </w:r>
      <w:r>
        <w:t>ach</w:t>
      </w:r>
      <w:r w:rsidRPr="00F3543E">
        <w:t xml:space="preserve"> wydanych na podstawie </w:t>
      </w:r>
      <w:r>
        <w:t xml:space="preserve">art. 66 </w:t>
      </w:r>
      <w:r w:rsidRPr="00F3543E">
        <w:t>ust. 6</w:t>
      </w:r>
      <w:r>
        <w:t xml:space="preserve"> tego rozporządzenia”,</w:t>
      </w:r>
    </w:p>
    <w:p w14:paraId="6A470CAD" w14:textId="77777777" w:rsidR="00D03FD9" w:rsidRDefault="00D03FD9" w:rsidP="00D03FD9">
      <w:pPr>
        <w:pStyle w:val="TIRtiret"/>
      </w:pPr>
      <w:r w:rsidRPr="00D03FD9">
        <w:t>–</w:t>
      </w:r>
      <w:r w:rsidRPr="00D03FD9">
        <w:tab/>
        <w:t>uchyla się lit. c,</w:t>
      </w:r>
    </w:p>
    <w:p w14:paraId="42BE28E8" w14:textId="77777777" w:rsidR="00D03FD9" w:rsidRDefault="00D03FD9" w:rsidP="0096509A">
      <w:pPr>
        <w:pStyle w:val="LITlitera"/>
      </w:pPr>
      <w:r>
        <w:t>b)</w:t>
      </w:r>
      <w:r>
        <w:tab/>
        <w:t>w pkt 2a skreśla się wyrazy „Głównemu Inspektorowi Rybołówstwa Morskiego”;</w:t>
      </w:r>
    </w:p>
    <w:p w14:paraId="14342F44" w14:textId="77777777" w:rsidR="00D03FD9" w:rsidRPr="00D03FD9" w:rsidRDefault="00D03FD9" w:rsidP="00D03FD9">
      <w:pPr>
        <w:pStyle w:val="PKTpunkt"/>
      </w:pPr>
      <w:r w:rsidRPr="00D03FD9">
        <w:t>6)</w:t>
      </w:r>
      <w:r w:rsidRPr="00D03FD9">
        <w:tab/>
        <w:t>w art. 18:</w:t>
      </w:r>
    </w:p>
    <w:p w14:paraId="3105F528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ust. 1 otrzymuje brzmienie:</w:t>
      </w:r>
    </w:p>
    <w:p w14:paraId="4C9AD4E0" w14:textId="77777777" w:rsidR="00D03FD9" w:rsidRPr="00D03FD9" w:rsidRDefault="00D03FD9" w:rsidP="00D03FD9">
      <w:pPr>
        <w:pStyle w:val="ZLITUSTzmustliter"/>
      </w:pPr>
      <w:r w:rsidRPr="00D03FD9">
        <w:t xml:space="preserve">„1. Przedsiębiorca wpisany do rejestru skupujących wystawia dokument sprzedaży albo </w:t>
      </w:r>
      <w:r w:rsidRPr="00BF336B">
        <w:t>deklarację przejęcia</w:t>
      </w:r>
      <w:r w:rsidRPr="00D03FD9">
        <w:t>.”,</w:t>
      </w:r>
    </w:p>
    <w:p w14:paraId="6AE56AF1" w14:textId="77777777" w:rsidR="00D03FD9" w:rsidRPr="00D03FD9" w:rsidRDefault="00D03FD9" w:rsidP="00D03FD9">
      <w:pPr>
        <w:pStyle w:val="LITlitera"/>
      </w:pPr>
      <w:r w:rsidRPr="00D03FD9">
        <w:t>b)</w:t>
      </w:r>
      <w:r w:rsidRPr="00D03FD9">
        <w:tab/>
        <w:t>uchyla się ust. 2, 3 i 5;</w:t>
      </w:r>
    </w:p>
    <w:p w14:paraId="7E448A05" w14:textId="77777777" w:rsidR="00D03FD9" w:rsidRPr="00D03FD9" w:rsidRDefault="00D03FD9" w:rsidP="00D03FD9">
      <w:pPr>
        <w:pStyle w:val="PKTpunkt"/>
      </w:pPr>
      <w:r w:rsidRPr="00D03FD9">
        <w:t>7)</w:t>
      </w:r>
      <w:r w:rsidRPr="00D03FD9">
        <w:tab/>
        <w:t>po art. 18 dodaje się art. 18a w brzmieniu:</w:t>
      </w:r>
    </w:p>
    <w:p w14:paraId="266FE65E" w14:textId="71898F2F" w:rsidR="00D03FD9" w:rsidRDefault="00D03FD9" w:rsidP="0096509A">
      <w:pPr>
        <w:pStyle w:val="ZARTzmartartykuempunktem"/>
      </w:pPr>
      <w:r w:rsidRPr="00D03FD9">
        <w:t>„Art.</w:t>
      </w:r>
      <w:r w:rsidRPr="00A309BB">
        <w:t xml:space="preserve"> 18</w:t>
      </w:r>
      <w:r>
        <w:t>a</w:t>
      </w:r>
      <w:r w:rsidRPr="00A309BB">
        <w:t xml:space="preserve">. </w:t>
      </w:r>
      <w:r>
        <w:t>D</w:t>
      </w:r>
      <w:r w:rsidRPr="00A309BB">
        <w:t>okument sprzedaży</w:t>
      </w:r>
      <w:r w:rsidRPr="00BF336B">
        <w:t>, deklarację przejęcia</w:t>
      </w:r>
      <w:r>
        <w:t xml:space="preserve"> oraz d</w:t>
      </w:r>
      <w:r w:rsidRPr="00E650D1">
        <w:t>okument przewozowy, o</w:t>
      </w:r>
      <w:r w:rsidR="0059638E">
        <w:t> </w:t>
      </w:r>
      <w:r w:rsidRPr="00E650D1">
        <w:t xml:space="preserve">którym mowa w art. 68 </w:t>
      </w:r>
      <w:r>
        <w:t xml:space="preserve">ust. 1 </w:t>
      </w:r>
      <w:r w:rsidRPr="00E650D1">
        <w:t>rozporządzenia nr 1224/2009</w:t>
      </w:r>
      <w:r>
        <w:t xml:space="preserve">, </w:t>
      </w:r>
      <w:r w:rsidRPr="00D03FD9">
        <w:t xml:space="preserve">zwany dalej „dokumentem przewozowym”, </w:t>
      </w:r>
      <w:r>
        <w:t xml:space="preserve">wystawia się w formie elektronicznej oraz </w:t>
      </w:r>
      <w:r w:rsidRPr="00A309BB">
        <w:t>prz</w:t>
      </w:r>
      <w:r>
        <w:t xml:space="preserve">ekazuje do Centrum Monitorowania Rybołówstwa </w:t>
      </w:r>
      <w:r w:rsidRPr="00E650D1">
        <w:t>stanowiącego ośrodek monitorowania rybołówstwa</w:t>
      </w:r>
      <w:r>
        <w:t>, o</w:t>
      </w:r>
      <w:r w:rsidR="0059638E">
        <w:t> </w:t>
      </w:r>
      <w:r>
        <w:t xml:space="preserve">którym mowa w art. 9a ust. 1 tego </w:t>
      </w:r>
      <w:r w:rsidRPr="00E650D1">
        <w:t>rozporządzenia</w:t>
      </w:r>
      <w:r>
        <w:t>.”;</w:t>
      </w:r>
    </w:p>
    <w:p w14:paraId="2DE56410" w14:textId="77777777" w:rsidR="00D03FD9" w:rsidRPr="00D03FD9" w:rsidRDefault="00D03FD9" w:rsidP="00D03FD9">
      <w:pPr>
        <w:pStyle w:val="PKTpunkt"/>
      </w:pPr>
      <w:r w:rsidRPr="00D03FD9">
        <w:t>8)</w:t>
      </w:r>
      <w:r w:rsidRPr="00D03FD9">
        <w:tab/>
        <w:t>uchyla się art. 19 i art. 20;</w:t>
      </w:r>
    </w:p>
    <w:p w14:paraId="543C9154" w14:textId="77777777" w:rsidR="00D03FD9" w:rsidRPr="00D03FD9" w:rsidRDefault="00D03FD9" w:rsidP="00D03FD9">
      <w:pPr>
        <w:pStyle w:val="PKTpunkt"/>
      </w:pPr>
      <w:r w:rsidRPr="00D03FD9">
        <w:t>9)</w:t>
      </w:r>
      <w:r w:rsidRPr="00D03FD9">
        <w:tab/>
        <w:t>art. 21 otrzymuje brzmienie:</w:t>
      </w:r>
    </w:p>
    <w:p w14:paraId="32A0235A" w14:textId="77777777" w:rsidR="00D03FD9" w:rsidRPr="00D03FD9" w:rsidRDefault="00D03FD9" w:rsidP="00D03FD9">
      <w:pPr>
        <w:pStyle w:val="ZUSTzmustartykuempunktem"/>
      </w:pPr>
      <w:r w:rsidRPr="00D03FD9">
        <w:t>„Art. 21. Główny Inspektor Rybołówstwa Morskiego przeprowadza kontrolę:</w:t>
      </w:r>
    </w:p>
    <w:p w14:paraId="4478F362" w14:textId="77777777" w:rsidR="00D03FD9" w:rsidRPr="00D03FD9" w:rsidRDefault="00D03FD9" w:rsidP="0096509A">
      <w:pPr>
        <w:pStyle w:val="ZPKTzmpktartykuempunktem"/>
      </w:pPr>
      <w:r w:rsidRPr="00D03FD9">
        <w:t>1)</w:t>
      </w:r>
      <w:r w:rsidRPr="00D03FD9">
        <w:tab/>
        <w:t>kompletności wystawienia i terminowości przekazania dokumentu sprzedaży, deklaracji przejęcia oraz dokumentu przewozowego;</w:t>
      </w:r>
    </w:p>
    <w:p w14:paraId="6F1DDF93" w14:textId="77777777" w:rsidR="00D03FD9" w:rsidRPr="00D03FD9" w:rsidRDefault="00D03FD9" w:rsidP="0096509A">
      <w:pPr>
        <w:pStyle w:val="ZPKTzmpktartykuempunktem"/>
      </w:pPr>
      <w:r w:rsidRPr="00D03FD9">
        <w:t>2)</w:t>
      </w:r>
      <w:r w:rsidRPr="00D03FD9">
        <w:tab/>
        <w:t>terminowości i sposobu przekazywania kopii dokumentu sprzedaży albo innego równoważnego dokumentu zawierającego informacje określone w art. 64 rozporządzenia nr 1224/2009, o której mowa w art. 62 ust. 4 tego rozporządzenia, lub kopii deklaracji przejęcia albo innego równoważnego dokumentu zawierającego informacje określone w art. 66 ust. 4 lub 5 rozporządzenia nr 1224/2009, o której mowa w art. 66 ust. 3 tego rozporządzenia”;</w:t>
      </w:r>
    </w:p>
    <w:p w14:paraId="6816F699" w14:textId="77777777" w:rsidR="00D03FD9" w:rsidRPr="00D03FD9" w:rsidRDefault="00D03FD9" w:rsidP="00D03FD9">
      <w:pPr>
        <w:pStyle w:val="PKTpunkt"/>
      </w:pPr>
      <w:r w:rsidRPr="00D03FD9">
        <w:t>10)</w:t>
      </w:r>
      <w:r w:rsidRPr="00D03FD9">
        <w:tab/>
        <w:t>uchyla się art. 22;</w:t>
      </w:r>
    </w:p>
    <w:p w14:paraId="53FF3082" w14:textId="77777777" w:rsidR="00D03FD9" w:rsidRPr="00D03FD9" w:rsidRDefault="00D03FD9" w:rsidP="00D03FD9">
      <w:pPr>
        <w:pStyle w:val="PKTpunkt"/>
      </w:pPr>
      <w:r w:rsidRPr="00D03FD9">
        <w:t>11)</w:t>
      </w:r>
      <w:r w:rsidRPr="00D03FD9">
        <w:tab/>
        <w:t xml:space="preserve">w art. 62b w ust. 1: </w:t>
      </w:r>
    </w:p>
    <w:p w14:paraId="7FF4DEC3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po pkt 2 dodaje się pkt 2a i 2b w brzmieniu:</w:t>
      </w:r>
    </w:p>
    <w:p w14:paraId="7012E27C" w14:textId="4546F536" w:rsidR="00D03FD9" w:rsidRPr="00D03FD9" w:rsidRDefault="00D03FD9" w:rsidP="00D03FD9">
      <w:pPr>
        <w:pStyle w:val="ZLITPKTzmpktliter"/>
      </w:pPr>
      <w:r w:rsidRPr="00D03FD9">
        <w:t>„2a)</w:t>
      </w:r>
      <w:r w:rsidRPr="00D03FD9">
        <w:tab/>
        <w:t>przyjmuje, sprawdza i potwierdza oświadczenie, o którym mowa w art. 14 ust.</w:t>
      </w:r>
      <w:r w:rsidR="0059638E">
        <w:t> </w:t>
      </w:r>
      <w:r w:rsidRPr="00D03FD9">
        <w:t>2 rozporządzenia nr 1005/2008, w przypadku wywozu lub powrotnego wywozu produktów rybołówstwa, a także weryfikuje i zatwierdza inne dokumenty związane z wywozem lub powrotnym wywozem tych produktów;</w:t>
      </w:r>
    </w:p>
    <w:p w14:paraId="1F87B4CC" w14:textId="77777777" w:rsidR="00D03FD9" w:rsidRPr="00D03FD9" w:rsidRDefault="00D03FD9" w:rsidP="00D03FD9">
      <w:pPr>
        <w:pStyle w:val="ZLITPKTzmpktliter"/>
      </w:pPr>
      <w:r w:rsidRPr="00D03FD9">
        <w:lastRenderedPageBreak/>
        <w:t>2b)</w:t>
      </w:r>
      <w:r w:rsidRPr="00D03FD9">
        <w:tab/>
        <w:t>przyjmuje dokumenty i informacje, o których mowa w art. 6a ust. 1 rozporządzenia nr 1010/2009;”,</w:t>
      </w:r>
    </w:p>
    <w:p w14:paraId="342FB26D" w14:textId="77777777" w:rsidR="00D03FD9" w:rsidRPr="00D03FD9" w:rsidRDefault="00D03FD9" w:rsidP="00D03FD9">
      <w:pPr>
        <w:pStyle w:val="LITlitera"/>
      </w:pPr>
      <w:r w:rsidRPr="00D03FD9">
        <w:t>b)</w:t>
      </w:r>
      <w:r w:rsidRPr="00D03FD9">
        <w:tab/>
        <w:t>w pkt 6 kropkę zastępuje się średnikiem i dodaje się pkt 7 w brzmieniu:</w:t>
      </w:r>
    </w:p>
    <w:p w14:paraId="24DCE1E8" w14:textId="77777777" w:rsidR="00D03FD9" w:rsidRPr="00D03FD9" w:rsidRDefault="00D03FD9" w:rsidP="00D03FD9">
      <w:pPr>
        <w:pStyle w:val="ZLITPKTzmpktliter"/>
      </w:pPr>
      <w:r w:rsidRPr="00D03FD9">
        <w:t>„7)</w:t>
      </w:r>
      <w:r w:rsidRPr="00D03FD9">
        <w:tab/>
        <w:t>pełni rolę punktu kontaktowego, o którym mowa w art. 6a ust. 4 rozporządzenia nr 1010/2009.”;</w:t>
      </w:r>
    </w:p>
    <w:p w14:paraId="48D340BF" w14:textId="77777777" w:rsidR="00D03FD9" w:rsidRPr="00D03FD9" w:rsidRDefault="00D03FD9" w:rsidP="00D03FD9">
      <w:pPr>
        <w:pStyle w:val="PKTpunkt"/>
      </w:pPr>
      <w:bookmarkStart w:id="4" w:name="_Hlk210990272"/>
      <w:r w:rsidRPr="00D03FD9">
        <w:t>12)</w:t>
      </w:r>
      <w:r w:rsidRPr="00D03FD9">
        <w:tab/>
        <w:t>w art. 62g:</w:t>
      </w:r>
    </w:p>
    <w:p w14:paraId="6B67B374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w ust. 1:</w:t>
      </w:r>
    </w:p>
    <w:p w14:paraId="045C61B4" w14:textId="77777777" w:rsidR="00D03FD9" w:rsidRPr="00D03FD9" w:rsidRDefault="00D03FD9" w:rsidP="00D03FD9">
      <w:pPr>
        <w:pStyle w:val="TIRtiret"/>
      </w:pPr>
      <w:r>
        <w:t>–</w:t>
      </w:r>
      <w:r>
        <w:tab/>
      </w:r>
      <w:r w:rsidRPr="00D03FD9">
        <w:t xml:space="preserve">we wprowadzeniu do wyliczenia </w:t>
      </w:r>
      <w:r w:rsidRPr="00D03FD9" w:rsidDel="00B63922">
        <w:t>wyrazy „Minister właściwy do spraw rybołówstwa” zastępuje się wyrazami „Główny Inspektor Rybołówstwa Morskiego”</w:t>
      </w:r>
      <w:r w:rsidRPr="00D03FD9">
        <w:t>,</w:t>
      </w:r>
    </w:p>
    <w:p w14:paraId="671CF3E8" w14:textId="1F035098" w:rsidR="00D03FD9" w:rsidRPr="00D03FD9" w:rsidRDefault="00D03FD9" w:rsidP="00D03FD9">
      <w:pPr>
        <w:pStyle w:val="TIRtiret"/>
      </w:pPr>
      <w:r>
        <w:t>–</w:t>
      </w:r>
      <w:r>
        <w:tab/>
        <w:t xml:space="preserve">w </w:t>
      </w:r>
      <w:r w:rsidRPr="00D03FD9">
        <w:t>pkt 1 wyrazy „Komisji (WE) nr 1010/2009 z dnia 22 października 2009 r. ustanawiającego szczegółowe zasady wykonania rozporządzenia Rady (WE) nr</w:t>
      </w:r>
      <w:r w:rsidR="0059638E">
        <w:t> </w:t>
      </w:r>
      <w:r w:rsidRPr="00D03FD9">
        <w:t>1005/2008 ustanawiającego wspólnotowy system zapobiegania nielegalnym, nieraportowanym i nieuregulowanym połowom oraz ich powstrzymywania i</w:t>
      </w:r>
      <w:r w:rsidR="0059638E">
        <w:t> </w:t>
      </w:r>
      <w:r w:rsidRPr="00D03FD9">
        <w:t>eliminowania (Dz. Urz. UE L 280 z 27.10.2009, str. 5), zwanego dalej ,,rozporządzeniem nr 1010/2009” zastępuje się wyrazami „nr 1010/2009”,</w:t>
      </w:r>
    </w:p>
    <w:p w14:paraId="5CC5E9FD" w14:textId="77777777" w:rsidR="00D03FD9" w:rsidRPr="00D03FD9" w:rsidDel="00B63922" w:rsidRDefault="00D03FD9" w:rsidP="00D03FD9">
      <w:pPr>
        <w:pStyle w:val="LITlitera"/>
      </w:pPr>
      <w:r w:rsidRPr="00D03FD9">
        <w:t>b)</w:t>
      </w:r>
      <w:r w:rsidRPr="00D03FD9">
        <w:tab/>
        <w:t xml:space="preserve">w ust. 2 </w:t>
      </w:r>
      <w:r w:rsidRPr="00D03FD9" w:rsidDel="00B63922">
        <w:t>wyrazy „Minister właściwy do spraw rybołówstwa” zastępuje się wyrazami „Główny Inspektor Rybołówstwa Morskiego”;</w:t>
      </w:r>
    </w:p>
    <w:p w14:paraId="2FAE7F87" w14:textId="77777777" w:rsidR="00D03FD9" w:rsidRPr="00D03FD9" w:rsidDel="00B63922" w:rsidRDefault="00D03FD9" w:rsidP="00D03FD9">
      <w:pPr>
        <w:pStyle w:val="PKTpunkt"/>
      </w:pPr>
      <w:r w:rsidRPr="00D03FD9">
        <w:t>13)</w:t>
      </w:r>
      <w:r w:rsidRPr="00D03FD9">
        <w:tab/>
      </w:r>
      <w:r w:rsidRPr="00D03FD9" w:rsidDel="00B63922">
        <w:t>w art. 62i w ust. 3 wyrazy „Minister właściwy do spraw rybołówstwa” zastępuje się wyrazami „Główny Inspektor Rybołówstwa Morskiego”;</w:t>
      </w:r>
    </w:p>
    <w:bookmarkEnd w:id="4"/>
    <w:p w14:paraId="545F381B" w14:textId="77777777" w:rsidR="00D03FD9" w:rsidRPr="00D03FD9" w:rsidRDefault="00D03FD9" w:rsidP="00D03FD9">
      <w:pPr>
        <w:pStyle w:val="PKTpunkt"/>
      </w:pPr>
      <w:r w:rsidRPr="00D03FD9">
        <w:t>14)</w:t>
      </w:r>
      <w:r w:rsidRPr="00D03FD9">
        <w:tab/>
        <w:t>w art. 63 w ust. 1:</w:t>
      </w:r>
    </w:p>
    <w:p w14:paraId="63F84A62" w14:textId="77777777" w:rsidR="00D03FD9" w:rsidRPr="00D03FD9" w:rsidRDefault="00D03FD9" w:rsidP="00D03FD9">
      <w:pPr>
        <w:pStyle w:val="LITlitera"/>
      </w:pPr>
      <w:r w:rsidRPr="00D03FD9">
        <w:t>a)</w:t>
      </w:r>
      <w:r w:rsidRPr="00D03FD9">
        <w:tab/>
        <w:t>pkt 5 i 6 otrzymują brzmienie:</w:t>
      </w:r>
    </w:p>
    <w:p w14:paraId="474A84FE" w14:textId="77777777" w:rsidR="00D03FD9" w:rsidRPr="00D03FD9" w:rsidRDefault="00D03FD9" w:rsidP="00D03FD9">
      <w:pPr>
        <w:pStyle w:val="ZLITPKTzmpktliter"/>
      </w:pPr>
      <w:r w:rsidRPr="00D03FD9">
        <w:t>„5)</w:t>
      </w:r>
      <w:r w:rsidRPr="00D03FD9">
        <w:tab/>
        <w:t xml:space="preserve">wbrew obowiązkom, o których mowa w art. 18a, nie wystawia lub nie przekazuje dokumentu sprzedaży albo deklaracji przejęcia lub dokumentu </w:t>
      </w:r>
      <w:r w:rsidRPr="00E650D1">
        <w:t>przewozow</w:t>
      </w:r>
      <w:r>
        <w:t>ego,</w:t>
      </w:r>
    </w:p>
    <w:p w14:paraId="10DCD3A0" w14:textId="77777777" w:rsidR="00D03FD9" w:rsidRDefault="00D03FD9" w:rsidP="00D03FD9">
      <w:pPr>
        <w:pStyle w:val="ZLITPKTzmpktliter"/>
      </w:pPr>
      <w:r w:rsidRPr="00D03FD9">
        <w:t>6)</w:t>
      </w:r>
      <w:r w:rsidRPr="00D03FD9">
        <w:tab/>
        <w:t xml:space="preserve">wystawia lub przekazuje dokument sprzedaży albo deklarację przejęcia lub </w:t>
      </w:r>
      <w:r>
        <w:t>d</w:t>
      </w:r>
      <w:r w:rsidRPr="00E650D1">
        <w:t>okument przewozow</w:t>
      </w:r>
      <w:r>
        <w:t>y</w:t>
      </w:r>
      <w:r w:rsidRPr="00D03FD9">
        <w:t xml:space="preserve"> </w:t>
      </w:r>
      <w:r w:rsidRPr="002F76DA">
        <w:t xml:space="preserve">z naruszeniem </w:t>
      </w:r>
      <w:r>
        <w:t xml:space="preserve">art. 18a lub odpowiednio </w:t>
      </w:r>
      <w:r w:rsidRPr="002F76DA">
        <w:t>art. 62</w:t>
      </w:r>
      <w:r>
        <w:t xml:space="preserve"> ust. 1 zdanie pierwsze lub art. 64 rozporządzenia nr 1224/2009, lub przepisów wydanych na podstawie art. 62 ust. 6 tego rozporządzenia, lub </w:t>
      </w:r>
      <w:r w:rsidRPr="002F76DA">
        <w:t>art. 66</w:t>
      </w:r>
      <w:r>
        <w:t xml:space="preserve"> ust. 1 zdanie pierwsze, lub ust. 4 lub 5 tego rozporządzenia, lub przepisów wydanych na podstawie art. 66 ust. 6 tego rozporządzenia, lub art. </w:t>
      </w:r>
      <w:r w:rsidRPr="002F76DA">
        <w:t>68</w:t>
      </w:r>
      <w:r w:rsidRPr="00D03FD9">
        <w:t xml:space="preserve"> </w:t>
      </w:r>
      <w:r w:rsidRPr="0004161D">
        <w:t>ust.</w:t>
      </w:r>
      <w:r>
        <w:t xml:space="preserve"> </w:t>
      </w:r>
      <w:r w:rsidRPr="0004161D">
        <w:t>1</w:t>
      </w:r>
      <w:r>
        <w:t xml:space="preserve">, </w:t>
      </w:r>
      <w:r w:rsidRPr="0004161D">
        <w:t>2, 4</w:t>
      </w:r>
      <w:r>
        <w:t xml:space="preserve">, </w:t>
      </w:r>
      <w:r w:rsidRPr="0004161D">
        <w:t xml:space="preserve">5 </w:t>
      </w:r>
      <w:r>
        <w:t xml:space="preserve">lub </w:t>
      </w:r>
      <w:r w:rsidRPr="0004161D">
        <w:t xml:space="preserve">9 </w:t>
      </w:r>
      <w:r>
        <w:t>tego rozporządzenia, lub</w:t>
      </w:r>
      <w:r w:rsidRPr="0004161D">
        <w:t xml:space="preserve"> przepisów wydanych na podstawie art. 68 ust. 10 </w:t>
      </w:r>
      <w:r>
        <w:t xml:space="preserve">tego </w:t>
      </w:r>
      <w:r w:rsidRPr="002F76DA">
        <w:t>rozporządzenia</w:t>
      </w:r>
      <w:r>
        <w:t>,</w:t>
      </w:r>
      <w:r w:rsidRPr="002F76DA">
        <w:t>”</w:t>
      </w:r>
      <w:r>
        <w:t>,</w:t>
      </w:r>
    </w:p>
    <w:p w14:paraId="02AF6251" w14:textId="77777777" w:rsidR="00D03FD9" w:rsidRDefault="00D03FD9" w:rsidP="00D03FD9">
      <w:pPr>
        <w:pStyle w:val="LITlitera"/>
      </w:pPr>
      <w:r>
        <w:lastRenderedPageBreak/>
        <w:t>b)</w:t>
      </w:r>
      <w:r>
        <w:tab/>
        <w:t>po pkt 6 dodaje się pkt 6a–6c w brzmieniu:</w:t>
      </w:r>
    </w:p>
    <w:p w14:paraId="1D5B71F4" w14:textId="52FF8FCB" w:rsidR="00D03FD9" w:rsidRPr="000E107E" w:rsidRDefault="00D03FD9" w:rsidP="00D03FD9">
      <w:pPr>
        <w:pStyle w:val="ZLITPKTzmpktliter"/>
      </w:pPr>
      <w:r>
        <w:t>„6a)</w:t>
      </w:r>
      <w:r>
        <w:tab/>
        <w:t xml:space="preserve">nie </w:t>
      </w:r>
      <w:r w:rsidRPr="000E107E">
        <w:t xml:space="preserve">przekazuje </w:t>
      </w:r>
      <w:r>
        <w:t>kopii dokumentu sprzedaży albo</w:t>
      </w:r>
      <w:r w:rsidRPr="00C40F7C">
        <w:t xml:space="preserve"> innego równoważnego dokumentu zawierającego informacje</w:t>
      </w:r>
      <w:r>
        <w:t xml:space="preserve"> określone w art. 64 rozporządzenia</w:t>
      </w:r>
      <w:r w:rsidRPr="00951257">
        <w:t xml:space="preserve"> </w:t>
      </w:r>
      <w:r w:rsidRPr="000E107E">
        <w:t>nr</w:t>
      </w:r>
      <w:r w:rsidR="0059638E">
        <w:t> </w:t>
      </w:r>
      <w:r w:rsidRPr="000E107E">
        <w:t>1224/2009</w:t>
      </w:r>
      <w:r>
        <w:t xml:space="preserve">, </w:t>
      </w:r>
      <w:r w:rsidRPr="000E107E">
        <w:t>o któr</w:t>
      </w:r>
      <w:r>
        <w:t>ej</w:t>
      </w:r>
      <w:r w:rsidRPr="000E107E">
        <w:t xml:space="preserve"> mowa w art. 62 ust. </w:t>
      </w:r>
      <w:r>
        <w:t>4</w:t>
      </w:r>
      <w:r w:rsidRPr="000E107E">
        <w:t xml:space="preserve"> </w:t>
      </w:r>
      <w:r>
        <w:t xml:space="preserve">tego </w:t>
      </w:r>
      <w:r w:rsidRPr="000E107E">
        <w:t>rozporządzenia</w:t>
      </w:r>
      <w:r>
        <w:t>, albo</w:t>
      </w:r>
      <w:r w:rsidRPr="000E107E">
        <w:t xml:space="preserve"> przekazuje</w:t>
      </w:r>
      <w:r>
        <w:t xml:space="preserve"> tę </w:t>
      </w:r>
      <w:r w:rsidRPr="000E107E">
        <w:t>kopi</w:t>
      </w:r>
      <w:r>
        <w:t xml:space="preserve">ę </w:t>
      </w:r>
      <w:r w:rsidRPr="000E107E">
        <w:t>z naruszeniem wym</w:t>
      </w:r>
      <w:r>
        <w:t>a</w:t>
      </w:r>
      <w:r w:rsidRPr="000E107E">
        <w:t>g</w:t>
      </w:r>
      <w:r>
        <w:t>ań określonych</w:t>
      </w:r>
      <w:r w:rsidRPr="000E107E">
        <w:t xml:space="preserve"> w ty</w:t>
      </w:r>
      <w:r>
        <w:t>ch</w:t>
      </w:r>
      <w:r w:rsidRPr="000E107E">
        <w:t xml:space="preserve"> przepis</w:t>
      </w:r>
      <w:r>
        <w:t>ach</w:t>
      </w:r>
      <w:r w:rsidRPr="000E107E">
        <w:t>,</w:t>
      </w:r>
    </w:p>
    <w:p w14:paraId="582F5DC8" w14:textId="77777777" w:rsidR="00D03FD9" w:rsidRPr="000E107E" w:rsidRDefault="00D03FD9" w:rsidP="00D03FD9">
      <w:pPr>
        <w:pStyle w:val="ZLITPKTzmpktliter"/>
      </w:pPr>
      <w:r w:rsidRPr="000E107E">
        <w:t>6b)</w:t>
      </w:r>
      <w:r w:rsidRPr="000E107E">
        <w:tab/>
        <w:t>nie przekazuje kopi</w:t>
      </w:r>
      <w:r>
        <w:t>i</w:t>
      </w:r>
      <w:r w:rsidRPr="000E107E">
        <w:t xml:space="preserve"> deklaracji przejęcia</w:t>
      </w:r>
      <w:r>
        <w:t xml:space="preserve"> albo</w:t>
      </w:r>
      <w:r w:rsidRPr="000E107E">
        <w:t xml:space="preserve"> </w:t>
      </w:r>
      <w:r>
        <w:t>innego</w:t>
      </w:r>
      <w:r w:rsidRPr="000E107E">
        <w:t xml:space="preserve"> równoważn</w:t>
      </w:r>
      <w:r>
        <w:t>ego</w:t>
      </w:r>
      <w:r w:rsidRPr="000E107E">
        <w:t xml:space="preserve"> dokument</w:t>
      </w:r>
      <w:r>
        <w:t>u</w:t>
      </w:r>
      <w:r w:rsidRPr="000E107E">
        <w:t xml:space="preserve"> zawierając</w:t>
      </w:r>
      <w:r>
        <w:t>ego</w:t>
      </w:r>
      <w:r w:rsidRPr="000E107E">
        <w:t xml:space="preserve"> informacje</w:t>
      </w:r>
      <w:r>
        <w:t xml:space="preserve"> określone w art. 66 ust. 4 lub 5 rozporządzenia</w:t>
      </w:r>
      <w:r w:rsidRPr="00D050E9">
        <w:t xml:space="preserve"> </w:t>
      </w:r>
      <w:r w:rsidRPr="000E107E">
        <w:t>nr 1224/2009</w:t>
      </w:r>
      <w:r>
        <w:t>,</w:t>
      </w:r>
      <w:r w:rsidRPr="000E107E">
        <w:t xml:space="preserve"> o któr</w:t>
      </w:r>
      <w:r>
        <w:t>ej</w:t>
      </w:r>
      <w:r w:rsidRPr="000E107E">
        <w:t xml:space="preserve"> mowa w art. 66 ust. 3 </w:t>
      </w:r>
      <w:r>
        <w:t xml:space="preserve">tego </w:t>
      </w:r>
      <w:r w:rsidRPr="000E107E">
        <w:t>rozporządzenia</w:t>
      </w:r>
      <w:r>
        <w:t>,</w:t>
      </w:r>
      <w:r w:rsidRPr="000E107E">
        <w:t xml:space="preserve"> </w:t>
      </w:r>
      <w:r>
        <w:t>albo</w:t>
      </w:r>
      <w:r w:rsidRPr="000E107E">
        <w:t xml:space="preserve"> przekazuje</w:t>
      </w:r>
      <w:r>
        <w:t xml:space="preserve"> tę kopię </w:t>
      </w:r>
      <w:r w:rsidRPr="000E107E">
        <w:t>z naruszeniem wym</w:t>
      </w:r>
      <w:r>
        <w:t>agań określonych</w:t>
      </w:r>
      <w:r w:rsidRPr="000E107E">
        <w:t xml:space="preserve"> w ty</w:t>
      </w:r>
      <w:r>
        <w:t>ch</w:t>
      </w:r>
      <w:r w:rsidRPr="000E107E">
        <w:t xml:space="preserve"> przepis</w:t>
      </w:r>
      <w:r>
        <w:t>ach</w:t>
      </w:r>
      <w:r w:rsidRPr="000E107E">
        <w:t>,</w:t>
      </w:r>
    </w:p>
    <w:p w14:paraId="2C2D9EB8" w14:textId="313C404E" w:rsidR="00D03FD9" w:rsidRDefault="00D03FD9" w:rsidP="00D03FD9">
      <w:pPr>
        <w:pStyle w:val="ZLITPKTzmpktliter"/>
      </w:pPr>
      <w:r w:rsidRPr="000E107E">
        <w:t>6c)</w:t>
      </w:r>
      <w:r w:rsidRPr="000E107E">
        <w:tab/>
        <w:t>przewozi produkty rybołówstwa</w:t>
      </w:r>
      <w:r>
        <w:t>,</w:t>
      </w:r>
      <w:r w:rsidRPr="000E107E">
        <w:t xml:space="preserve"> zadeklarowane w dokumencie sprzedaży jako sprzedane</w:t>
      </w:r>
      <w:r>
        <w:t>,</w:t>
      </w:r>
      <w:r w:rsidRPr="000E107E">
        <w:t xml:space="preserve"> do innego miejsca niż miejsce wyładunku</w:t>
      </w:r>
      <w:r>
        <w:t xml:space="preserve"> tych produktów </w:t>
      </w:r>
      <w:r w:rsidRPr="00167B34">
        <w:t xml:space="preserve">i nie </w:t>
      </w:r>
      <w:r>
        <w:t>posiada</w:t>
      </w:r>
      <w:r w:rsidRPr="00167B34">
        <w:t xml:space="preserve"> dokumentów potwierdzających</w:t>
      </w:r>
      <w:r>
        <w:t xml:space="preserve"> ich</w:t>
      </w:r>
      <w:r w:rsidRPr="00167B34">
        <w:t xml:space="preserve"> </w:t>
      </w:r>
      <w:r>
        <w:t>zakup lub sprzedaż</w:t>
      </w:r>
      <w:r w:rsidRPr="00167B34">
        <w:t>, w</w:t>
      </w:r>
      <w:r w:rsidR="0059638E">
        <w:t> </w:t>
      </w:r>
      <w:r w:rsidRPr="00167B34">
        <w:t>szczególności dokument</w:t>
      </w:r>
      <w:r>
        <w:t>u</w:t>
      </w:r>
      <w:r w:rsidRPr="00167B34">
        <w:t xml:space="preserve"> sprzedaży</w:t>
      </w:r>
      <w:r>
        <w:t xml:space="preserve"> lub</w:t>
      </w:r>
      <w:r w:rsidRPr="00167B34">
        <w:t xml:space="preserve"> faktur,”,</w:t>
      </w:r>
    </w:p>
    <w:p w14:paraId="6D2EC33F" w14:textId="77777777" w:rsidR="00D03FD9" w:rsidRPr="00D03FD9" w:rsidRDefault="00D03FD9" w:rsidP="00D03FD9">
      <w:pPr>
        <w:pStyle w:val="LITlitera"/>
      </w:pPr>
      <w:r w:rsidRPr="00D03FD9">
        <w:t>c)</w:t>
      </w:r>
      <w:r w:rsidRPr="00D03FD9">
        <w:tab/>
        <w:t>po pkt 10 dodaje się pkt 10a w brzmieniu:</w:t>
      </w:r>
    </w:p>
    <w:p w14:paraId="36052FE3" w14:textId="6F7BB6D7" w:rsidR="00D03FD9" w:rsidRDefault="00D03FD9" w:rsidP="00D03FD9">
      <w:pPr>
        <w:pStyle w:val="ZLITPKTzmpktliter"/>
      </w:pPr>
      <w:r>
        <w:t>„10a)</w:t>
      </w:r>
      <w:r>
        <w:tab/>
        <w:t>w odniesieniu do produktów rybołówstwa i akwakultury,</w:t>
      </w:r>
      <w:r w:rsidRPr="00220983">
        <w:t xml:space="preserve"> z wyłączeniem produktów rybołówstwa i akwakultury objętych pozycjami 1604 i 1605 działu</w:t>
      </w:r>
      <w:r w:rsidR="00C336FB">
        <w:t> </w:t>
      </w:r>
      <w:r w:rsidRPr="00220983">
        <w:t>16 Nomenklatury scalonej oraz objętych podpozycją 1212 21 działu 12 Nomenklatury scalonej</w:t>
      </w:r>
      <w:r>
        <w:t>:</w:t>
      </w:r>
    </w:p>
    <w:p w14:paraId="000AF5CE" w14:textId="78225362" w:rsidR="00D03FD9" w:rsidRDefault="00D03FD9" w:rsidP="00D03FD9">
      <w:pPr>
        <w:pStyle w:val="ZLITLITwPKTzmlitwpktliter"/>
      </w:pPr>
      <w:r>
        <w:t>a)</w:t>
      </w:r>
      <w:r>
        <w:tab/>
        <w:t>nie stosuje oznakowania zgodnie z art. 58 ust. 2 rozporządzenia nr</w:t>
      </w:r>
      <w:r w:rsidR="0059638E">
        <w:t> </w:t>
      </w:r>
      <w:r>
        <w:t>1224/2009,</w:t>
      </w:r>
    </w:p>
    <w:p w14:paraId="3F848740" w14:textId="77777777" w:rsidR="00D03FD9" w:rsidRDefault="00D03FD9" w:rsidP="00D03FD9">
      <w:pPr>
        <w:pStyle w:val="ZLITLITwPKTzmlitwpktliter"/>
      </w:pPr>
      <w:r>
        <w:t>b)</w:t>
      </w:r>
      <w:r>
        <w:tab/>
        <w:t xml:space="preserve">nie udostępnia informacji, o których mowa w art. 58 ust. 5 rozporządzenia nr 1224/2009, </w:t>
      </w:r>
    </w:p>
    <w:p w14:paraId="5A456A8E" w14:textId="25B9823E" w:rsidR="00D03FD9" w:rsidRDefault="00D03FD9" w:rsidP="00D03FD9">
      <w:pPr>
        <w:pStyle w:val="ZLITLITwPKTzmlitwpktliter"/>
      </w:pPr>
      <w:r>
        <w:t>c)</w:t>
      </w:r>
      <w:r>
        <w:tab/>
        <w:t xml:space="preserve">udostępnia informacje, </w:t>
      </w:r>
      <w:r w:rsidRPr="00B921E2">
        <w:t>o których mowa w</w:t>
      </w:r>
      <w:r>
        <w:t xml:space="preserve"> </w:t>
      </w:r>
      <w:r w:rsidRPr="00B921E2">
        <w:t>art. 58 ust. 5 rozporządzenia nr</w:t>
      </w:r>
      <w:r w:rsidR="0059638E">
        <w:t> </w:t>
      </w:r>
      <w:r w:rsidRPr="00B921E2">
        <w:t>1224/2009</w:t>
      </w:r>
      <w:r>
        <w:t xml:space="preserve">, w sposób niezgodny z </w:t>
      </w:r>
      <w:r w:rsidRPr="00B921E2">
        <w:t xml:space="preserve">art. 58 ust. </w:t>
      </w:r>
      <w:r>
        <w:t>6 lit. b</w:t>
      </w:r>
      <w:r w:rsidRPr="00B921E2">
        <w:t xml:space="preserve"> rozporządzenia nr</w:t>
      </w:r>
      <w:r w:rsidR="0059638E">
        <w:t> </w:t>
      </w:r>
      <w:r w:rsidRPr="00B921E2">
        <w:t>1224/2009</w:t>
      </w:r>
      <w:r>
        <w:t>,”,</w:t>
      </w:r>
    </w:p>
    <w:p w14:paraId="3415BBED" w14:textId="77777777" w:rsidR="00D03FD9" w:rsidRDefault="00D03FD9" w:rsidP="00D03FD9">
      <w:pPr>
        <w:pStyle w:val="LITlitera"/>
      </w:pPr>
      <w:r>
        <w:t>d)</w:t>
      </w:r>
      <w:r>
        <w:tab/>
        <w:t>po pkt 10a dodaje się pkt 10b w brzmieniu:</w:t>
      </w:r>
    </w:p>
    <w:p w14:paraId="40D753FB" w14:textId="77777777" w:rsidR="00D03FD9" w:rsidRDefault="00D03FD9" w:rsidP="00D03FD9">
      <w:pPr>
        <w:pStyle w:val="ZLITPKTzmpktliter"/>
      </w:pPr>
      <w:r>
        <w:t>„10b)</w:t>
      </w:r>
      <w:r>
        <w:tab/>
        <w:t>w odniesieniu do produktów rybołówstwa i akwakultury:</w:t>
      </w:r>
    </w:p>
    <w:p w14:paraId="1FBD98B4" w14:textId="58C64B1B" w:rsidR="00D03FD9" w:rsidRDefault="00D03FD9" w:rsidP="00192EA4">
      <w:pPr>
        <w:pStyle w:val="ZLITLITwPKTzmlitwpktliter"/>
      </w:pPr>
      <w:r>
        <w:t>a)</w:t>
      </w:r>
      <w:r>
        <w:tab/>
        <w:t>nie stosuje oznakowania zgodnie z art. 58 ust. 2 rozporządzenia nr</w:t>
      </w:r>
      <w:r w:rsidR="0059638E">
        <w:t> </w:t>
      </w:r>
      <w:r>
        <w:t>1224/2009,</w:t>
      </w:r>
    </w:p>
    <w:p w14:paraId="47980709" w14:textId="77777777" w:rsidR="00D03FD9" w:rsidRDefault="00D03FD9" w:rsidP="00D03FD9">
      <w:pPr>
        <w:pStyle w:val="ZLITLITwPKTzmlitwpktliter"/>
      </w:pPr>
      <w:r>
        <w:t>b)</w:t>
      </w:r>
      <w:r>
        <w:tab/>
        <w:t xml:space="preserve">nie udostępnia informacji, o których mowa w art. 58 ust. 5 rozporządzenia nr 1224/2009, </w:t>
      </w:r>
    </w:p>
    <w:p w14:paraId="2E52AF59" w14:textId="00F1FEFF" w:rsidR="00D03FD9" w:rsidRDefault="00D03FD9" w:rsidP="00D03FD9">
      <w:pPr>
        <w:pStyle w:val="ZLITLITwPKTzmlitwpktliter"/>
      </w:pPr>
      <w:r>
        <w:lastRenderedPageBreak/>
        <w:t>c)</w:t>
      </w:r>
      <w:r>
        <w:tab/>
        <w:t xml:space="preserve">udostępnia informacje, </w:t>
      </w:r>
      <w:r w:rsidRPr="00B921E2">
        <w:t>o których mowa w</w:t>
      </w:r>
      <w:r>
        <w:t xml:space="preserve"> </w:t>
      </w:r>
      <w:r w:rsidRPr="00B921E2">
        <w:t>art. 58 ust. 5 rozporządzenia nr</w:t>
      </w:r>
      <w:r w:rsidR="0059638E">
        <w:t> </w:t>
      </w:r>
      <w:r w:rsidRPr="00B921E2">
        <w:t>1224/2009</w:t>
      </w:r>
      <w:r>
        <w:t xml:space="preserve">, w sposób niezgodny z </w:t>
      </w:r>
      <w:r w:rsidRPr="00B921E2">
        <w:t xml:space="preserve">art. 58 ust. </w:t>
      </w:r>
      <w:r>
        <w:t>6 lit. b</w:t>
      </w:r>
      <w:r w:rsidRPr="00B921E2">
        <w:t xml:space="preserve"> rozporządzenia nr</w:t>
      </w:r>
      <w:r w:rsidR="0059638E">
        <w:t> </w:t>
      </w:r>
      <w:r w:rsidRPr="00B921E2">
        <w:t>1224/2009</w:t>
      </w:r>
      <w:r>
        <w:t>,”;</w:t>
      </w:r>
    </w:p>
    <w:p w14:paraId="351DC352" w14:textId="77777777" w:rsidR="00D03FD9" w:rsidRDefault="00D03FD9" w:rsidP="00D03FD9">
      <w:pPr>
        <w:pStyle w:val="PKTpunkt"/>
      </w:pPr>
      <w:r>
        <w:t>15)</w:t>
      </w:r>
      <w:r>
        <w:tab/>
        <w:t>po art. 73 dodaje się art. 73a w brzmieniu:</w:t>
      </w:r>
    </w:p>
    <w:p w14:paraId="51DB0066" w14:textId="77777777" w:rsidR="00D03FD9" w:rsidRDefault="00D03FD9" w:rsidP="0096509A">
      <w:pPr>
        <w:pStyle w:val="ZARTzmartartykuempunktem"/>
      </w:pPr>
      <w:r>
        <w:t>„Art. 73a. Traci moc art. 63 ust. 1 pkt 10a.”.</w:t>
      </w:r>
    </w:p>
    <w:p w14:paraId="59AB1A33" w14:textId="54D1B1D7" w:rsidR="00D03FD9" w:rsidRDefault="00D03FD9" w:rsidP="00D03FD9">
      <w:pPr>
        <w:pStyle w:val="ARTartustawynprozporzdzenia"/>
      </w:pPr>
      <w:r w:rsidRPr="005B275E">
        <w:rPr>
          <w:rStyle w:val="Ppogrubienie"/>
        </w:rPr>
        <w:t>Art.</w:t>
      </w:r>
      <w:r w:rsidR="00192EA4">
        <w:rPr>
          <w:rStyle w:val="Ppogrubienie"/>
        </w:rPr>
        <w:t> </w:t>
      </w:r>
      <w:r>
        <w:rPr>
          <w:rStyle w:val="Ppogrubienie"/>
        </w:rPr>
        <w:t>3</w:t>
      </w:r>
      <w:r w:rsidRPr="00F300A2">
        <w:rPr>
          <w:rStyle w:val="Ppogrubienie"/>
        </w:rPr>
        <w:t>.</w:t>
      </w:r>
      <w:r w:rsidR="00192EA4">
        <w:t> </w:t>
      </w:r>
      <w:r>
        <w:t xml:space="preserve">W przypadku gdy przed dniem wejścia w życie ustawy kapitan statku rybackiego dopuścił się poważnego naruszenia </w:t>
      </w:r>
      <w:r w:rsidRPr="005B275E">
        <w:t>w rozumieniu art. 42</w:t>
      </w:r>
      <w:r w:rsidRPr="00F300A2">
        <w:t xml:space="preserve"> </w:t>
      </w:r>
      <w:r>
        <w:t xml:space="preserve">ust. 1 </w:t>
      </w:r>
      <w:r w:rsidRPr="00F300A2">
        <w:t>rozporządzenia Rady (WE) nr</w:t>
      </w:r>
      <w:r w:rsidR="0059638E">
        <w:t> </w:t>
      </w:r>
      <w:r w:rsidRPr="00F300A2">
        <w:t xml:space="preserve">1005/2008 z dnia 29 września 2008 r. ustanawiającego </w:t>
      </w:r>
      <w:r>
        <w:t>unijny</w:t>
      </w:r>
      <w:r w:rsidRPr="00F300A2">
        <w:t xml:space="preserve"> system zapobiegania nielegalnym, nieraportowanym i nieuregulowanym połowom oraz ich powstrzymywania i</w:t>
      </w:r>
      <w:r w:rsidR="0059638E">
        <w:t> </w:t>
      </w:r>
      <w:r w:rsidRPr="00F300A2">
        <w:t>eliminowania, zmieniające</w:t>
      </w:r>
      <w:r>
        <w:t>go</w:t>
      </w:r>
      <w:r w:rsidRPr="00F300A2">
        <w:t xml:space="preserve"> rozporządzenia (EWG) nr 2847/93, (WE) nr 1936/2001 i (WE) nr 601/2004 oraz uchylające</w:t>
      </w:r>
      <w:r w:rsidR="00331D4F">
        <w:t>go</w:t>
      </w:r>
      <w:r w:rsidRPr="00F300A2">
        <w:t xml:space="preserve"> rozporządzenia (WE) nr 1093/94 i (WE) nr 1447/1999 (Dz. Urz. UE L 286 z 29.10.2008, str. 1, z późn. zm.) </w:t>
      </w:r>
      <w:r>
        <w:t>oraz</w:t>
      </w:r>
      <w:r w:rsidRPr="00F300A2">
        <w:t xml:space="preserve"> w rozumieniu art. 90 ust. 1</w:t>
      </w:r>
      <w:r>
        <w:t xml:space="preserve"> </w:t>
      </w:r>
      <w:r w:rsidRPr="005B275E">
        <w:t>rozporządzeni</w:t>
      </w:r>
      <w:r>
        <w:t>a</w:t>
      </w:r>
      <w:r w:rsidRPr="00F300A2">
        <w:t xml:space="preserve"> Rady (WE) nr </w:t>
      </w:r>
      <w:r w:rsidRPr="005B275E">
        <w:t>1224/2009</w:t>
      </w:r>
      <w:r w:rsidRPr="00F300A2">
        <w:t xml:space="preserve"> z dnia 20 listopada 2009 r. ustanawiające</w:t>
      </w:r>
      <w:r>
        <w:t>go</w:t>
      </w:r>
      <w:r w:rsidRPr="00F300A2">
        <w:t xml:space="preserve"> wspólnotowy system kontroli w celu zapewnienia przestrzegania przepisów wspólnej polityki rybołówstwa, zmieniające</w:t>
      </w:r>
      <w:r>
        <w:t>go</w:t>
      </w:r>
      <w:r w:rsidRPr="00F300A2">
        <w:t xml:space="preserve"> rozporządzenia (WE) nr </w:t>
      </w:r>
      <w:r w:rsidRPr="005B275E">
        <w:t>847/96</w:t>
      </w:r>
      <w:r w:rsidRPr="00F300A2">
        <w:t>, (WE) nr 2371/2002, (WE) nr 811/2004, (WE) nr 768/2005, (WE) nr 2115/2005, (WE) nr 2166/2005, (WE) nr 388/2006, (WE) nr 509/2007, (WE) nr 676/2007, (WE) nr 1098/2007, (WE) nr 1300/2008, (WE) nr 1342/2008 i uchylające</w:t>
      </w:r>
      <w:r>
        <w:t>go</w:t>
      </w:r>
      <w:r w:rsidRPr="00F300A2">
        <w:t xml:space="preserve"> rozporządzenia (EWG) nr </w:t>
      </w:r>
      <w:r w:rsidRPr="005B275E">
        <w:t>2847/93</w:t>
      </w:r>
      <w:r w:rsidRPr="00F300A2">
        <w:t xml:space="preserve">, (WE) nr 1627/94 oraz (WE) nr 1966/2006 (Dz. Urz. UE L 343 z 22.12.2009, </w:t>
      </w:r>
      <w:r w:rsidRPr="005B275E">
        <w:t>str. 1, z późn. zm.)</w:t>
      </w:r>
      <w:r>
        <w:t xml:space="preserve"> (w brzmieniu z dnia 9 stycznia 2024 r.)</w:t>
      </w:r>
      <w:r w:rsidRPr="005B275E">
        <w:t xml:space="preserve"> </w:t>
      </w:r>
      <w:r>
        <w:t xml:space="preserve">albo poważnego naruszenia, o którym mowa w art. 90 ust. 2 lub 3 </w:t>
      </w:r>
      <w:r w:rsidRPr="00DC2878">
        <w:t>rozporządzenia Rady (WE) nr 1224/2009 z</w:t>
      </w:r>
      <w:r w:rsidR="0059638E">
        <w:t> </w:t>
      </w:r>
      <w:r w:rsidRPr="00DC2878">
        <w:t>dnia 20 listopada 2009 r. ustanawiającego wspólnotowy system kontroli w celu zapewnienia przestrzegania przepisów wspólnej polityki rybołówstwa, zmieniającego rozporządzenia (WE) nr 847/96, (WE) nr 2371/2002, (WE) nr 811/2004, (WE) nr 768/2005, (WE) nr 2115/2005, (WE) nr 2166/2005, (WE) nr 388/2006, (WE) nr 509/2007, (WE) nr 676/2007, (WE) nr</w:t>
      </w:r>
      <w:r w:rsidR="0059638E">
        <w:t> </w:t>
      </w:r>
      <w:r w:rsidRPr="00DC2878">
        <w:t>1098/2007, (WE) nr 1300/2008, (WE) nr 1342/2008 i uchylającego rozporządzenia (EWG) nr 2847/93, (WE) nr 1627/94 oraz (WE) nr 1966/2006</w:t>
      </w:r>
      <w:r>
        <w:t xml:space="preserve">, </w:t>
      </w:r>
      <w:r w:rsidRPr="005B275E">
        <w:t>zwan</w:t>
      </w:r>
      <w:r>
        <w:t>ych</w:t>
      </w:r>
      <w:r w:rsidRPr="005B275E">
        <w:t xml:space="preserve"> dalej „poważnym naruszeniem”,</w:t>
      </w:r>
      <w:r w:rsidRPr="00F300A2">
        <w:t xml:space="preserve"> Główny </w:t>
      </w:r>
      <w:r w:rsidRPr="00395E39">
        <w:t xml:space="preserve">Inspektor Rybołówstwa Morskiego anuluje, w drodze decyzji, </w:t>
      </w:r>
      <w:r>
        <w:t xml:space="preserve">wszystkie </w:t>
      </w:r>
      <w:r w:rsidRPr="00395E39">
        <w:t xml:space="preserve">punkty za poważne naruszenia przyznane </w:t>
      </w:r>
      <w:r>
        <w:t>temu</w:t>
      </w:r>
      <w:r w:rsidRPr="00395E39">
        <w:t xml:space="preserve"> kapitanowi</w:t>
      </w:r>
      <w:r>
        <w:t xml:space="preserve">, jeżeli ten kapitan nie dopuścił się poważnego naruszenia w okresie 3 lat od dnia popełnienia ostatniego poważnego naruszenia. </w:t>
      </w:r>
    </w:p>
    <w:p w14:paraId="14190BDE" w14:textId="7A96E238" w:rsidR="00D03FD9" w:rsidRDefault="00D03FD9" w:rsidP="00D03FD9">
      <w:pPr>
        <w:pStyle w:val="ARTartustawynprozporzdzenia"/>
      </w:pPr>
      <w:r w:rsidRPr="005B275E">
        <w:rPr>
          <w:rStyle w:val="Ppogrubienie"/>
        </w:rPr>
        <w:lastRenderedPageBreak/>
        <w:t>Art.</w:t>
      </w:r>
      <w:r w:rsidR="00192EA4">
        <w:rPr>
          <w:rStyle w:val="Ppogrubienie"/>
        </w:rPr>
        <w:t> </w:t>
      </w:r>
      <w:r w:rsidRPr="005B275E">
        <w:rPr>
          <w:rStyle w:val="Ppogrubienie"/>
        </w:rPr>
        <w:t>4.</w:t>
      </w:r>
      <w:r w:rsidR="00192EA4">
        <w:t> </w:t>
      </w:r>
      <w:r w:rsidRPr="00F300A2">
        <w:t xml:space="preserve">Do </w:t>
      </w:r>
      <w:r w:rsidRPr="007C0F38">
        <w:t>poważn</w:t>
      </w:r>
      <w:r>
        <w:t>ego</w:t>
      </w:r>
      <w:r w:rsidRPr="007C0F38">
        <w:t xml:space="preserve"> naruszeni</w:t>
      </w:r>
      <w:r>
        <w:t>a</w:t>
      </w:r>
      <w:r w:rsidRPr="007C0F38">
        <w:t xml:space="preserve"> </w:t>
      </w:r>
      <w:r>
        <w:t xml:space="preserve">w sprawach </w:t>
      </w:r>
      <w:r w:rsidRPr="007C0F38">
        <w:t xml:space="preserve">objętych postępowaniami </w:t>
      </w:r>
      <w:r w:rsidRPr="00183911">
        <w:t>wszczęty</w:t>
      </w:r>
      <w:r>
        <w:t xml:space="preserve">mi </w:t>
      </w:r>
      <w:r w:rsidRPr="00183911">
        <w:t>i</w:t>
      </w:r>
      <w:r w:rsidR="0059638E">
        <w:t> </w:t>
      </w:r>
      <w:r w:rsidRPr="00183911">
        <w:t>niezakończony</w:t>
      </w:r>
      <w:r>
        <w:t>mi</w:t>
      </w:r>
      <w:r w:rsidRPr="00183911">
        <w:t xml:space="preserve"> decyzją ostateczną</w:t>
      </w:r>
      <w:r>
        <w:t xml:space="preserve"> </w:t>
      </w:r>
      <w:r w:rsidRPr="00183911">
        <w:t>przed dniem wejścia w życie niniejszej ustawy stosuje się przepisy ustawy zmienianej w art. 1 w brzmieniu nadanym niniejszą ustawą</w:t>
      </w:r>
      <w:r>
        <w:t>.</w:t>
      </w:r>
    </w:p>
    <w:p w14:paraId="1FE9085C" w14:textId="07AD4C43" w:rsidR="00D03FD9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192EA4" w:rsidRPr="0096509A">
        <w:rPr>
          <w:rStyle w:val="Ppogrubienie"/>
        </w:rPr>
        <w:t> </w:t>
      </w:r>
      <w:r w:rsidRPr="0096509A">
        <w:rPr>
          <w:rStyle w:val="Ppogrubienie"/>
        </w:rPr>
        <w:t>5.</w:t>
      </w:r>
      <w:r w:rsidR="00192EA4">
        <w:t> </w:t>
      </w:r>
      <w:r w:rsidRPr="00E928BA">
        <w:t xml:space="preserve">Do </w:t>
      </w:r>
      <w:r w:rsidRPr="00042149">
        <w:t>zmiany wpisu w rejestrze statków rybackich</w:t>
      </w:r>
      <w:r>
        <w:t xml:space="preserve"> w </w:t>
      </w:r>
      <w:r w:rsidRPr="00042149">
        <w:t>spraw</w:t>
      </w:r>
      <w:r>
        <w:t>ach</w:t>
      </w:r>
      <w:r w:rsidRPr="00042149">
        <w:t xml:space="preserve"> objętych postępowaniami wszczęty</w:t>
      </w:r>
      <w:r>
        <w:t>mi</w:t>
      </w:r>
      <w:r w:rsidRPr="00042149">
        <w:t xml:space="preserve"> i niezakończony</w:t>
      </w:r>
      <w:r>
        <w:t xml:space="preserve">mi </w:t>
      </w:r>
      <w:r w:rsidRPr="00042149">
        <w:t>decyzją ostateczną</w:t>
      </w:r>
      <w:r>
        <w:t xml:space="preserve"> </w:t>
      </w:r>
      <w:r w:rsidRPr="00042149">
        <w:t>przed dniem wejścia w</w:t>
      </w:r>
      <w:r w:rsidR="0059638E">
        <w:t> </w:t>
      </w:r>
      <w:r w:rsidRPr="00042149">
        <w:t xml:space="preserve">życie niniejszej ustawy </w:t>
      </w:r>
      <w:r w:rsidRPr="00CF3818">
        <w:t>stosuje się przepisy ustawy zmienianej w art. 1 w brzmieniu nadanym niniejszą ustawą</w:t>
      </w:r>
      <w:r>
        <w:t>.</w:t>
      </w:r>
    </w:p>
    <w:p w14:paraId="49F27A8D" w14:textId="7C1A1615" w:rsidR="00D03FD9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192EA4">
        <w:rPr>
          <w:rStyle w:val="Ppogrubienie"/>
        </w:rPr>
        <w:t> </w:t>
      </w:r>
      <w:r w:rsidRPr="0096509A">
        <w:rPr>
          <w:rStyle w:val="Ppogrubienie"/>
        </w:rPr>
        <w:t>6.</w:t>
      </w:r>
      <w:r w:rsidR="00192EA4">
        <w:t> </w:t>
      </w:r>
      <w:r w:rsidRPr="00E928BA">
        <w:t xml:space="preserve">Do </w:t>
      </w:r>
      <w:r w:rsidRPr="00CF3818">
        <w:t xml:space="preserve">wydania licencji, zawieszenia licencji oraz cofnięcia licencji </w:t>
      </w:r>
      <w:r>
        <w:t xml:space="preserve">w </w:t>
      </w:r>
      <w:r w:rsidRPr="00CF3818">
        <w:t>spraw</w:t>
      </w:r>
      <w:r>
        <w:t>ach</w:t>
      </w:r>
      <w:r w:rsidRPr="00CF3818">
        <w:t xml:space="preserve"> objętych postępowaniami wszczętymi i niezakończonymi decyzją ostateczną</w:t>
      </w:r>
      <w:r>
        <w:t xml:space="preserve"> przed</w:t>
      </w:r>
      <w:r w:rsidRPr="00CF3818">
        <w:t xml:space="preserve"> </w:t>
      </w:r>
      <w:r w:rsidRPr="00BB5343">
        <w:t xml:space="preserve">dniem wejścia w życie niniejszej ustawy stosuje się przepisy ustawy zmienianej w art. 1 w brzmieniu nadanym niniejszą ustawą oraz przepisy art. 33 ust. 3, art. 36 ust. 3 i </w:t>
      </w:r>
      <w:r>
        <w:t xml:space="preserve">4 oraz </w:t>
      </w:r>
      <w:r w:rsidRPr="00BB5343">
        <w:t>art. 37 ust. 1a ustawy zmienianej w art. 1.</w:t>
      </w:r>
    </w:p>
    <w:p w14:paraId="765457D9" w14:textId="3EE6C911" w:rsidR="00D03FD9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192EA4" w:rsidRPr="0096509A">
        <w:rPr>
          <w:rStyle w:val="Ppogrubienie"/>
        </w:rPr>
        <w:t> </w:t>
      </w:r>
      <w:r w:rsidRPr="0096509A">
        <w:rPr>
          <w:rStyle w:val="Ppogrubienie"/>
        </w:rPr>
        <w:t>7.</w:t>
      </w:r>
      <w:r w:rsidR="00192EA4">
        <w:t> </w:t>
      </w:r>
      <w:r w:rsidRPr="004A1D8C">
        <w:t>Przedsiębiorc</w:t>
      </w:r>
      <w:r>
        <w:t>a</w:t>
      </w:r>
      <w:r w:rsidRPr="004A1D8C">
        <w:t xml:space="preserve"> wpisany </w:t>
      </w:r>
      <w:r>
        <w:t>przed dniem wejścia w życie niniejszej ustawy</w:t>
      </w:r>
      <w:r w:rsidRPr="004A1D8C">
        <w:t xml:space="preserve"> do rejestru, o którym mowa w art. 13 </w:t>
      </w:r>
      <w:r>
        <w:t xml:space="preserve">ust. 1 </w:t>
      </w:r>
      <w:r w:rsidRPr="004A1D8C">
        <w:t xml:space="preserve">ustawy </w:t>
      </w:r>
      <w:r>
        <w:t xml:space="preserve">zmienianej w art. 2, albo armator statku rybackiego mogą przeprowadzać </w:t>
      </w:r>
      <w:r w:rsidRPr="004A1D8C">
        <w:t>ważeni</w:t>
      </w:r>
      <w:r>
        <w:t>e</w:t>
      </w:r>
      <w:r w:rsidRPr="004A1D8C">
        <w:t xml:space="preserve"> </w:t>
      </w:r>
      <w:r>
        <w:t xml:space="preserve">produktów rybołówstwa </w:t>
      </w:r>
      <w:r w:rsidRPr="00E7522D">
        <w:t>bez upoważnienia, o którym mowa w</w:t>
      </w:r>
      <w:r w:rsidR="0059638E">
        <w:t> </w:t>
      </w:r>
      <w:r w:rsidRPr="00E7522D">
        <w:t xml:space="preserve">art. 74f ust. 1 ustawy zmienianej w art. 1, do </w:t>
      </w:r>
      <w:r>
        <w:t>czasu jego uzyskania, lecz niedłużej niż przez 12 miesięcy od dnia wejścia w życie niniejszej ustawy, jeżeli:</w:t>
      </w:r>
    </w:p>
    <w:p w14:paraId="1CBB1DDD" w14:textId="77777777" w:rsidR="00D03FD9" w:rsidRDefault="00D03FD9" w:rsidP="00D03FD9">
      <w:pPr>
        <w:pStyle w:val="PKTpunkt"/>
      </w:pPr>
      <w:r>
        <w:t>1)</w:t>
      </w:r>
      <w:r>
        <w:tab/>
        <w:t>ten przedsiębiorca spełnia wymagania określone w art. 74f ust. 3 pkt 2 lit. b i c lub ust. 4 pkt 2 i 3, art. 74o–74q oraz art. 111 ust. 1b ustawy zmienianej w art. 1;</w:t>
      </w:r>
    </w:p>
    <w:p w14:paraId="51756ED7" w14:textId="77777777" w:rsidR="00D03FD9" w:rsidRDefault="00D03FD9" w:rsidP="00D03FD9">
      <w:pPr>
        <w:pStyle w:val="PKTpunkt"/>
      </w:pPr>
      <w:r>
        <w:t>2)</w:t>
      </w:r>
      <w:r>
        <w:tab/>
        <w:t>ten armator spełnia wymagania określone w art. 74f ust. 3 pkt 1 lub ust. 5 oraz zapewnia spełnianie wymagań określonych w art. 74o ust. 1 i art. 74q ust. 1–3 ustawy zmienianej w art. 1.</w:t>
      </w:r>
    </w:p>
    <w:p w14:paraId="212A19DB" w14:textId="7556CAA4" w:rsidR="00D03FD9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D473E7" w:rsidRPr="0096509A">
        <w:rPr>
          <w:rStyle w:val="Ppogrubienie"/>
        </w:rPr>
        <w:t> </w:t>
      </w:r>
      <w:r w:rsidRPr="0096509A">
        <w:rPr>
          <w:rStyle w:val="Ppogrubienie"/>
        </w:rPr>
        <w:t>8.</w:t>
      </w:r>
      <w:r w:rsidR="00D473E7">
        <w:t> </w:t>
      </w:r>
      <w:r w:rsidRPr="004A4734">
        <w:t>W przypadku gdy zawody sportowe, o których mowa w art. 90</w:t>
      </w:r>
      <w:r>
        <w:t xml:space="preserve"> ust. 1 pkt 1</w:t>
      </w:r>
      <w:r w:rsidRPr="004A4734">
        <w:t xml:space="preserve"> ustawy zmienianej w art. 1, odbyły się przed dniem wejścia w życie niniejszej ustawy, do </w:t>
      </w:r>
      <w:r>
        <w:t xml:space="preserve">sporządzania </w:t>
      </w:r>
      <w:r w:rsidRPr="004A4734">
        <w:t>raport</w:t>
      </w:r>
      <w:r>
        <w:t>u z</w:t>
      </w:r>
      <w:r w:rsidRPr="004A4734">
        <w:t xml:space="preserve"> </w:t>
      </w:r>
      <w:r>
        <w:t xml:space="preserve">połowów rekreacyjnych </w:t>
      </w:r>
      <w:r w:rsidRPr="004A4734">
        <w:t xml:space="preserve">stosuje się przepisy </w:t>
      </w:r>
      <w:r>
        <w:t xml:space="preserve">ustawy zmienianej w art. 1 w brzmieniu </w:t>
      </w:r>
      <w:r w:rsidRPr="004A4734">
        <w:t>dotychczasow</w:t>
      </w:r>
      <w:r>
        <w:t>ym</w:t>
      </w:r>
      <w:r w:rsidRPr="004A4734">
        <w:t>.</w:t>
      </w:r>
    </w:p>
    <w:p w14:paraId="672EA1AD" w14:textId="75C755F8" w:rsidR="00D03FD9" w:rsidRDefault="00D03FD9" w:rsidP="00D03FD9">
      <w:pPr>
        <w:pStyle w:val="ARTartustawynprozporzdzenia"/>
      </w:pPr>
      <w:r w:rsidRPr="001E19C8">
        <w:rPr>
          <w:rStyle w:val="Ppogrubienie"/>
        </w:rPr>
        <w:t>Art.</w:t>
      </w:r>
      <w:r w:rsidR="00D473E7">
        <w:rPr>
          <w:rStyle w:val="Ppogrubienie"/>
        </w:rPr>
        <w:t> </w:t>
      </w:r>
      <w:r>
        <w:rPr>
          <w:rStyle w:val="Ppogrubienie"/>
        </w:rPr>
        <w:t>9</w:t>
      </w:r>
      <w:r w:rsidRPr="001E19C8">
        <w:rPr>
          <w:rStyle w:val="Ppogrubienie"/>
        </w:rPr>
        <w:t>.</w:t>
      </w:r>
      <w:r w:rsidR="00D473E7">
        <w:t> </w:t>
      </w:r>
      <w:r>
        <w:t>Rejestr naruszeń przepisów wspólnej polityki rybołówstwa prowadzony na podstawie art. 80 ust. 2 ustawy zmienianej w art. 1 staje się rejestrem naruszeń przepisów wspólnej polityki rybołówstwa prowadzonym na podstawie art. 80 ust. 2 ustawy zmienianej w</w:t>
      </w:r>
      <w:r w:rsidR="0059638E">
        <w:t> </w:t>
      </w:r>
      <w:r>
        <w:t>art. 1 w brzmieniu nadanym niniejszą ustawą.</w:t>
      </w:r>
    </w:p>
    <w:p w14:paraId="02FD4FC1" w14:textId="6C31DD78" w:rsidR="00D03FD9" w:rsidRDefault="00D03FD9" w:rsidP="00D03FD9">
      <w:pPr>
        <w:pStyle w:val="ARTartustawynprozporzdzenia"/>
      </w:pPr>
      <w:r w:rsidRPr="0081007B">
        <w:rPr>
          <w:rStyle w:val="Ppogrubienie"/>
        </w:rPr>
        <w:lastRenderedPageBreak/>
        <w:t>Art.</w:t>
      </w:r>
      <w:r w:rsidR="00D473E7">
        <w:rPr>
          <w:rStyle w:val="Ppogrubienie"/>
        </w:rPr>
        <w:t> </w:t>
      </w:r>
      <w:r w:rsidRPr="0081007B">
        <w:rPr>
          <w:rStyle w:val="Ppogrubienie"/>
        </w:rPr>
        <w:t>1</w:t>
      </w:r>
      <w:r>
        <w:rPr>
          <w:rStyle w:val="Ppogrubienie"/>
        </w:rPr>
        <w:t>0</w:t>
      </w:r>
      <w:r w:rsidRPr="0081007B">
        <w:rPr>
          <w:rStyle w:val="Ppogrubienie"/>
        </w:rPr>
        <w:t>.</w:t>
      </w:r>
      <w:r w:rsidR="00D473E7">
        <w:t> </w:t>
      </w:r>
      <w:r>
        <w:t>Do wykreślania przedsiębiorcy z rejestru przedsiębiorców skupujących produkty rybołówstwa, o którym mowa w art. 13 ust. 1 ustawy zmienianej w art. 2,</w:t>
      </w:r>
      <w:r w:rsidRPr="00573CD9">
        <w:t xml:space="preserve"> w sprawach objętych postępowaniami wszczętymi i niezakończonymi decyzją ostateczną przed dniem wejścia w</w:t>
      </w:r>
      <w:r w:rsidR="0059638E">
        <w:t> </w:t>
      </w:r>
      <w:r w:rsidRPr="00573CD9">
        <w:t>życie niniejszej ustawy stosuje się przepisy ustawy zmienianej w art. 2 w brzmieniu dotychczasowym.</w:t>
      </w:r>
    </w:p>
    <w:p w14:paraId="4AE953CA" w14:textId="33042E9E" w:rsidR="00D03FD9" w:rsidRDefault="00D03FD9" w:rsidP="00D03FD9">
      <w:pPr>
        <w:pStyle w:val="ARTartustawynprozporzdzenia"/>
      </w:pPr>
      <w:r w:rsidRPr="00A005B6">
        <w:rPr>
          <w:rStyle w:val="Ppogrubienie"/>
        </w:rPr>
        <w:t>Art.</w:t>
      </w:r>
      <w:r w:rsidR="00D473E7">
        <w:rPr>
          <w:rStyle w:val="Ppogrubienie"/>
        </w:rPr>
        <w:t> </w:t>
      </w:r>
      <w:r>
        <w:rPr>
          <w:rStyle w:val="Ppogrubienie"/>
        </w:rPr>
        <w:t>11</w:t>
      </w:r>
      <w:r w:rsidRPr="00A005B6">
        <w:rPr>
          <w:rStyle w:val="Ppogrubienie"/>
        </w:rPr>
        <w:t>.</w:t>
      </w:r>
      <w:r w:rsidR="00D473E7">
        <w:t> </w:t>
      </w:r>
      <w:r>
        <w:t xml:space="preserve">Do </w:t>
      </w:r>
      <w:r w:rsidRPr="00192393">
        <w:t xml:space="preserve">przyznawania, zawieszania i odbierania statusu zatwierdzonego podmiotu gospodarczego oraz wydawania i cofania świadectwa zatwierdzonego podmiotu gospodarczego, o których mowa </w:t>
      </w:r>
      <w:r>
        <w:t xml:space="preserve">w </w:t>
      </w:r>
      <w:r w:rsidRPr="00192393">
        <w:t xml:space="preserve">art. 62g ust. 1 ustawy zmienianej w art. 2, </w:t>
      </w:r>
      <w:r>
        <w:t xml:space="preserve">w sprawach objętych postępowaniami </w:t>
      </w:r>
      <w:r w:rsidRPr="00192393">
        <w:t>wszczętymi i niezakończonymi decyzją ostateczną przed dniem wejścia w życie niniejszej ustawy stosuje się przepisy ustawy zmienianej w art. 2 w brzmieniu dotychczasowym.</w:t>
      </w:r>
    </w:p>
    <w:p w14:paraId="74403A75" w14:textId="5A1339C9" w:rsidR="00D03FD9" w:rsidRDefault="00D03FD9" w:rsidP="00D03FD9">
      <w:pPr>
        <w:pStyle w:val="ARTartustawynprozporzdzenia"/>
      </w:pPr>
      <w:r w:rsidRPr="00A005B6">
        <w:rPr>
          <w:rStyle w:val="Ppogrubienie"/>
        </w:rPr>
        <w:t>Art.</w:t>
      </w:r>
      <w:r w:rsidR="00D473E7">
        <w:rPr>
          <w:rStyle w:val="Ppogrubienie"/>
        </w:rPr>
        <w:t> </w:t>
      </w:r>
      <w:r w:rsidRPr="00A005B6">
        <w:rPr>
          <w:rStyle w:val="Ppogrubienie"/>
        </w:rPr>
        <w:t>1</w:t>
      </w:r>
      <w:r>
        <w:rPr>
          <w:rStyle w:val="Ppogrubienie"/>
        </w:rPr>
        <w:t>2</w:t>
      </w:r>
      <w:r w:rsidRPr="005B275E">
        <w:rPr>
          <w:rStyle w:val="Ppogrubienie"/>
        </w:rPr>
        <w:t>.</w:t>
      </w:r>
      <w:r w:rsidR="00D473E7">
        <w:t> </w:t>
      </w:r>
      <w:r>
        <w:t xml:space="preserve">Do czynów </w:t>
      </w:r>
      <w:r w:rsidRPr="0038169D">
        <w:t>określonych w art. 63 ust. 1 pkt 5 lub 6 ustawy zmienianej w art. 2 popełnionych przed dniem wejśc</w:t>
      </w:r>
      <w:r>
        <w:t>ia w życie niniejszej ustawy</w:t>
      </w:r>
      <w:r w:rsidRPr="00CE24D7">
        <w:t xml:space="preserve"> stosuje się przepisy dotychczasow</w:t>
      </w:r>
      <w:r>
        <w:t>e</w:t>
      </w:r>
      <w:r w:rsidRPr="00CE24D7">
        <w:t>.</w:t>
      </w:r>
    </w:p>
    <w:p w14:paraId="5F0F95AF" w14:textId="505E4DB3" w:rsidR="00D03FD9" w:rsidRDefault="00D03FD9" w:rsidP="00D03FD9">
      <w:pPr>
        <w:pStyle w:val="ARTartustawynprozporzdzenia"/>
      </w:pPr>
      <w:r w:rsidRPr="00A151CE">
        <w:rPr>
          <w:rStyle w:val="Ppogrubienie"/>
        </w:rPr>
        <w:t>Art.</w:t>
      </w:r>
      <w:r w:rsidR="00D473E7">
        <w:rPr>
          <w:rStyle w:val="Ppogrubienie"/>
        </w:rPr>
        <w:t> </w:t>
      </w:r>
      <w:r w:rsidRPr="00A151CE">
        <w:rPr>
          <w:rStyle w:val="Ppogrubienie"/>
        </w:rPr>
        <w:t>1</w:t>
      </w:r>
      <w:r>
        <w:rPr>
          <w:rStyle w:val="Ppogrubienie"/>
        </w:rPr>
        <w:t>3</w:t>
      </w:r>
      <w:r w:rsidRPr="00A151CE">
        <w:rPr>
          <w:rStyle w:val="Ppogrubienie"/>
        </w:rPr>
        <w:t>.</w:t>
      </w:r>
      <w:r w:rsidR="00D473E7">
        <w:t> </w:t>
      </w:r>
      <w:r>
        <w:t xml:space="preserve">Do czynów określonych </w:t>
      </w:r>
      <w:r w:rsidRPr="00D03FD9">
        <w:t>w art. 63 ust. 1 pkt 10a ustawy zmienianej w art. 2 popełnionych przed dniem 10 stycznia 2029 r. stosuje się przepisy ustawy zmienianej w art. 2 w brzmieniu obowiązującym przed dniem</w:t>
      </w:r>
      <w:r>
        <w:t xml:space="preserve"> 10 stycznia 2029 r.</w:t>
      </w:r>
    </w:p>
    <w:p w14:paraId="73EE4C16" w14:textId="18A9D93B" w:rsidR="00D03FD9" w:rsidRDefault="00D03FD9" w:rsidP="00D03FD9">
      <w:pPr>
        <w:pStyle w:val="ARTartustawynprozporzdzenia"/>
      </w:pPr>
      <w:r w:rsidRPr="00A005B6">
        <w:rPr>
          <w:rStyle w:val="Ppogrubienie"/>
        </w:rPr>
        <w:t>Art.</w:t>
      </w:r>
      <w:r w:rsidR="00D473E7">
        <w:rPr>
          <w:rStyle w:val="Ppogrubienie"/>
        </w:rPr>
        <w:t> </w:t>
      </w:r>
      <w:r>
        <w:rPr>
          <w:rStyle w:val="Ppogrubienie"/>
        </w:rPr>
        <w:t>14</w:t>
      </w:r>
      <w:r w:rsidRPr="005B275E">
        <w:rPr>
          <w:rStyle w:val="Ppogrubienie"/>
        </w:rPr>
        <w:t>.</w:t>
      </w:r>
      <w:r w:rsidR="00D473E7">
        <w:t> </w:t>
      </w:r>
      <w:r>
        <w:t>1.</w:t>
      </w:r>
      <w:r w:rsidR="00D473E7">
        <w:t> </w:t>
      </w:r>
      <w:r>
        <w:t xml:space="preserve">Dotychczasowe przepisy wykonawcze wydane na podstawie art. 108 ust. 3 ustawy zmienianej w art. 1 tracą moc z dniem wejścia w życie przepisów wykonawczych wydanych na podstawie art. 108 ust. 3 ustawy zmienianej w art. 1 w brzmieniu nadanym niniejszą ustawą, jednak niepóźniej niż z dniem 1 stycznia 2028 r. </w:t>
      </w:r>
    </w:p>
    <w:p w14:paraId="17E9EF51" w14:textId="77777777" w:rsidR="00D03FD9" w:rsidRDefault="00D03FD9" w:rsidP="00D03FD9">
      <w:pPr>
        <w:pStyle w:val="USTustnpkodeksu"/>
      </w:pPr>
      <w:r>
        <w:t xml:space="preserve">2. </w:t>
      </w:r>
      <w:r w:rsidRPr="005D24A5">
        <w:t xml:space="preserve">Dotychczasowe przepisy wykonawcze wydane na podstawie art. 129 ustawy zmienianej w art. 1 </w:t>
      </w:r>
      <w:r>
        <w:t>tracą</w:t>
      </w:r>
      <w:r w:rsidRPr="005D24A5">
        <w:t xml:space="preserve"> moc </w:t>
      </w:r>
      <w:r>
        <w:t>z dniem</w:t>
      </w:r>
      <w:r w:rsidRPr="005D24A5">
        <w:t xml:space="preserve"> wejścia w życie przepisów wykonawczych wydanych</w:t>
      </w:r>
      <w:r>
        <w:t xml:space="preserve"> na podstawie art. 129 ustawy zmienianej w art. 1 w brzmieniu nadanym niniejszą ustawą, jednak niepóźniej niż po upływie 12 miesięcy</w:t>
      </w:r>
      <w:r w:rsidRPr="00D03FD9">
        <w:t xml:space="preserve"> </w:t>
      </w:r>
      <w:r w:rsidRPr="00DA24F4">
        <w:t>od dnia wejścia w życie niniejszej ustawy</w:t>
      </w:r>
      <w:r>
        <w:t>.</w:t>
      </w:r>
    </w:p>
    <w:p w14:paraId="048EABB4" w14:textId="1C7C9A01" w:rsidR="00D03FD9" w:rsidRPr="00742AC3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D473E7" w:rsidRPr="0096509A">
        <w:rPr>
          <w:rStyle w:val="Ppogrubienie"/>
        </w:rPr>
        <w:t> </w:t>
      </w:r>
      <w:r w:rsidRPr="0096509A">
        <w:rPr>
          <w:rStyle w:val="Ppogrubienie"/>
        </w:rPr>
        <w:t>15.</w:t>
      </w:r>
      <w:r w:rsidR="00D473E7">
        <w:t> </w:t>
      </w:r>
      <w:r w:rsidRPr="00742AC3">
        <w:t xml:space="preserve">Dotychczasowe przepisy wykonawcze wydane na podstawie art. 63 ust. 2 ustawy zmienianej w art. 2 </w:t>
      </w:r>
      <w:r w:rsidRPr="00DA24F4">
        <w:t xml:space="preserve">tracą moc z dniem wejścia w życie przepisów wykonawczych wydanych na podstawie </w:t>
      </w:r>
      <w:r w:rsidRPr="00742AC3">
        <w:t>art. 63 ust. 2 ustawy zmienianej w art. 2</w:t>
      </w:r>
      <w:r w:rsidRPr="00DA24F4">
        <w:t>, jednak niepóźniej niż po upływie 12</w:t>
      </w:r>
      <w:r w:rsidR="0059638E">
        <w:t> </w:t>
      </w:r>
      <w:r w:rsidRPr="00DA24F4">
        <w:t>miesięcy</w:t>
      </w:r>
      <w:r w:rsidRPr="00D03FD9">
        <w:t xml:space="preserve"> </w:t>
      </w:r>
      <w:r w:rsidRPr="00DA24F4">
        <w:t>od dnia wejścia w życie niniejszej ustawy</w:t>
      </w:r>
      <w:r>
        <w:t>.</w:t>
      </w:r>
    </w:p>
    <w:p w14:paraId="705DD17C" w14:textId="5397A1A8" w:rsidR="00D03FD9" w:rsidRPr="000F521C" w:rsidRDefault="00D03FD9" w:rsidP="0096509A">
      <w:pPr>
        <w:pStyle w:val="ARTartustawynprozporzdzenia"/>
      </w:pPr>
      <w:r w:rsidRPr="0096509A">
        <w:rPr>
          <w:rStyle w:val="Ppogrubienie"/>
        </w:rPr>
        <w:t>Art.</w:t>
      </w:r>
      <w:r w:rsidR="00D473E7" w:rsidRPr="0096509A">
        <w:rPr>
          <w:rStyle w:val="Ppogrubienie"/>
        </w:rPr>
        <w:t> </w:t>
      </w:r>
      <w:r w:rsidRPr="0096509A">
        <w:rPr>
          <w:rStyle w:val="Ppogrubienie"/>
        </w:rPr>
        <w:t>16.</w:t>
      </w:r>
      <w:r w:rsidR="00D473E7">
        <w:t> </w:t>
      </w:r>
      <w:r w:rsidRPr="000F521C">
        <w:t>1.</w:t>
      </w:r>
      <w:r w:rsidR="00D473E7">
        <w:t> </w:t>
      </w:r>
      <w:r w:rsidRPr="000F521C">
        <w:t>Maksymalny limit wydatków budżetu państwa będący skutkiem finansowym ustawy wynosi w:</w:t>
      </w:r>
    </w:p>
    <w:p w14:paraId="5A3A6B9F" w14:textId="7B2192C7" w:rsidR="00D03FD9" w:rsidRPr="000F521C" w:rsidRDefault="00D03FD9" w:rsidP="0096509A">
      <w:pPr>
        <w:pStyle w:val="PKTpunkt"/>
      </w:pPr>
      <w:r w:rsidRPr="000F521C">
        <w:lastRenderedPageBreak/>
        <w:t>1)</w:t>
      </w:r>
      <w:r w:rsidRPr="000F521C">
        <w:tab/>
        <w:t xml:space="preserve">2026 r. – </w:t>
      </w:r>
      <w:r>
        <w:t>0</w:t>
      </w:r>
      <w:r w:rsidRPr="000F521C">
        <w:t xml:space="preserve"> zł;</w:t>
      </w:r>
    </w:p>
    <w:p w14:paraId="0E3F8A0E" w14:textId="389E0A48" w:rsidR="00D03FD9" w:rsidRPr="000F521C" w:rsidRDefault="00D03FD9" w:rsidP="0096509A">
      <w:pPr>
        <w:pStyle w:val="PKTpunkt"/>
      </w:pPr>
      <w:r w:rsidRPr="000F521C">
        <w:t>2)</w:t>
      </w:r>
      <w:r w:rsidRPr="000F521C">
        <w:tab/>
        <w:t xml:space="preserve">2027 r. – </w:t>
      </w:r>
      <w:r>
        <w:t>1,24 mln</w:t>
      </w:r>
      <w:r w:rsidRPr="00AB5E6E">
        <w:t xml:space="preserve"> </w:t>
      </w:r>
      <w:r w:rsidRPr="000F521C">
        <w:t>zł;</w:t>
      </w:r>
    </w:p>
    <w:p w14:paraId="36A00604" w14:textId="0B6D8515" w:rsidR="00D03FD9" w:rsidRPr="000F521C" w:rsidRDefault="00D03FD9" w:rsidP="0096509A">
      <w:pPr>
        <w:pStyle w:val="PKTpunkt"/>
      </w:pPr>
      <w:r w:rsidRPr="000F521C">
        <w:t>3)</w:t>
      </w:r>
      <w:r w:rsidRPr="000F521C">
        <w:tab/>
        <w:t xml:space="preserve">2028 r. – </w:t>
      </w:r>
      <w:r>
        <w:t>1,37 mln</w:t>
      </w:r>
      <w:r w:rsidRPr="000F521C">
        <w:t xml:space="preserve"> zł;</w:t>
      </w:r>
    </w:p>
    <w:p w14:paraId="34139382" w14:textId="57DB4F21" w:rsidR="00D03FD9" w:rsidRPr="000F521C" w:rsidRDefault="00D03FD9" w:rsidP="0096509A">
      <w:pPr>
        <w:pStyle w:val="PKTpunkt"/>
      </w:pPr>
      <w:r w:rsidRPr="000F521C">
        <w:t>4)</w:t>
      </w:r>
      <w:r w:rsidRPr="000F521C">
        <w:tab/>
        <w:t xml:space="preserve">2029 r. – </w:t>
      </w:r>
      <w:r>
        <w:t>1,41 mln</w:t>
      </w:r>
      <w:r w:rsidRPr="000F521C">
        <w:t xml:space="preserve"> zł;</w:t>
      </w:r>
    </w:p>
    <w:p w14:paraId="6E0EA3B6" w14:textId="6A353D97" w:rsidR="00D03FD9" w:rsidRPr="000F521C" w:rsidRDefault="00D03FD9" w:rsidP="0096509A">
      <w:pPr>
        <w:pStyle w:val="PKTpunkt"/>
      </w:pPr>
      <w:r w:rsidRPr="000F521C">
        <w:t>5)</w:t>
      </w:r>
      <w:r w:rsidRPr="000F521C">
        <w:tab/>
        <w:t xml:space="preserve">2030 r. – </w:t>
      </w:r>
      <w:r>
        <w:t>1,44 mln</w:t>
      </w:r>
      <w:r w:rsidRPr="00AB5E6E">
        <w:t xml:space="preserve"> </w:t>
      </w:r>
      <w:r w:rsidRPr="000F521C">
        <w:t>zł;</w:t>
      </w:r>
    </w:p>
    <w:p w14:paraId="42AB73E1" w14:textId="743E2452" w:rsidR="00D03FD9" w:rsidRPr="000F521C" w:rsidRDefault="00D03FD9" w:rsidP="0096509A">
      <w:pPr>
        <w:pStyle w:val="PKTpunkt"/>
      </w:pPr>
      <w:r w:rsidRPr="000F521C">
        <w:t>6)</w:t>
      </w:r>
      <w:r w:rsidRPr="000F521C">
        <w:tab/>
        <w:t xml:space="preserve">2031 r. – </w:t>
      </w:r>
      <w:r>
        <w:t>1,47 mln</w:t>
      </w:r>
      <w:r w:rsidRPr="00AB5E6E">
        <w:t xml:space="preserve"> </w:t>
      </w:r>
      <w:r w:rsidRPr="000F521C">
        <w:t>zł;</w:t>
      </w:r>
    </w:p>
    <w:p w14:paraId="468954D5" w14:textId="316C3AED" w:rsidR="00D03FD9" w:rsidRPr="000F521C" w:rsidRDefault="00D03FD9" w:rsidP="0096509A">
      <w:pPr>
        <w:pStyle w:val="PKTpunkt"/>
      </w:pPr>
      <w:r w:rsidRPr="000F521C">
        <w:t>7)</w:t>
      </w:r>
      <w:r w:rsidRPr="000F521C">
        <w:tab/>
        <w:t xml:space="preserve">2032 r. – </w:t>
      </w:r>
      <w:r>
        <w:t>1,50 mln</w:t>
      </w:r>
      <w:r w:rsidRPr="00AB5E6E">
        <w:t xml:space="preserve"> </w:t>
      </w:r>
      <w:r w:rsidRPr="000F521C">
        <w:t>zł;</w:t>
      </w:r>
    </w:p>
    <w:p w14:paraId="1D883DE8" w14:textId="23734656" w:rsidR="00D03FD9" w:rsidRPr="000F521C" w:rsidRDefault="00D03FD9" w:rsidP="0096509A">
      <w:pPr>
        <w:pStyle w:val="PKTpunkt"/>
      </w:pPr>
      <w:r w:rsidRPr="000F521C">
        <w:t>8)</w:t>
      </w:r>
      <w:r w:rsidRPr="000F521C">
        <w:tab/>
        <w:t xml:space="preserve">2033 r. – </w:t>
      </w:r>
      <w:r>
        <w:t>1,53 mln</w:t>
      </w:r>
      <w:r w:rsidRPr="00AB5E6E">
        <w:t xml:space="preserve"> </w:t>
      </w:r>
      <w:r w:rsidRPr="000F521C">
        <w:t>zł;</w:t>
      </w:r>
    </w:p>
    <w:p w14:paraId="0EBBAE8C" w14:textId="6DDE8ADC" w:rsidR="00D03FD9" w:rsidRPr="000F521C" w:rsidRDefault="00D03FD9" w:rsidP="0096509A">
      <w:pPr>
        <w:pStyle w:val="PKTpunkt"/>
      </w:pPr>
      <w:r w:rsidRPr="000F521C">
        <w:t>9)</w:t>
      </w:r>
      <w:r w:rsidRPr="000F521C">
        <w:tab/>
        <w:t xml:space="preserve">2034 r. – </w:t>
      </w:r>
      <w:r>
        <w:t>1,57 mln</w:t>
      </w:r>
      <w:r w:rsidRPr="000F521C">
        <w:t xml:space="preserve"> zł;</w:t>
      </w:r>
    </w:p>
    <w:p w14:paraId="5123EC5A" w14:textId="5395AAEB" w:rsidR="00D03FD9" w:rsidRPr="000F521C" w:rsidRDefault="00D03FD9" w:rsidP="0096509A">
      <w:pPr>
        <w:pStyle w:val="PKTpunkt"/>
      </w:pPr>
      <w:r w:rsidRPr="000F521C">
        <w:t>10)</w:t>
      </w:r>
      <w:r w:rsidRPr="000F521C">
        <w:tab/>
        <w:t xml:space="preserve">2035 r. – </w:t>
      </w:r>
      <w:r>
        <w:t>1,60 mln</w:t>
      </w:r>
      <w:r w:rsidRPr="00AB5E6E">
        <w:t xml:space="preserve"> </w:t>
      </w:r>
      <w:r w:rsidRPr="000F521C">
        <w:t>zł.</w:t>
      </w:r>
    </w:p>
    <w:p w14:paraId="6A2F1B13" w14:textId="77777777" w:rsidR="00D03FD9" w:rsidRPr="000F521C" w:rsidRDefault="00D03FD9" w:rsidP="0096509A">
      <w:pPr>
        <w:pStyle w:val="USTustnpkodeksu"/>
      </w:pPr>
      <w:r w:rsidRPr="000F521C">
        <w:t>2. W przypadku zagrożenia przekroczenia albo przekroczenia przyjętego na dany rok budżetowy limitu wydatków, o którym mowa w ust. 1, zostanie zastosowany mechanizm korygujący polegający na obniżeniu wymiaru czasu pracy osób zatrudnionych do realizacji zadań określonych ustawą i zapewniający właściwy poziom realizacji wspólnej polityki rybołówstwa oraz zobowiązań Rzeczypospolitej Polskiej wynikających z przepisów Unii Europejskiej.</w:t>
      </w:r>
    </w:p>
    <w:p w14:paraId="2C2E94B3" w14:textId="77777777" w:rsidR="00D03FD9" w:rsidRPr="000F521C" w:rsidRDefault="00D03FD9" w:rsidP="0096509A">
      <w:pPr>
        <w:pStyle w:val="USTustnpkodeksu"/>
      </w:pPr>
      <w:r w:rsidRPr="000F521C">
        <w:t>3. Główny Inspektor Rybołówstwa Morskiego wdraża mechanizm korygujący, o którym mowa w ust. 2.</w:t>
      </w:r>
    </w:p>
    <w:p w14:paraId="120B66FB" w14:textId="77777777" w:rsidR="00D03FD9" w:rsidRPr="000F521C" w:rsidRDefault="00D03FD9" w:rsidP="0096509A">
      <w:pPr>
        <w:pStyle w:val="USTustnpkodeksu"/>
      </w:pPr>
      <w:r w:rsidRPr="000F521C">
        <w:t>4. Minister właściwy do spraw rybołówstwa monitoruje wykorzystanie limitu wydatków, o którym mowa w ust. 1.</w:t>
      </w:r>
    </w:p>
    <w:p w14:paraId="5A7A5764" w14:textId="42A49525" w:rsidR="00D03FD9" w:rsidRPr="00D03FD9" w:rsidRDefault="00D03FD9" w:rsidP="00D03FD9">
      <w:pPr>
        <w:pStyle w:val="ARTartustawynprozporzdzenia"/>
      </w:pPr>
      <w:r w:rsidRPr="0096509A">
        <w:rPr>
          <w:rStyle w:val="Ppogrubienie"/>
        </w:rPr>
        <w:t>Art.</w:t>
      </w:r>
      <w:r w:rsidR="00D473E7">
        <w:rPr>
          <w:rStyle w:val="Ppogrubienie"/>
        </w:rPr>
        <w:t> </w:t>
      </w:r>
      <w:r w:rsidRPr="0096509A">
        <w:rPr>
          <w:rStyle w:val="Ppogrubienie"/>
        </w:rPr>
        <w:t>17.</w:t>
      </w:r>
      <w:r w:rsidR="00D473E7">
        <w:t> </w:t>
      </w:r>
      <w:r w:rsidRPr="00A66E63">
        <w:t>U</w:t>
      </w:r>
      <w:r w:rsidRPr="00887A6D">
        <w:t xml:space="preserve">stawa wchodzi w życie </w:t>
      </w:r>
      <w:bookmarkEnd w:id="0"/>
      <w:r>
        <w:t>po upływie 14 dni od dnia ogłoszenia</w:t>
      </w:r>
      <w:r w:rsidRPr="00887A6D">
        <w:t>, z wyjątkiem:</w:t>
      </w:r>
    </w:p>
    <w:p w14:paraId="2277779D" w14:textId="6C892620" w:rsidR="00D03FD9" w:rsidRPr="00887A6D" w:rsidRDefault="00D03FD9" w:rsidP="00D03FD9">
      <w:pPr>
        <w:pStyle w:val="PKTpunkt"/>
      </w:pPr>
      <w:r w:rsidRPr="00887A6D">
        <w:t>1)</w:t>
      </w:r>
      <w:r>
        <w:tab/>
      </w:r>
      <w:r w:rsidRPr="00887A6D">
        <w:t xml:space="preserve">art. 1 </w:t>
      </w:r>
      <w:r>
        <w:t xml:space="preserve">pkt 3 lit. c, </w:t>
      </w:r>
      <w:r w:rsidRPr="00F60136">
        <w:t>pkt</w:t>
      </w:r>
      <w:r>
        <w:t xml:space="preserve"> 18 lit. a, b oraz d, pkt 19</w:t>
      </w:r>
      <w:r w:rsidRPr="00650F29">
        <w:t>–</w:t>
      </w:r>
      <w:r>
        <w:t>21, pkt</w:t>
      </w:r>
      <w:r w:rsidRPr="00F60136">
        <w:t xml:space="preserve"> </w:t>
      </w:r>
      <w:r>
        <w:t>25 w zakresie rozdziału 7a, pkt 44 lit. a tiret pierwsze oraz pkt 45 lit. a tiret pierwsze i drugie</w:t>
      </w:r>
      <w:r w:rsidRPr="00887A6D">
        <w:t>, któr</w:t>
      </w:r>
      <w:r>
        <w:t>e</w:t>
      </w:r>
      <w:r w:rsidRPr="00887A6D">
        <w:t xml:space="preserve"> wchodz</w:t>
      </w:r>
      <w:r>
        <w:t>ą</w:t>
      </w:r>
      <w:r w:rsidRPr="00887A6D">
        <w:t xml:space="preserve"> w życie z dniem 10 stycznia 2028 r.;</w:t>
      </w:r>
      <w:r>
        <w:t xml:space="preserve"> </w:t>
      </w:r>
    </w:p>
    <w:p w14:paraId="5C34852B" w14:textId="77777777" w:rsidR="00D03FD9" w:rsidRDefault="00D03FD9" w:rsidP="00D03FD9">
      <w:pPr>
        <w:pStyle w:val="PKTpunkt"/>
      </w:pPr>
      <w:r w:rsidRPr="00887A6D">
        <w:t>2)</w:t>
      </w:r>
      <w:r>
        <w:tab/>
      </w:r>
      <w:r w:rsidRPr="00A66E63">
        <w:t>art. 2 pkt 1</w:t>
      </w:r>
      <w:r>
        <w:t>4</w:t>
      </w:r>
      <w:r w:rsidRPr="00A66E63">
        <w:t xml:space="preserve"> lit. </w:t>
      </w:r>
      <w:r>
        <w:t>d i pkt 15</w:t>
      </w:r>
      <w:r w:rsidRPr="00A66E63">
        <w:t>, któr</w:t>
      </w:r>
      <w:r>
        <w:t>e</w:t>
      </w:r>
      <w:r w:rsidRPr="00A66E63">
        <w:t xml:space="preserve"> wchodz</w:t>
      </w:r>
      <w:r>
        <w:t>ą</w:t>
      </w:r>
      <w:r w:rsidRPr="00A66E63">
        <w:t xml:space="preserve"> w życie z dniem 10 stycznia 2029 r</w:t>
      </w:r>
      <w:r>
        <w:t>.</w:t>
      </w:r>
    </w:p>
    <w:p w14:paraId="5A317CDE" w14:textId="77777777" w:rsidR="00261A16" w:rsidRPr="00737F6A" w:rsidRDefault="00261A16" w:rsidP="0096509A">
      <w:pPr>
        <w:widowControl/>
        <w:autoSpaceDE/>
        <w:autoSpaceDN/>
        <w:adjustRightInd/>
        <w:ind w:left="510" w:hanging="510"/>
        <w:jc w:val="both"/>
      </w:pPr>
    </w:p>
    <w:sectPr w:rsidR="00261A16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EAE0" w14:textId="77777777" w:rsidR="00232722" w:rsidRDefault="00232722">
      <w:r>
        <w:separator/>
      </w:r>
    </w:p>
  </w:endnote>
  <w:endnote w:type="continuationSeparator" w:id="0">
    <w:p w14:paraId="38049F66" w14:textId="77777777" w:rsidR="00232722" w:rsidRDefault="00232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023C5" w14:textId="77777777" w:rsidR="00232722" w:rsidRDefault="00232722">
      <w:r>
        <w:separator/>
      </w:r>
    </w:p>
  </w:footnote>
  <w:footnote w:type="continuationSeparator" w:id="0">
    <w:p w14:paraId="7E22790D" w14:textId="77777777" w:rsidR="00232722" w:rsidRDefault="00232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65A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D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F7F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BD0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28DD"/>
    <w:rsid w:val="000E3694"/>
    <w:rsid w:val="000E490F"/>
    <w:rsid w:val="000E6241"/>
    <w:rsid w:val="000F2BE3"/>
    <w:rsid w:val="000F3D0D"/>
    <w:rsid w:val="000F5766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0773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2EA4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2F2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2722"/>
    <w:rsid w:val="0023727E"/>
    <w:rsid w:val="00242081"/>
    <w:rsid w:val="00243777"/>
    <w:rsid w:val="002441CD"/>
    <w:rsid w:val="002501A3"/>
    <w:rsid w:val="0025166C"/>
    <w:rsid w:val="002555D4"/>
    <w:rsid w:val="00261A16"/>
    <w:rsid w:val="002624A7"/>
    <w:rsid w:val="00263522"/>
    <w:rsid w:val="00264EC6"/>
    <w:rsid w:val="00271013"/>
    <w:rsid w:val="0027328E"/>
    <w:rsid w:val="00273FE4"/>
    <w:rsid w:val="002765B4"/>
    <w:rsid w:val="00276A94"/>
    <w:rsid w:val="0029242B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1D4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42A7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7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5E4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6F02"/>
    <w:rsid w:val="004C7EE7"/>
    <w:rsid w:val="004D2DEE"/>
    <w:rsid w:val="004D2E1F"/>
    <w:rsid w:val="004D7FD9"/>
    <w:rsid w:val="004E1324"/>
    <w:rsid w:val="004E19A5"/>
    <w:rsid w:val="004E37E5"/>
    <w:rsid w:val="004E3FDB"/>
    <w:rsid w:val="004E520C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5ABE"/>
    <w:rsid w:val="005572BD"/>
    <w:rsid w:val="00557A12"/>
    <w:rsid w:val="00557B1B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38E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8C5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26A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F96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1B4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1B2D"/>
    <w:rsid w:val="00842028"/>
    <w:rsid w:val="008436B8"/>
    <w:rsid w:val="008460B6"/>
    <w:rsid w:val="00847477"/>
    <w:rsid w:val="00850C9D"/>
    <w:rsid w:val="00852B59"/>
    <w:rsid w:val="008539AB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2B20"/>
    <w:rsid w:val="00913A42"/>
    <w:rsid w:val="00914167"/>
    <w:rsid w:val="009143DB"/>
    <w:rsid w:val="00915065"/>
    <w:rsid w:val="00917CE5"/>
    <w:rsid w:val="00917FB9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119"/>
    <w:rsid w:val="00952800"/>
    <w:rsid w:val="0095300D"/>
    <w:rsid w:val="00956812"/>
    <w:rsid w:val="0095719A"/>
    <w:rsid w:val="009623E9"/>
    <w:rsid w:val="00963EEB"/>
    <w:rsid w:val="009648BC"/>
    <w:rsid w:val="00964C2F"/>
    <w:rsid w:val="0096509A"/>
    <w:rsid w:val="00965F88"/>
    <w:rsid w:val="0097199C"/>
    <w:rsid w:val="0098353F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1F3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DBB"/>
    <w:rsid w:val="00B64FBB"/>
    <w:rsid w:val="00B70E22"/>
    <w:rsid w:val="00B71F00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C4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1B22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6FB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7B9A"/>
    <w:rsid w:val="00CB059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3FD9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3E7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257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7DA7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4BAD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513C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17B9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3FF2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51F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uiPriority="0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0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D03FD9"/>
    <w:pPr>
      <w:keepNext/>
      <w:keepLines/>
      <w:spacing w:before="40" w:line="40" w:lineRule="atLeast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D03FD9"/>
    <w:pPr>
      <w:keepNext/>
      <w:keepLines/>
      <w:spacing w:before="40" w:line="40" w:lineRule="atLeast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9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99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D03F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D03FD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kapitzlist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basedOn w:val="Normalny"/>
    <w:uiPriority w:val="1"/>
    <w:qFormat/>
    <w:rsid w:val="00D03FD9"/>
    <w:pPr>
      <w:spacing w:line="40" w:lineRule="atLeast"/>
      <w:ind w:left="720"/>
      <w:contextualSpacing/>
      <w:jc w:val="both"/>
    </w:pPr>
    <w:rPr>
      <w:rFonts w:ascii="Helvetica" w:hAnsi="Helvetica" w:cs="Helvetica"/>
      <w:color w:val="000000"/>
      <w:sz w:val="18"/>
      <w:szCs w:val="18"/>
    </w:rPr>
  </w:style>
  <w:style w:type="character" w:styleId="Pogrubienie">
    <w:name w:val="Strong"/>
    <w:basedOn w:val="Domylnaczcionkaakapitu"/>
    <w:qFormat/>
    <w:rsid w:val="00D03FD9"/>
    <w:rPr>
      <w:b/>
      <w:bCs/>
    </w:rPr>
  </w:style>
  <w:style w:type="character" w:styleId="Hipercze">
    <w:name w:val="Hyperlink"/>
    <w:basedOn w:val="Domylnaczcionkaakapitu"/>
    <w:uiPriority w:val="99"/>
    <w:unhideWhenUsed/>
    <w:rsid w:val="00D03FD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03FD9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03FD9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D03FD9"/>
    <w:pPr>
      <w:spacing w:line="240" w:lineRule="auto"/>
    </w:pPr>
    <w:rPr>
      <w:rFonts w:ascii="Helvetica" w:eastAsiaTheme="minorEastAsia" w:hAnsi="Helvetica" w:cs="Helvetica"/>
      <w:color w:val="000000"/>
      <w:sz w:val="18"/>
      <w:szCs w:val="18"/>
    </w:rPr>
  </w:style>
  <w:style w:type="paragraph" w:styleId="Tekstpodstawowy">
    <w:name w:val="Body Text"/>
    <w:basedOn w:val="Normalny"/>
    <w:link w:val="TekstpodstawowyZnak"/>
    <w:qFormat/>
    <w:rsid w:val="00D03FD9"/>
    <w:pPr>
      <w:shd w:val="clear" w:color="auto" w:fill="FFFFFF"/>
      <w:autoSpaceDE/>
      <w:autoSpaceDN/>
      <w:adjustRightInd/>
      <w:jc w:val="both"/>
    </w:pPr>
    <w:rPr>
      <w:rFonts w:eastAsia="Times New Roman" w:cs="Times New Roman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03FD9"/>
    <w:rPr>
      <w:rFonts w:ascii="Times New Roman" w:hAnsi="Times New Roman"/>
      <w:shd w:val="clear" w:color="auto" w:fill="FFFFF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3FD9"/>
    <w:pPr>
      <w:spacing w:line="240" w:lineRule="auto"/>
      <w:jc w:val="both"/>
    </w:pPr>
    <w:rPr>
      <w:rFonts w:ascii="Helvetica" w:hAnsi="Helvetica" w:cs="Helvetica"/>
      <w:color w:val="00000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3FD9"/>
    <w:rPr>
      <w:rFonts w:ascii="Helvetica" w:eastAsiaTheme="minorEastAsia" w:hAnsi="Helvetica" w:cs="Helvetica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3FD9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03FD9"/>
    <w:pPr>
      <w:spacing w:line="240" w:lineRule="auto"/>
      <w:jc w:val="both"/>
    </w:pPr>
    <w:rPr>
      <w:rFonts w:ascii="Consolas" w:hAnsi="Consolas" w:cs="Helvetica"/>
      <w:color w:val="000000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03FD9"/>
    <w:rPr>
      <w:rFonts w:ascii="Consolas" w:eastAsiaTheme="minorEastAsia" w:hAnsi="Consolas" w:cs="Helvetic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13421</Words>
  <Characters>80529</Characters>
  <Application>Microsoft Office Word</Application>
  <DocSecurity>0</DocSecurity>
  <Lines>671</Lines>
  <Paragraphs>187</Paragraphs>
  <ScaleCrop>false</ScaleCrop>
  <Manager/>
  <Company/>
  <LinksUpToDate>false</LinksUpToDate>
  <CharactersWithSpaces>93763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2026-08-11T13:14:00Z</dcterms:created>
  <dcterms:modified xsi:type="dcterms:W3CDTF">2026-08-11T13:14:00Z</dcterms:modified>
  <cp:category/>
</cp:coreProperties>
</file>