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CAAB1" w14:textId="1469A46E" w:rsidR="00BC726A" w:rsidRPr="00BC726A" w:rsidRDefault="00BC726A" w:rsidP="00BC726A">
      <w:pPr>
        <w:pStyle w:val="OZNPROJEKTUwskazaniedatylubwersjiprojektu"/>
      </w:pPr>
      <w:bookmarkStart w:id="0" w:name="_Hlk175126053"/>
      <w:r w:rsidRPr="00BC726A">
        <w:t>Projekt</w:t>
      </w:r>
    </w:p>
    <w:p w14:paraId="7FFCEE96" w14:textId="77777777" w:rsidR="00BC726A" w:rsidRPr="00BC726A" w:rsidRDefault="00BC726A" w:rsidP="00BC726A">
      <w:pPr>
        <w:pStyle w:val="OZNRODZAKTUtznustawalubrozporzdzenieiorganwydajcy"/>
      </w:pPr>
      <w:r w:rsidRPr="00BC726A">
        <w:t>USTAWA</w:t>
      </w:r>
    </w:p>
    <w:p w14:paraId="2559E9BA" w14:textId="10D81187" w:rsidR="00BC726A" w:rsidRPr="00BC726A" w:rsidRDefault="00BC726A" w:rsidP="00BC726A">
      <w:pPr>
        <w:pStyle w:val="DATAAKTUdatauchwalenialubwydaniaaktu"/>
      </w:pPr>
      <w:r w:rsidRPr="00BC726A">
        <w:t xml:space="preserve">z dnia </w:t>
      </w:r>
      <w:r w:rsidR="00432E81">
        <w:t>…</w:t>
      </w:r>
    </w:p>
    <w:p w14:paraId="05685A84" w14:textId="56995233" w:rsidR="00BC726A" w:rsidRPr="00BC726A" w:rsidRDefault="00BC726A" w:rsidP="00BC726A">
      <w:pPr>
        <w:pStyle w:val="TYTUAKTUprzedmiotregulacjiustawylubrozporzdzenia"/>
      </w:pPr>
      <w:r w:rsidRPr="00BC726A">
        <w:t xml:space="preserve">o zmianie ustawy – Kodeks postępowania karnego oraz </w:t>
      </w:r>
      <w:r w:rsidR="00C029D8">
        <w:t>ustawy – Kodeks karny skarbowy</w:t>
      </w:r>
    </w:p>
    <w:p w14:paraId="3983B000" w14:textId="2D667274" w:rsidR="00BC726A" w:rsidRPr="00BC726A" w:rsidRDefault="00BC726A" w:rsidP="00BC726A">
      <w:pPr>
        <w:pStyle w:val="ARTartustawynprozporzdzenia"/>
      </w:pPr>
      <w:r w:rsidRPr="00BC726A">
        <w:rPr>
          <w:rStyle w:val="Ppogrubienie"/>
        </w:rPr>
        <w:t>Art.</w:t>
      </w:r>
      <w:r w:rsidR="003C786C">
        <w:rPr>
          <w:rStyle w:val="Ppogrubienie"/>
        </w:rPr>
        <w:t> </w:t>
      </w:r>
      <w:r w:rsidRPr="00BC726A">
        <w:rPr>
          <w:rStyle w:val="Ppogrubienie"/>
        </w:rPr>
        <w:t>1.</w:t>
      </w:r>
      <w:r w:rsidR="003C786C">
        <w:rPr>
          <w:rStyle w:val="Ppogrubienie"/>
        </w:rPr>
        <w:t> </w:t>
      </w:r>
      <w:r w:rsidR="00F0566B" w:rsidRPr="00BC726A">
        <w:t>W</w:t>
      </w:r>
      <w:r w:rsidR="00F0566B">
        <w:t> </w:t>
      </w:r>
      <w:r w:rsidRPr="00BC726A">
        <w:t>ustawie</w:t>
      </w:r>
      <w:r w:rsidR="00F0566B" w:rsidRPr="00BC726A">
        <w:t xml:space="preserve"> z</w:t>
      </w:r>
      <w:r w:rsidR="00F0566B">
        <w:t> </w:t>
      </w:r>
      <w:r w:rsidRPr="00BC726A">
        <w:t xml:space="preserve">dnia </w:t>
      </w:r>
      <w:r w:rsidR="00F0566B" w:rsidRPr="00BC726A">
        <w:t>6</w:t>
      </w:r>
      <w:r w:rsidR="00F0566B">
        <w:t> </w:t>
      </w:r>
      <w:r w:rsidRPr="00BC726A">
        <w:t>czerwca 199</w:t>
      </w:r>
      <w:r w:rsidR="00F0566B" w:rsidRPr="00BC726A">
        <w:t>7</w:t>
      </w:r>
      <w:r w:rsidR="00F0566B">
        <w:t> </w:t>
      </w:r>
      <w:r w:rsidRPr="00BC726A">
        <w:t>r. – Kodeks postępowania karnego (</w:t>
      </w:r>
      <w:r w:rsidR="00F0566B">
        <w:t>Dz. U.</w:t>
      </w:r>
      <w:r w:rsidR="00F0566B" w:rsidRPr="00BC726A">
        <w:t xml:space="preserve"> z</w:t>
      </w:r>
      <w:r w:rsidR="00F0566B">
        <w:t> </w:t>
      </w:r>
      <w:r w:rsidRPr="00BC726A">
        <w:t>202</w:t>
      </w:r>
      <w:r w:rsidR="00103D64">
        <w:t>6</w:t>
      </w:r>
      <w:r w:rsidR="00F0566B">
        <w:t> </w:t>
      </w:r>
      <w:r w:rsidRPr="00BC726A">
        <w:t>r.</w:t>
      </w:r>
      <w:r w:rsidR="00F0566B">
        <w:t xml:space="preserve"> poz. </w:t>
      </w:r>
      <w:r w:rsidRPr="00BC726A">
        <w:t>4</w:t>
      </w:r>
      <w:r w:rsidR="00103D64">
        <w:t>90</w:t>
      </w:r>
      <w:r w:rsidR="00AE127F">
        <w:t xml:space="preserve">, </w:t>
      </w:r>
      <w:r w:rsidR="00103D64">
        <w:t>421</w:t>
      </w:r>
      <w:r w:rsidR="005E7D25">
        <w:t xml:space="preserve">, </w:t>
      </w:r>
      <w:r w:rsidR="00AE127F">
        <w:t>638</w:t>
      </w:r>
      <w:r w:rsidR="001543AE">
        <w:t xml:space="preserve">, </w:t>
      </w:r>
      <w:r w:rsidR="005E7D25">
        <w:t>760</w:t>
      </w:r>
      <w:r w:rsidR="00D70956">
        <w:t xml:space="preserve">, </w:t>
      </w:r>
      <w:r w:rsidR="001543AE">
        <w:t>882</w:t>
      </w:r>
      <w:r w:rsidR="00D70956">
        <w:t xml:space="preserve"> i 901</w:t>
      </w:r>
      <w:r w:rsidRPr="00BC726A">
        <w:t>) wprowadza się następujące zmiany:</w:t>
      </w:r>
      <w:bookmarkEnd w:id="0"/>
    </w:p>
    <w:p w14:paraId="0C03D11C" w14:textId="49029600" w:rsidR="00BC726A" w:rsidRPr="00BC726A" w:rsidRDefault="00BC726A" w:rsidP="00BC726A">
      <w:pPr>
        <w:pStyle w:val="PKTpunkt"/>
      </w:pPr>
      <w:r>
        <w:t>1)</w:t>
      </w:r>
      <w:r>
        <w:tab/>
      </w:r>
      <w:r w:rsidRPr="00BC726A">
        <w:t>po</w:t>
      </w:r>
      <w:r w:rsidR="00F0566B">
        <w:t xml:space="preserve"> art. </w:t>
      </w:r>
      <w:r w:rsidRPr="00BC726A">
        <w:t>1</w:t>
      </w:r>
      <w:r w:rsidR="00F0566B" w:rsidRPr="00BC726A">
        <w:t>1</w:t>
      </w:r>
      <w:r w:rsidR="00F0566B">
        <w:t> </w:t>
      </w:r>
      <w:r w:rsidRPr="00BC726A">
        <w:t>dodaje się</w:t>
      </w:r>
      <w:r w:rsidR="00F0566B">
        <w:t xml:space="preserve"> art. </w:t>
      </w:r>
      <w:r w:rsidRPr="00BC726A">
        <w:t>11a</w:t>
      </w:r>
      <w:r w:rsidR="002A45A9" w:rsidRPr="00C049F5">
        <w:t>–</w:t>
      </w:r>
      <w:r w:rsidRPr="00BC726A">
        <w:t>11</w:t>
      </w:r>
      <w:r w:rsidR="00FE5AAF">
        <w:t>c</w:t>
      </w:r>
      <w:r w:rsidR="00F0566B" w:rsidRPr="00BC726A">
        <w:t xml:space="preserve"> w</w:t>
      </w:r>
      <w:r w:rsidR="00F0566B">
        <w:t> </w:t>
      </w:r>
      <w:r w:rsidRPr="00BC726A">
        <w:t>brzmieniu:</w:t>
      </w:r>
    </w:p>
    <w:p w14:paraId="3D9C1564" w14:textId="2B3E62FA" w:rsidR="00C049F5" w:rsidRPr="00C049F5" w:rsidRDefault="00F66DE0" w:rsidP="00C049F5">
      <w:pPr>
        <w:pStyle w:val="ZARTzmartartykuempunktem"/>
      </w:pPr>
      <w:r w:rsidRPr="00BC726A">
        <w:t>„</w:t>
      </w:r>
      <w:r w:rsidR="00C049F5" w:rsidRPr="00C049F5">
        <w:t xml:space="preserve">Art. 11a. § 1. Prokurator umarza postępowanie w sprawie o występek przeciwko mieniu </w:t>
      </w:r>
      <w:r w:rsidR="006D2D5D">
        <w:t xml:space="preserve">popełniony </w:t>
      </w:r>
      <w:r w:rsidR="00C049F5" w:rsidRPr="00C049F5">
        <w:t xml:space="preserve">bez użycia przemocy lub groźby bezprawnej, którego wartość nie przekracza 20 000 złotych, z wyłączeniem </w:t>
      </w:r>
      <w:r w:rsidR="00ED3212">
        <w:t xml:space="preserve">występków określonych w </w:t>
      </w:r>
      <w:r w:rsidR="00C049F5" w:rsidRPr="00C049F5">
        <w:t>art. 279–283 Kodeksu karnego, oraz o występek określony w art. 157 § 3, art. 160 § 3 lub art. 177 § 1 Kodeksu karnego, z wyłączeniem</w:t>
      </w:r>
      <w:r w:rsidR="006325E4">
        <w:t xml:space="preserve"> występ</w:t>
      </w:r>
      <w:r w:rsidR="00FC1FA8">
        <w:t>ku</w:t>
      </w:r>
      <w:r w:rsidR="006325E4">
        <w:t xml:space="preserve"> </w:t>
      </w:r>
      <w:r w:rsidR="003D30EB">
        <w:t>określon</w:t>
      </w:r>
      <w:r w:rsidR="00FC1FA8">
        <w:t>ego</w:t>
      </w:r>
      <w:r w:rsidR="003D30EB">
        <w:t xml:space="preserve"> w</w:t>
      </w:r>
      <w:r w:rsidR="006325E4">
        <w:t xml:space="preserve"> art. 177 </w:t>
      </w:r>
      <w:r w:rsidR="006325E4" w:rsidRPr="00C049F5">
        <w:t>§ 1</w:t>
      </w:r>
      <w:r w:rsidR="00FC1FA8">
        <w:t xml:space="preserve"> Kodeksu karnego</w:t>
      </w:r>
      <w:r w:rsidR="006325E4" w:rsidRPr="00C049F5">
        <w:t xml:space="preserve"> </w:t>
      </w:r>
      <w:r w:rsidR="006325E4">
        <w:t>popełnion</w:t>
      </w:r>
      <w:r w:rsidR="00FC1FA8">
        <w:t>ego</w:t>
      </w:r>
      <w:r w:rsidR="006325E4">
        <w:t xml:space="preserve"> w warunkach o</w:t>
      </w:r>
      <w:r w:rsidR="00FC1FA8">
        <w:t>kreślonych</w:t>
      </w:r>
      <w:r w:rsidR="006325E4">
        <w:t xml:space="preserve"> w</w:t>
      </w:r>
      <w:r w:rsidR="00C049F5" w:rsidRPr="00C049F5">
        <w:t xml:space="preserve"> art. 178 § 1 Kodeksu karnego, wobec podejrzanego niekaranego za przestępstwo umyślne, jeżeli </w:t>
      </w:r>
      <w:r w:rsidR="003D30EB">
        <w:t>podejrzany i pokrzywdzony zawarli ugodę, która została wykonana,</w:t>
      </w:r>
      <w:r w:rsidR="00C049F5" w:rsidRPr="00C049F5">
        <w:t xml:space="preserve"> okoliczności popełnienia czynu nie budzą wątpliwości, a świadczenie, o którym mowa w § 2, zostało uiszczone, chyba że umorzenie sprzeciwiałoby się potrzebie realizacji celów kary</w:t>
      </w:r>
      <w:r w:rsidR="00D83211">
        <w:t xml:space="preserve">, </w:t>
      </w:r>
      <w:r w:rsidR="00D83211" w:rsidRPr="00D83211">
        <w:t>a w szczególności potrzebie zapobieżenia ponownemu popełnieniu przez podejrzanego czynu zabronionego</w:t>
      </w:r>
      <w:r w:rsidR="00C049F5" w:rsidRPr="00C049F5">
        <w:t>.</w:t>
      </w:r>
    </w:p>
    <w:p w14:paraId="27ED681C" w14:textId="17A81B0B" w:rsidR="00C049F5" w:rsidRPr="00C049F5" w:rsidRDefault="00C049F5" w:rsidP="00C049F5">
      <w:pPr>
        <w:pStyle w:val="ZUSTzmustartykuempunktem"/>
      </w:pPr>
      <w:r w:rsidRPr="00C049F5">
        <w:t xml:space="preserve">§ 2. Prokurator może uzależnić umorzenie postępowania od uiszczenia przez podejrzanego świadczenia w wysokości </w:t>
      </w:r>
      <w:r w:rsidR="003D30EB">
        <w:t xml:space="preserve">od 1000 </w:t>
      </w:r>
      <w:r w:rsidRPr="00C049F5">
        <w:t>do 20 000 złotych na rzecz</w:t>
      </w:r>
      <w:r w:rsidR="008643A1">
        <w:t xml:space="preserve"> Skarbu Państwa</w:t>
      </w:r>
      <w:r w:rsidRPr="00C049F5">
        <w:t xml:space="preserve">, a także dokonania określonych zmian w treści </w:t>
      </w:r>
      <w:r w:rsidR="009A5A58">
        <w:t xml:space="preserve">zawartej </w:t>
      </w:r>
      <w:r w:rsidRPr="00C049F5">
        <w:t>ugody.</w:t>
      </w:r>
      <w:r w:rsidR="00AE1496">
        <w:t xml:space="preserve"> Określając wysokość świadczenia</w:t>
      </w:r>
      <w:r w:rsidR="0023730A">
        <w:t>,</w:t>
      </w:r>
      <w:r w:rsidR="00AE1496">
        <w:t xml:space="preserve"> prokurator </w:t>
      </w:r>
      <w:r w:rsidR="00AE1496" w:rsidRPr="00AE1496">
        <w:t xml:space="preserve">bierze pod uwagę </w:t>
      </w:r>
      <w:r w:rsidR="00AE1496">
        <w:t xml:space="preserve">stopień </w:t>
      </w:r>
      <w:r w:rsidR="00981A6B">
        <w:t>winy</w:t>
      </w:r>
      <w:r w:rsidR="008205DF">
        <w:t xml:space="preserve"> i</w:t>
      </w:r>
      <w:r w:rsidR="00981A6B">
        <w:t xml:space="preserve"> </w:t>
      </w:r>
      <w:r w:rsidR="008205DF">
        <w:t>społecznej szkodliwości</w:t>
      </w:r>
      <w:r w:rsidR="00AE1496">
        <w:t xml:space="preserve"> czynu</w:t>
      </w:r>
      <w:r w:rsidR="00E65E35">
        <w:t>,</w:t>
      </w:r>
      <w:r w:rsidR="00AE1496">
        <w:t xml:space="preserve"> </w:t>
      </w:r>
      <w:r w:rsidR="00AE1496" w:rsidRPr="00AE1496">
        <w:t>dochody sprawcy, jego warunki osobiste, rodzinne, stosunki majątkowe i możliwości zarobkowe</w:t>
      </w:r>
      <w:r w:rsidR="00E65E35">
        <w:t>.</w:t>
      </w:r>
      <w:r w:rsidR="00AE1496">
        <w:t xml:space="preserve"> </w:t>
      </w:r>
    </w:p>
    <w:p w14:paraId="2B0DB89D" w14:textId="324DD4C4" w:rsidR="00C049F5" w:rsidRPr="00C049F5" w:rsidRDefault="00C049F5" w:rsidP="00C049F5">
      <w:pPr>
        <w:pStyle w:val="ZUSTzmustartykuempunktem"/>
      </w:pPr>
      <w:r w:rsidRPr="00C049F5">
        <w:t xml:space="preserve">§ 3. Jeżeli prokurator mimo </w:t>
      </w:r>
      <w:r w:rsidR="009A5A58">
        <w:t xml:space="preserve">zawartej </w:t>
      </w:r>
      <w:r w:rsidRPr="00C049F5">
        <w:t>ugody uzna, że nie zachodzą podstawy do umorzenia postępowania, stosuje art. 335 § 1 lub 2 albo art. 336, chyba że sprzeciwiają się temu okoliczności sprawy.</w:t>
      </w:r>
    </w:p>
    <w:p w14:paraId="3FC03D39" w14:textId="32745188" w:rsidR="00BC726A" w:rsidRPr="00BC726A" w:rsidRDefault="00BC726A" w:rsidP="00BC726A">
      <w:pPr>
        <w:pStyle w:val="ZARTzmartartykuempunktem"/>
      </w:pPr>
      <w:r w:rsidRPr="00BC726A">
        <w:t>Art. 11b</w:t>
      </w:r>
      <w:r>
        <w:t>.</w:t>
      </w:r>
      <w:r w:rsidR="00F0566B">
        <w:t xml:space="preserve"> § </w:t>
      </w:r>
      <w:r w:rsidRPr="00BC726A">
        <w:t xml:space="preserve">1. Prokurator może umorzyć postępowanie </w:t>
      </w:r>
      <w:r w:rsidR="00F0566B" w:rsidRPr="00BC726A">
        <w:t>w</w:t>
      </w:r>
      <w:r w:rsidR="00F0566B">
        <w:t> </w:t>
      </w:r>
      <w:r w:rsidRPr="00BC726A">
        <w:t>sprawie</w:t>
      </w:r>
      <w:r w:rsidR="00F0566B" w:rsidRPr="00BC726A">
        <w:t xml:space="preserve"> o</w:t>
      </w:r>
      <w:r w:rsidR="00F0566B">
        <w:t> </w:t>
      </w:r>
      <w:r w:rsidRPr="00BC726A">
        <w:t>występek</w:t>
      </w:r>
      <w:r w:rsidR="00F0566B" w:rsidRPr="00BC726A">
        <w:t xml:space="preserve"> </w:t>
      </w:r>
      <w:r w:rsidR="003262DE">
        <w:t>określony w</w:t>
      </w:r>
      <w:r w:rsidR="00F0566B">
        <w:t> art. </w:t>
      </w:r>
      <w:r w:rsidRPr="00BC726A">
        <w:t>27</w:t>
      </w:r>
      <w:r w:rsidR="00F0566B" w:rsidRPr="00BC726A">
        <w:t>0</w:t>
      </w:r>
      <w:r w:rsidR="00F0566B">
        <w:t xml:space="preserve"> § </w:t>
      </w:r>
      <w:r w:rsidRPr="00BC726A">
        <w:t>2a</w:t>
      </w:r>
      <w:r w:rsidR="00F0566B" w:rsidRPr="00BC726A">
        <w:t xml:space="preserve"> i</w:t>
      </w:r>
      <w:r w:rsidR="00F0566B">
        <w:t> </w:t>
      </w:r>
      <w:r w:rsidRPr="00BC726A">
        <w:t>3</w:t>
      </w:r>
      <w:r w:rsidR="003D30EB">
        <w:t xml:space="preserve"> lub</w:t>
      </w:r>
      <w:r w:rsidR="00F0566B">
        <w:t xml:space="preserve"> art. </w:t>
      </w:r>
      <w:r w:rsidRPr="00BC726A">
        <w:t>27</w:t>
      </w:r>
      <w:r w:rsidR="00F0566B" w:rsidRPr="00BC726A">
        <w:t>1</w:t>
      </w:r>
      <w:r w:rsidR="00F0566B">
        <w:t xml:space="preserve"> § </w:t>
      </w:r>
      <w:r w:rsidRPr="00BC726A">
        <w:t>2</w:t>
      </w:r>
      <w:r w:rsidR="00F44EBB">
        <w:t xml:space="preserve"> </w:t>
      </w:r>
      <w:r w:rsidR="00ED28AC">
        <w:t xml:space="preserve">Kodeksu karnego </w:t>
      </w:r>
      <w:r w:rsidRPr="00BC726A">
        <w:t xml:space="preserve">wobec </w:t>
      </w:r>
      <w:r w:rsidR="00E108DA">
        <w:t>podejrzanego</w:t>
      </w:r>
      <w:r w:rsidRPr="00BC726A">
        <w:t xml:space="preserve"> niekaranego za przestępstwo umyślne, jeżeli okoliczności sprawy nie budzą wątpliwości, </w:t>
      </w:r>
      <w:r w:rsidRPr="00BB047A">
        <w:t xml:space="preserve">a </w:t>
      </w:r>
      <w:r w:rsidRPr="00BC726A">
        <w:t>świadczenie,</w:t>
      </w:r>
      <w:r w:rsidR="00F0566B" w:rsidRPr="00BC726A">
        <w:t xml:space="preserve"> o</w:t>
      </w:r>
      <w:r w:rsidR="00F0566B">
        <w:t> </w:t>
      </w:r>
      <w:r w:rsidRPr="00BC726A">
        <w:t>którym mowa</w:t>
      </w:r>
      <w:r w:rsidR="00F0566B" w:rsidRPr="00BC726A">
        <w:t xml:space="preserve"> w</w:t>
      </w:r>
      <w:r w:rsidR="00F0566B">
        <w:t> § </w:t>
      </w:r>
      <w:r w:rsidRPr="00BC726A">
        <w:t xml:space="preserve">2, zostało uiszczone, chyba że umorzenie </w:t>
      </w:r>
      <w:r w:rsidRPr="00BC726A">
        <w:lastRenderedPageBreak/>
        <w:t>sprzeciwiałoby się potrzebie realizacji celów kary</w:t>
      </w:r>
      <w:r w:rsidR="00D83211">
        <w:t xml:space="preserve">, </w:t>
      </w:r>
      <w:r w:rsidR="00D83211" w:rsidRPr="00D83211">
        <w:t>a w szczególności potrzebie zapobieżenia ponownemu popełnieniu przez podejrzanego czynu zabronionego</w:t>
      </w:r>
      <w:r w:rsidR="00D83211">
        <w:t>.</w:t>
      </w:r>
    </w:p>
    <w:p w14:paraId="4CF99ABC" w14:textId="097AFE6B" w:rsidR="00BC726A" w:rsidRDefault="00BC726A" w:rsidP="009E0814">
      <w:pPr>
        <w:pStyle w:val="ZUSTzmustartykuempunktem"/>
      </w:pPr>
      <w:r w:rsidRPr="00BC726A">
        <w:t xml:space="preserve">§ 2. Prokurator uzależnia umorzenie postępowania od uiszczenia przez </w:t>
      </w:r>
      <w:r w:rsidRPr="00BB047A">
        <w:t>podejrzanego</w:t>
      </w:r>
      <w:r w:rsidRPr="00BC726A">
        <w:t xml:space="preserve"> świadczenia</w:t>
      </w:r>
      <w:r w:rsidR="00F0566B" w:rsidRPr="00BC726A">
        <w:t xml:space="preserve"> w</w:t>
      </w:r>
      <w:r w:rsidR="00F0566B">
        <w:t> </w:t>
      </w:r>
      <w:r w:rsidRPr="00BC726A">
        <w:t xml:space="preserve">wysokości </w:t>
      </w:r>
      <w:r w:rsidR="00281123">
        <w:t xml:space="preserve">od 1000 </w:t>
      </w:r>
      <w:r w:rsidRPr="00BC726A">
        <w:t>do 2</w:t>
      </w:r>
      <w:r w:rsidR="00F0566B" w:rsidRPr="00BC726A">
        <w:t>0</w:t>
      </w:r>
      <w:r w:rsidR="00F0566B">
        <w:t> </w:t>
      </w:r>
      <w:r w:rsidRPr="00BC726A">
        <w:t>00</w:t>
      </w:r>
      <w:r w:rsidR="00F0566B" w:rsidRPr="00BC726A">
        <w:t>0</w:t>
      </w:r>
      <w:r w:rsidR="00F0566B">
        <w:t> </w:t>
      </w:r>
      <w:r w:rsidRPr="00BC726A">
        <w:t>złotych na rzecz</w:t>
      </w:r>
      <w:r w:rsidR="008643A1">
        <w:t xml:space="preserve"> Skarbu Państwa</w:t>
      </w:r>
      <w:r w:rsidRPr="00BC726A">
        <w:t>.</w:t>
      </w:r>
      <w:r w:rsidR="00783681">
        <w:t xml:space="preserve"> </w:t>
      </w:r>
      <w:r w:rsidR="007A538B">
        <w:t>Przepis a</w:t>
      </w:r>
      <w:r w:rsidR="00783681">
        <w:t xml:space="preserve">rt. 11a </w:t>
      </w:r>
      <w:r w:rsidR="00783681" w:rsidRPr="00783681">
        <w:t>§</w:t>
      </w:r>
      <w:r w:rsidR="00783681">
        <w:t xml:space="preserve"> 2 zdanie </w:t>
      </w:r>
      <w:r w:rsidR="003B2DEC">
        <w:t>drugie</w:t>
      </w:r>
      <w:r w:rsidR="00783681">
        <w:t xml:space="preserve"> stosuje się. </w:t>
      </w:r>
    </w:p>
    <w:p w14:paraId="20C198D5" w14:textId="4D6B3637" w:rsidR="00FE5AAF" w:rsidRPr="00BC726A" w:rsidRDefault="00FE5AAF" w:rsidP="003F7456">
      <w:pPr>
        <w:pStyle w:val="ZARTzmartartykuempunktem"/>
      </w:pPr>
      <w:r w:rsidRPr="00BC726A">
        <w:t>Art. 11</w:t>
      </w:r>
      <w:r>
        <w:t>c. P</w:t>
      </w:r>
      <w:r w:rsidRPr="00FE5AAF">
        <w:t xml:space="preserve">ostępowanie umorzone na podstawie </w:t>
      </w:r>
      <w:r w:rsidR="000E048E" w:rsidRPr="000E048E">
        <w:t xml:space="preserve">art. 11a </w:t>
      </w:r>
      <w:r w:rsidR="00621485">
        <w:t>lub</w:t>
      </w:r>
      <w:r w:rsidR="000E048E" w:rsidRPr="000E048E">
        <w:t xml:space="preserve"> </w:t>
      </w:r>
      <w:r w:rsidR="00621485">
        <w:t xml:space="preserve">art. </w:t>
      </w:r>
      <w:r w:rsidR="000E048E" w:rsidRPr="000E048E">
        <w:t xml:space="preserve">11b </w:t>
      </w:r>
      <w:r w:rsidRPr="00FE5AAF">
        <w:t>wzn</w:t>
      </w:r>
      <w:r>
        <w:t xml:space="preserve">awia się </w:t>
      </w:r>
      <w:r w:rsidRPr="00FE5AAF">
        <w:t>w</w:t>
      </w:r>
      <w:r w:rsidR="0048717F">
        <w:t> </w:t>
      </w:r>
      <w:r w:rsidRPr="00FE5AAF">
        <w:t>wypadku</w:t>
      </w:r>
      <w:r>
        <w:t xml:space="preserve"> popełnienia </w:t>
      </w:r>
      <w:r w:rsidR="00C309E2">
        <w:t>przez osobę</w:t>
      </w:r>
      <w:r w:rsidR="00621485">
        <w:t>,</w:t>
      </w:r>
      <w:r w:rsidR="00C309E2">
        <w:t xml:space="preserve"> </w:t>
      </w:r>
      <w:r w:rsidR="00C309E2" w:rsidRPr="00C309E2">
        <w:t>która występowała w charakterze podejrzanego</w:t>
      </w:r>
      <w:r w:rsidR="00267F3D">
        <w:t>,</w:t>
      </w:r>
      <w:r w:rsidR="00C309E2">
        <w:t xml:space="preserve"> </w:t>
      </w:r>
      <w:r>
        <w:t>w</w:t>
      </w:r>
      <w:r w:rsidR="0048717F">
        <w:t> </w:t>
      </w:r>
      <w:r>
        <w:t xml:space="preserve">okresie dwóch lat </w:t>
      </w:r>
      <w:r w:rsidR="000E048E">
        <w:t>od</w:t>
      </w:r>
      <w:r>
        <w:t xml:space="preserve"> </w:t>
      </w:r>
      <w:r w:rsidR="000E048E">
        <w:t>wydani</w:t>
      </w:r>
      <w:r w:rsidR="00CF4DB1">
        <w:t>a</w:t>
      </w:r>
      <w:r w:rsidR="000E048E">
        <w:t xml:space="preserve"> postanowienia o umorzeniu postępowania</w:t>
      </w:r>
      <w:r w:rsidR="00621485">
        <w:t>,</w:t>
      </w:r>
      <w:r w:rsidR="000E048E">
        <w:t xml:space="preserve"> przestępstwa </w:t>
      </w:r>
      <w:r w:rsidR="00C309E2" w:rsidRPr="00C309E2">
        <w:t>umyślne</w:t>
      </w:r>
      <w:r w:rsidR="00C309E2">
        <w:t>go</w:t>
      </w:r>
      <w:r w:rsidR="00C309E2" w:rsidRPr="00C309E2">
        <w:t>, za które został</w:t>
      </w:r>
      <w:r w:rsidR="00C309E2">
        <w:t>a</w:t>
      </w:r>
      <w:r w:rsidR="00C309E2" w:rsidRPr="00C309E2">
        <w:t xml:space="preserve"> prawomocnie skazan</w:t>
      </w:r>
      <w:r w:rsidR="00C309E2">
        <w:t>a</w:t>
      </w:r>
      <w:r w:rsidR="00C309E2" w:rsidRPr="00C309E2">
        <w:t>.</w:t>
      </w:r>
      <w:r w:rsidR="002A45A9" w:rsidRPr="00BC726A">
        <w:t>”</w:t>
      </w:r>
      <w:r w:rsidR="002A45A9">
        <w:t>;</w:t>
      </w:r>
    </w:p>
    <w:p w14:paraId="1EB1EEC6" w14:textId="1E95B5D5" w:rsidR="00BC726A" w:rsidRPr="00BC726A" w:rsidRDefault="009E0814" w:rsidP="009E0814">
      <w:pPr>
        <w:pStyle w:val="PKTpunkt"/>
      </w:pPr>
      <w:r>
        <w:t>2</w:t>
      </w:r>
      <w:r w:rsidR="00BC726A" w:rsidRPr="00BC726A">
        <w:t>)</w:t>
      </w:r>
      <w:r w:rsidR="00BC726A" w:rsidRPr="00BC726A">
        <w:tab/>
        <w:t>w</w:t>
      </w:r>
      <w:r w:rsidR="00F0566B">
        <w:t xml:space="preserve"> art. </w:t>
      </w:r>
      <w:r w:rsidR="00BC726A" w:rsidRPr="00BB047A">
        <w:t>30</w:t>
      </w:r>
      <w:r w:rsidR="00F0566B" w:rsidRPr="00BB047A">
        <w:t xml:space="preserve">0 </w:t>
      </w:r>
      <w:r w:rsidR="00F44EBB">
        <w:t xml:space="preserve">w </w:t>
      </w:r>
      <w:r w:rsidR="00F0566B" w:rsidRPr="00BB047A">
        <w:t>§ 1</w:t>
      </w:r>
      <w:r w:rsidR="00F0566B">
        <w:t> </w:t>
      </w:r>
      <w:r w:rsidR="00692FD8">
        <w:t xml:space="preserve">zdanie pierwsze </w:t>
      </w:r>
      <w:r w:rsidR="00BC726A" w:rsidRPr="00BC726A">
        <w:t>otrzymuje brzmienie:</w:t>
      </w:r>
    </w:p>
    <w:p w14:paraId="2B21D88E" w14:textId="5390008E" w:rsidR="00BC726A" w:rsidRDefault="00BC726A" w:rsidP="005271AE">
      <w:pPr>
        <w:pStyle w:val="ZFRAGzmfragmentunpzdaniaartykuempunktem"/>
      </w:pPr>
      <w:r w:rsidRPr="00BC726A">
        <w:t>„Przed pierwszym przesłuchaniem poucza się podejrzanego</w:t>
      </w:r>
      <w:r w:rsidR="00F0566B" w:rsidRPr="00BC726A">
        <w:t xml:space="preserve"> o</w:t>
      </w:r>
      <w:r w:rsidR="00F0566B">
        <w:t> </w:t>
      </w:r>
      <w:r w:rsidRPr="00BC726A">
        <w:t>jego uprawnieniach: do składania wyjaśnień, do odmowy składania wyjaśnień lub odmowy odpowiedzi na pytania, do informacji</w:t>
      </w:r>
      <w:r w:rsidR="00F0566B" w:rsidRPr="00BC726A">
        <w:t xml:space="preserve"> o</w:t>
      </w:r>
      <w:r w:rsidR="00F0566B">
        <w:t> </w:t>
      </w:r>
      <w:r w:rsidRPr="00BC726A">
        <w:t>treści zarzutów</w:t>
      </w:r>
      <w:r w:rsidR="00F0566B" w:rsidRPr="00BC726A">
        <w:t xml:space="preserve"> i</w:t>
      </w:r>
      <w:r w:rsidR="00F0566B">
        <w:t> </w:t>
      </w:r>
      <w:r w:rsidRPr="00BC726A">
        <w:t>ich zmianach, do składania wniosków</w:t>
      </w:r>
      <w:r w:rsidR="00F0566B" w:rsidRPr="00BC726A">
        <w:t xml:space="preserve"> o</w:t>
      </w:r>
      <w:r w:rsidR="00F0566B">
        <w:t> </w:t>
      </w:r>
      <w:r w:rsidRPr="00BC726A">
        <w:t>dokonanie czynności śledztwa lub dochodzenia, do korzystania</w:t>
      </w:r>
      <w:r w:rsidR="00F0566B" w:rsidRPr="00BC726A">
        <w:t xml:space="preserve"> z</w:t>
      </w:r>
      <w:r w:rsidR="00F0566B">
        <w:t> </w:t>
      </w:r>
      <w:r w:rsidRPr="00BC726A">
        <w:t>pomocy obrońcy,</w:t>
      </w:r>
      <w:r w:rsidR="00F0566B" w:rsidRPr="00BC726A">
        <w:t xml:space="preserve"> w</w:t>
      </w:r>
      <w:r w:rsidR="00F0566B">
        <w:t> </w:t>
      </w:r>
      <w:r w:rsidRPr="00BC726A">
        <w:t>tym do wystąpienia</w:t>
      </w:r>
      <w:r w:rsidR="00F0566B" w:rsidRPr="00BC726A">
        <w:t xml:space="preserve"> o</w:t>
      </w:r>
      <w:r w:rsidR="00F0566B">
        <w:t> </w:t>
      </w:r>
      <w:r w:rsidRPr="00BC726A">
        <w:t>obrońcę</w:t>
      </w:r>
      <w:r w:rsidR="00F0566B" w:rsidRPr="00BC726A">
        <w:t xml:space="preserve"> z</w:t>
      </w:r>
      <w:r w:rsidR="00F0566B">
        <w:t> </w:t>
      </w:r>
      <w:r w:rsidRPr="00BC726A">
        <w:t>urzędu</w:t>
      </w:r>
      <w:r w:rsidR="00F0566B" w:rsidRPr="00BC726A">
        <w:t xml:space="preserve"> w</w:t>
      </w:r>
      <w:r w:rsidR="00F0566B">
        <w:t> </w:t>
      </w:r>
      <w:r w:rsidRPr="00BC726A">
        <w:t>wypadku określonym</w:t>
      </w:r>
      <w:r w:rsidR="00F0566B" w:rsidRPr="00BC726A">
        <w:t xml:space="preserve"> w</w:t>
      </w:r>
      <w:r w:rsidR="00F0566B">
        <w:t> art. </w:t>
      </w:r>
      <w:r w:rsidRPr="00BC726A">
        <w:t>7</w:t>
      </w:r>
      <w:r w:rsidR="00F0566B" w:rsidRPr="00BC726A">
        <w:t>8</w:t>
      </w:r>
      <w:r w:rsidR="00F0566B">
        <w:t xml:space="preserve"> i art. </w:t>
      </w:r>
      <w:r w:rsidRPr="00BC726A">
        <w:t>78a, oraz</w:t>
      </w:r>
      <w:r w:rsidR="00F0566B" w:rsidRPr="00BC726A">
        <w:t xml:space="preserve"> o</w:t>
      </w:r>
      <w:r w:rsidR="00F0566B">
        <w:t> </w:t>
      </w:r>
      <w:r w:rsidRPr="00BC726A">
        <w:t>treści</w:t>
      </w:r>
      <w:r w:rsidR="00F0566B">
        <w:t xml:space="preserve"> art. </w:t>
      </w:r>
      <w:r w:rsidRPr="00BC726A">
        <w:t>202,</w:t>
      </w:r>
      <w:r w:rsidR="00F0566B">
        <w:t xml:space="preserve"> art. </w:t>
      </w:r>
      <w:r w:rsidRPr="00BC726A">
        <w:t>214,</w:t>
      </w:r>
      <w:r w:rsidR="00F0566B">
        <w:t xml:space="preserve"> art. </w:t>
      </w:r>
      <w:r w:rsidRPr="00BC726A">
        <w:t>215,</w:t>
      </w:r>
      <w:r w:rsidR="00F0566B">
        <w:t xml:space="preserve"> art. </w:t>
      </w:r>
      <w:r w:rsidRPr="00BC726A">
        <w:t>25</w:t>
      </w:r>
      <w:r w:rsidR="00F0566B" w:rsidRPr="00BC726A">
        <w:t>7</w:t>
      </w:r>
      <w:r w:rsidR="00F0566B">
        <w:t xml:space="preserve"> § </w:t>
      </w:r>
      <w:r w:rsidR="00F0566B" w:rsidRPr="00BC726A">
        <w:t>1</w:t>
      </w:r>
      <w:r w:rsidR="00F0566B">
        <w:t xml:space="preserve"> i </w:t>
      </w:r>
      <w:r w:rsidRPr="00BC726A">
        <w:t>2,</w:t>
      </w:r>
      <w:r w:rsidR="00F0566B">
        <w:t xml:space="preserve"> art. </w:t>
      </w:r>
      <w:r w:rsidRPr="00BC726A">
        <w:t>259,</w:t>
      </w:r>
      <w:r w:rsidR="00F0566B">
        <w:t xml:space="preserve"> art. </w:t>
      </w:r>
      <w:r w:rsidRPr="00BC726A">
        <w:t>316,</w:t>
      </w:r>
      <w:r w:rsidR="00F0566B">
        <w:t xml:space="preserve"> art. </w:t>
      </w:r>
      <w:r w:rsidRPr="00BC726A">
        <w:t>338b,</w:t>
      </w:r>
      <w:r w:rsidR="00F0566B">
        <w:t xml:space="preserve"> art. </w:t>
      </w:r>
      <w:r w:rsidRPr="00BC726A">
        <w:t>360,</w:t>
      </w:r>
      <w:r w:rsidR="00F0566B">
        <w:t xml:space="preserve"> art. </w:t>
      </w:r>
      <w:r w:rsidRPr="00BC726A">
        <w:t>36</w:t>
      </w:r>
      <w:r w:rsidR="00F0566B" w:rsidRPr="00BC726A">
        <w:t>1</w:t>
      </w:r>
      <w:r w:rsidR="00F0566B">
        <w:t xml:space="preserve"> i art. </w:t>
      </w:r>
      <w:r w:rsidRPr="00BC726A">
        <w:t>37</w:t>
      </w:r>
      <w:r w:rsidR="00F0566B" w:rsidRPr="00BC726A">
        <w:t>4</w:t>
      </w:r>
      <w:r w:rsidR="00F0566B">
        <w:t xml:space="preserve"> § </w:t>
      </w:r>
      <w:r w:rsidRPr="00BC726A">
        <w:t>1,</w:t>
      </w:r>
      <w:r w:rsidR="00F0566B" w:rsidRPr="00BC726A">
        <w:t xml:space="preserve"> o</w:t>
      </w:r>
      <w:r w:rsidR="00F0566B">
        <w:t> </w:t>
      </w:r>
      <w:r w:rsidRPr="00BC726A">
        <w:t>treści przepisów dotyczących środków zapobiegawczych,</w:t>
      </w:r>
      <w:r w:rsidR="00F0566B" w:rsidRPr="00BC726A">
        <w:t xml:space="preserve"> o</w:t>
      </w:r>
      <w:r w:rsidR="00F0566B">
        <w:t> </w:t>
      </w:r>
      <w:r w:rsidRPr="00BC726A">
        <w:t>których mowa</w:t>
      </w:r>
      <w:r w:rsidR="00F0566B" w:rsidRPr="00BC726A">
        <w:t xml:space="preserve"> w</w:t>
      </w:r>
      <w:r w:rsidR="00F0566B">
        <w:t> </w:t>
      </w:r>
      <w:r w:rsidRPr="00BC726A">
        <w:t>rozdziale 28, innych niż tymczasowe aresztowanie,</w:t>
      </w:r>
      <w:r w:rsidR="00F0566B" w:rsidRPr="00BC726A">
        <w:t xml:space="preserve"> o</w:t>
      </w:r>
      <w:r w:rsidR="00F0566B">
        <w:t> </w:t>
      </w:r>
      <w:r w:rsidRPr="00BC726A">
        <w:t>uprawnieniu do końcowego zaznajomienia</w:t>
      </w:r>
      <w:r w:rsidR="00F0566B" w:rsidRPr="00BC726A">
        <w:t xml:space="preserve"> z</w:t>
      </w:r>
      <w:r w:rsidR="00F0566B">
        <w:t> </w:t>
      </w:r>
      <w:r w:rsidRPr="00BC726A">
        <w:t>materiałami postępowania przygotowawczego, jak również</w:t>
      </w:r>
      <w:r w:rsidR="00F0566B" w:rsidRPr="00BC726A">
        <w:t xml:space="preserve"> o</w:t>
      </w:r>
      <w:r w:rsidR="00F0566B">
        <w:t> </w:t>
      </w:r>
      <w:r w:rsidRPr="00BC726A">
        <w:t>uprawnieniach określonych</w:t>
      </w:r>
      <w:r w:rsidR="00F0566B" w:rsidRPr="00BC726A">
        <w:t xml:space="preserve"> w</w:t>
      </w:r>
      <w:r w:rsidR="00F0566B">
        <w:t> </w:t>
      </w:r>
      <w:r w:rsidR="008A5E0B">
        <w:t xml:space="preserve">art. 11a, art. 11b, </w:t>
      </w:r>
      <w:r w:rsidR="00F0566B">
        <w:t>art. </w:t>
      </w:r>
      <w:r w:rsidRPr="00BC726A">
        <w:t>23a</w:t>
      </w:r>
      <w:r w:rsidR="00F0566B">
        <w:t xml:space="preserve"> § </w:t>
      </w:r>
      <w:r w:rsidRPr="00BC726A">
        <w:t>1,</w:t>
      </w:r>
      <w:r w:rsidR="00F0566B">
        <w:t xml:space="preserve"> art. </w:t>
      </w:r>
      <w:r w:rsidRPr="00BC726A">
        <w:t>7</w:t>
      </w:r>
      <w:r w:rsidR="00F0566B" w:rsidRPr="00BC726A">
        <w:t>2</w:t>
      </w:r>
      <w:r w:rsidR="00F0566B">
        <w:t xml:space="preserve"> § </w:t>
      </w:r>
      <w:r w:rsidRPr="00BC726A">
        <w:t>1,</w:t>
      </w:r>
      <w:r w:rsidR="00F0566B">
        <w:t xml:space="preserve"> art. </w:t>
      </w:r>
      <w:r w:rsidRPr="00BC726A">
        <w:t>15</w:t>
      </w:r>
      <w:r w:rsidR="00F0566B" w:rsidRPr="00BC726A">
        <w:t>6</w:t>
      </w:r>
      <w:r w:rsidR="00F0566B">
        <w:t xml:space="preserve"> § </w:t>
      </w:r>
      <w:r w:rsidR="00F0566B" w:rsidRPr="00BC726A">
        <w:t>5</w:t>
      </w:r>
      <w:r w:rsidR="00F0566B">
        <w:t xml:space="preserve"> i </w:t>
      </w:r>
      <w:r w:rsidRPr="00BC726A">
        <w:t>5a,</w:t>
      </w:r>
      <w:r w:rsidR="00F0566B">
        <w:t xml:space="preserve"> art. </w:t>
      </w:r>
      <w:r w:rsidRPr="00BC726A">
        <w:t>301,</w:t>
      </w:r>
      <w:r w:rsidR="00F0566B">
        <w:t xml:space="preserve"> art. </w:t>
      </w:r>
      <w:r w:rsidRPr="00BC726A">
        <w:t>335,</w:t>
      </w:r>
      <w:r w:rsidR="00F0566B">
        <w:t xml:space="preserve"> art. </w:t>
      </w:r>
      <w:r w:rsidRPr="00BC726A">
        <w:t>338a,</w:t>
      </w:r>
      <w:r w:rsidR="00F0566B">
        <w:t xml:space="preserve"> art. </w:t>
      </w:r>
      <w:r w:rsidRPr="00BC726A">
        <w:t>38</w:t>
      </w:r>
      <w:r w:rsidR="00F0566B" w:rsidRPr="00BC726A">
        <w:t>7</w:t>
      </w:r>
      <w:r w:rsidR="00F0566B">
        <w:t xml:space="preserve"> i art. </w:t>
      </w:r>
      <w:r w:rsidRPr="00BC726A">
        <w:t>387a oraz</w:t>
      </w:r>
      <w:r w:rsidR="00F0566B" w:rsidRPr="00BC726A">
        <w:t xml:space="preserve"> o</w:t>
      </w:r>
      <w:r w:rsidR="00F0566B">
        <w:t> </w:t>
      </w:r>
      <w:r w:rsidRPr="00BC726A">
        <w:t>obowiązkach</w:t>
      </w:r>
      <w:r w:rsidR="00F0566B" w:rsidRPr="00BC726A">
        <w:t xml:space="preserve"> i</w:t>
      </w:r>
      <w:r w:rsidR="00F0566B">
        <w:t> </w:t>
      </w:r>
      <w:r w:rsidRPr="00BC726A">
        <w:t>konsekwencjach wskazanych</w:t>
      </w:r>
      <w:r w:rsidR="00F0566B" w:rsidRPr="00BC726A">
        <w:t xml:space="preserve"> w</w:t>
      </w:r>
      <w:r w:rsidR="00F0566B">
        <w:t> art. </w:t>
      </w:r>
      <w:r w:rsidRPr="00BC726A">
        <w:t>74,</w:t>
      </w:r>
      <w:r w:rsidR="00F0566B">
        <w:t xml:space="preserve"> art. </w:t>
      </w:r>
      <w:r w:rsidRPr="00BC726A">
        <w:t>75,</w:t>
      </w:r>
      <w:r w:rsidR="00F0566B">
        <w:t xml:space="preserve"> art. </w:t>
      </w:r>
      <w:r w:rsidRPr="00BC726A">
        <w:t>13</w:t>
      </w:r>
      <w:r w:rsidR="00F0566B" w:rsidRPr="00BC726A">
        <w:t>3</w:t>
      </w:r>
      <w:r w:rsidR="00F0566B">
        <w:t xml:space="preserve"> § </w:t>
      </w:r>
      <w:r w:rsidRPr="00BC726A">
        <w:t>2,</w:t>
      </w:r>
      <w:r w:rsidR="00F0566B">
        <w:t xml:space="preserve"> art. </w:t>
      </w:r>
      <w:r w:rsidRPr="00BC726A">
        <w:t>13</w:t>
      </w:r>
      <w:r w:rsidR="00F0566B" w:rsidRPr="00BC726A">
        <w:t>8</w:t>
      </w:r>
      <w:r w:rsidR="00F0566B">
        <w:t xml:space="preserve"> i art. </w:t>
      </w:r>
      <w:r w:rsidRPr="00BC726A">
        <w:t>139.”</w:t>
      </w:r>
      <w:r w:rsidR="009E0814">
        <w:t>;</w:t>
      </w:r>
    </w:p>
    <w:p w14:paraId="0F4236C3" w14:textId="65EC07A6" w:rsidR="00E601BE" w:rsidRPr="00A650BC" w:rsidRDefault="00632ED1" w:rsidP="00A650BC">
      <w:pPr>
        <w:pStyle w:val="PKTpunkt"/>
      </w:pPr>
      <w:r>
        <w:t>3</w:t>
      </w:r>
      <w:r w:rsidR="00E601BE" w:rsidRPr="00A650BC">
        <w:t>)</w:t>
      </w:r>
      <w:r>
        <w:tab/>
      </w:r>
      <w:r w:rsidR="00E601BE" w:rsidRPr="00A650BC">
        <w:t>w art. 327 w § </w:t>
      </w:r>
      <w:r w:rsidR="00FC7176" w:rsidRPr="00A650BC">
        <w:t>2</w:t>
      </w:r>
      <w:r w:rsidR="00E601BE" w:rsidRPr="00A650BC">
        <w:t> zdanie pierwsze otrzymuje brzmienie:</w:t>
      </w:r>
    </w:p>
    <w:p w14:paraId="7A7586BB" w14:textId="4CE97A26" w:rsidR="00E601BE" w:rsidRPr="00E601BE" w:rsidRDefault="00632ED1" w:rsidP="00632ED1">
      <w:pPr>
        <w:pStyle w:val="ZFRAGzmfragmentunpzdaniaartykuempunktem"/>
      </w:pPr>
      <w:r w:rsidRPr="00BC726A">
        <w:t>„</w:t>
      </w:r>
      <w:r w:rsidR="007A67A4" w:rsidRPr="007A67A4">
        <w:t>Prawomocnie umorzone postępowanie przygotowawcze wznawia się przeciwko osobie, która występowała w charakterze podejrzanego, na mocy postanowienia prokuratora nadrzędnego nad tym, który wydał lub zatwierdził postanowienie o umorzeniu, tylko wtedy, gdy ujawnią się nowe istotne fakty lub dowody nieznane w poprzednim postępowaniu albo gdy zachodzi okoliczność określona w </w:t>
      </w:r>
      <w:hyperlink r:id="rId9" w:history="1">
        <w:r w:rsidR="007A67A4" w:rsidRPr="007A67A4">
          <w:t>art. 11 § 3</w:t>
        </w:r>
      </w:hyperlink>
      <w:r w:rsidR="007A67A4">
        <w:t xml:space="preserve"> lub art. 11c.</w:t>
      </w:r>
      <w:r w:rsidRPr="00632ED1">
        <w:t>”</w:t>
      </w:r>
      <w:r w:rsidR="007A67A4">
        <w:t>;</w:t>
      </w:r>
    </w:p>
    <w:p w14:paraId="68C8EEAB" w14:textId="7A327959" w:rsidR="009E0814" w:rsidRDefault="00632ED1" w:rsidP="009E0814">
      <w:pPr>
        <w:pStyle w:val="PKTpunkt"/>
      </w:pPr>
      <w:r>
        <w:t>4</w:t>
      </w:r>
      <w:r w:rsidR="00BC726A" w:rsidRPr="00BC726A">
        <w:t>)</w:t>
      </w:r>
      <w:r w:rsidR="00432E81">
        <w:tab/>
      </w:r>
      <w:r w:rsidR="00BC726A" w:rsidRPr="00BC726A">
        <w:t>w</w:t>
      </w:r>
      <w:r w:rsidR="00F0566B">
        <w:t xml:space="preserve"> art. </w:t>
      </w:r>
      <w:r w:rsidR="00BC726A" w:rsidRPr="00BC726A">
        <w:t>33</w:t>
      </w:r>
      <w:r w:rsidR="00F0566B" w:rsidRPr="00BC726A">
        <w:t>2</w:t>
      </w:r>
      <w:r w:rsidR="00F0566B">
        <w:t> </w:t>
      </w:r>
      <w:r w:rsidR="009E0814">
        <w:t>po</w:t>
      </w:r>
      <w:r w:rsidR="00F0566B">
        <w:t xml:space="preserve"> § 2 </w:t>
      </w:r>
      <w:r w:rsidR="00BC726A" w:rsidRPr="00BC726A">
        <w:t>dodaje się</w:t>
      </w:r>
      <w:r w:rsidR="00F0566B">
        <w:t xml:space="preserve"> § </w:t>
      </w:r>
      <w:r w:rsidR="00BC726A" w:rsidRPr="00BC726A">
        <w:t>2a</w:t>
      </w:r>
      <w:r w:rsidR="00F0566B" w:rsidRPr="00BC726A">
        <w:t xml:space="preserve"> w</w:t>
      </w:r>
      <w:r w:rsidR="00F0566B">
        <w:t> </w:t>
      </w:r>
      <w:r w:rsidR="00BC726A" w:rsidRPr="00BC726A">
        <w:t>brzmieniu:</w:t>
      </w:r>
    </w:p>
    <w:p w14:paraId="061842F1" w14:textId="52132721" w:rsidR="00BC726A" w:rsidRPr="00BC726A" w:rsidRDefault="00BC726A" w:rsidP="009E0814">
      <w:pPr>
        <w:pStyle w:val="ZUSTzmustartykuempunktem"/>
      </w:pPr>
      <w:r w:rsidRPr="00BC726A">
        <w:t xml:space="preserve">„§ 2a. Na wniosek oskarżonego do aktu oskarżenia, do którego nie </w:t>
      </w:r>
      <w:r w:rsidR="004A4D9A">
        <w:t xml:space="preserve">dołączono </w:t>
      </w:r>
      <w:r w:rsidRPr="00BC726A">
        <w:t>wniosku,</w:t>
      </w:r>
      <w:r w:rsidR="00F0566B" w:rsidRPr="00BC726A">
        <w:t xml:space="preserve"> o</w:t>
      </w:r>
      <w:r w:rsidR="00F0566B">
        <w:t> </w:t>
      </w:r>
      <w:r w:rsidRPr="00BC726A">
        <w:t>którym mowa</w:t>
      </w:r>
      <w:r w:rsidR="00F0566B" w:rsidRPr="00BC726A">
        <w:t xml:space="preserve"> w</w:t>
      </w:r>
      <w:r w:rsidR="00F0566B">
        <w:t> art. </w:t>
      </w:r>
      <w:r w:rsidRPr="00BC726A">
        <w:t>33</w:t>
      </w:r>
      <w:r w:rsidR="00F0566B" w:rsidRPr="00BC726A">
        <w:t>5</w:t>
      </w:r>
      <w:r w:rsidR="00F0566B">
        <w:t xml:space="preserve"> § </w:t>
      </w:r>
      <w:r w:rsidRPr="00BC726A">
        <w:t xml:space="preserve">2, prokurator dołącza oświadczenie </w:t>
      </w:r>
      <w:r w:rsidR="00354010">
        <w:t xml:space="preserve">wskazujące </w:t>
      </w:r>
      <w:r w:rsidRPr="00BC726A">
        <w:lastRenderedPageBreak/>
        <w:t>warunk</w:t>
      </w:r>
      <w:r w:rsidR="00354010">
        <w:t>i</w:t>
      </w:r>
      <w:r w:rsidRPr="00BC726A">
        <w:t xml:space="preserve"> akceptacji wniosku</w:t>
      </w:r>
      <w:r w:rsidR="00453B24">
        <w:t>, o którym mowa w</w:t>
      </w:r>
      <w:r w:rsidR="00F0566B">
        <w:t> art. </w:t>
      </w:r>
      <w:r w:rsidRPr="00BC726A">
        <w:t>338a lub</w:t>
      </w:r>
      <w:r w:rsidR="00F0566B">
        <w:t xml:space="preserve"> art. </w:t>
      </w:r>
      <w:r w:rsidRPr="00BC726A">
        <w:t>38</w:t>
      </w:r>
      <w:r w:rsidR="00F0566B" w:rsidRPr="00BC726A">
        <w:t>7</w:t>
      </w:r>
      <w:r w:rsidR="004A4D9A">
        <w:t>,</w:t>
      </w:r>
      <w:r w:rsidR="00F0566B">
        <w:t xml:space="preserve"> w </w:t>
      </w:r>
      <w:r w:rsidRPr="00BC726A">
        <w:t>zakresie kar lub innych środków przewidzianych za zarzucane przestępstwo.”</w:t>
      </w:r>
      <w:r w:rsidR="00E2038F">
        <w:t>;</w:t>
      </w:r>
    </w:p>
    <w:p w14:paraId="5170F496" w14:textId="41FDA396" w:rsidR="00E2038F" w:rsidRPr="00BC726A" w:rsidRDefault="00632ED1" w:rsidP="00216391">
      <w:pPr>
        <w:pStyle w:val="PKTpunkt"/>
      </w:pPr>
      <w:r>
        <w:t>5</w:t>
      </w:r>
      <w:r w:rsidR="00BC726A" w:rsidRPr="00BC726A">
        <w:t>)</w:t>
      </w:r>
      <w:r w:rsidR="00432E81">
        <w:tab/>
      </w:r>
      <w:r w:rsidR="00BC726A" w:rsidRPr="00BC726A">
        <w:t>w</w:t>
      </w:r>
      <w:r w:rsidR="00F0566B">
        <w:t xml:space="preserve"> art. </w:t>
      </w:r>
      <w:r w:rsidR="00BC726A" w:rsidRPr="00BC726A">
        <w:t>335</w:t>
      </w:r>
      <w:r w:rsidR="0086420B">
        <w:t xml:space="preserve"> </w:t>
      </w:r>
      <w:r w:rsidR="00216391">
        <w:t xml:space="preserve">w </w:t>
      </w:r>
      <w:r w:rsidR="00E2038F">
        <w:t xml:space="preserve">§ </w:t>
      </w:r>
      <w:r w:rsidR="00F0566B">
        <w:t>2 </w:t>
      </w:r>
      <w:r w:rsidR="00AC06CF">
        <w:t xml:space="preserve">zdanie pierwsze </w:t>
      </w:r>
      <w:r w:rsidR="00E2038F">
        <w:t>otrzymuje brzmienie:</w:t>
      </w:r>
    </w:p>
    <w:p w14:paraId="2B33B61A" w14:textId="2246AACE" w:rsidR="00BC726A" w:rsidRDefault="00BC726A" w:rsidP="00216391">
      <w:pPr>
        <w:pStyle w:val="ZFRAGzmfragmentunpzdaniaartykuempunktem"/>
      </w:pPr>
      <w:r w:rsidRPr="00BC726A">
        <w:t>„Prokurator może dołączyć do aktu oskarżenia wniosek</w:t>
      </w:r>
      <w:r w:rsidR="00F0566B" w:rsidRPr="00BC726A">
        <w:t xml:space="preserve"> o</w:t>
      </w:r>
      <w:r w:rsidR="00F0566B">
        <w:t> </w:t>
      </w:r>
      <w:r w:rsidRPr="00BC726A">
        <w:t>wydanie na posiedzeniu wyroku skazującego</w:t>
      </w:r>
      <w:r w:rsidR="00F0566B" w:rsidRPr="00BC726A">
        <w:t xml:space="preserve"> i</w:t>
      </w:r>
      <w:r w:rsidR="00F0566B">
        <w:t> </w:t>
      </w:r>
      <w:r w:rsidRPr="00BC726A">
        <w:t>orzeczenie uzgodnionych</w:t>
      </w:r>
      <w:r w:rsidR="00F0566B" w:rsidRPr="00BC726A">
        <w:t xml:space="preserve"> z</w:t>
      </w:r>
      <w:r w:rsidR="00F0566B">
        <w:t> </w:t>
      </w:r>
      <w:r w:rsidRPr="00BC726A">
        <w:t>oskarżonym kar lub innych środków przewidzianych za zarzucan</w:t>
      </w:r>
      <w:r w:rsidR="00915B4B">
        <w:t>y</w:t>
      </w:r>
      <w:r w:rsidRPr="00BC726A">
        <w:t xml:space="preserve"> mu </w:t>
      </w:r>
      <w:r w:rsidR="00915B4B">
        <w:t>występek</w:t>
      </w:r>
      <w:r w:rsidRPr="00BC726A">
        <w:t xml:space="preserve">, uwzględniających też prawnie chronione interesy pokrzywdzonego, jeżeli okoliczności popełnienia </w:t>
      </w:r>
      <w:r w:rsidR="00216391">
        <w:t>przestępstwa</w:t>
      </w:r>
      <w:r w:rsidR="00F0566B" w:rsidRPr="00BC726A">
        <w:t xml:space="preserve"> i</w:t>
      </w:r>
      <w:r w:rsidR="00F0566B">
        <w:t> </w:t>
      </w:r>
      <w:r w:rsidRPr="00BC726A">
        <w:t>wina oskarżonego nie budzą wątpliwości, wyjaśnienia złożone przez oskarżonego nie są sprzeczne</w:t>
      </w:r>
      <w:r w:rsidR="00F0566B" w:rsidRPr="00BC726A">
        <w:t xml:space="preserve"> z</w:t>
      </w:r>
      <w:r w:rsidR="00F0566B">
        <w:t> </w:t>
      </w:r>
      <w:r w:rsidRPr="00BC726A">
        <w:t>dokonanymi ustaleniami,</w:t>
      </w:r>
      <w:r w:rsidR="00F0566B" w:rsidRPr="00BC726A">
        <w:t xml:space="preserve"> a</w:t>
      </w:r>
      <w:r w:rsidR="00F0566B">
        <w:t> </w:t>
      </w:r>
      <w:r w:rsidRPr="00BC726A">
        <w:t>postawa oskarżonego wskazuje, że cele postępowania zostaną osiągnięte.</w:t>
      </w:r>
      <w:r w:rsidR="00E2038F" w:rsidRPr="00E2038F">
        <w:t>”</w:t>
      </w:r>
      <w:r w:rsidR="00216391">
        <w:t>;</w:t>
      </w:r>
    </w:p>
    <w:p w14:paraId="6613BE8A" w14:textId="78DB0052" w:rsidR="00BC726A" w:rsidRPr="00BC726A" w:rsidRDefault="00632ED1" w:rsidP="004A0416">
      <w:pPr>
        <w:pStyle w:val="PKTpunkt"/>
      </w:pPr>
      <w:r>
        <w:t>6</w:t>
      </w:r>
      <w:r w:rsidR="00BC726A" w:rsidRPr="00BC726A">
        <w:t>)</w:t>
      </w:r>
      <w:r w:rsidR="004A0416">
        <w:tab/>
      </w:r>
      <w:r w:rsidR="00216391">
        <w:t xml:space="preserve">w </w:t>
      </w:r>
      <w:r w:rsidR="00BC726A" w:rsidRPr="00BC726A">
        <w:t xml:space="preserve">art. 338a </w:t>
      </w:r>
      <w:r w:rsidR="00216391">
        <w:t xml:space="preserve">zdanie pierwsze </w:t>
      </w:r>
      <w:r w:rsidR="004A0416">
        <w:t xml:space="preserve">otrzymuje </w:t>
      </w:r>
      <w:r w:rsidR="00BC726A" w:rsidRPr="00BC726A">
        <w:t>brzmienie:</w:t>
      </w:r>
    </w:p>
    <w:p w14:paraId="1E81ABF2" w14:textId="7E4B7B9C" w:rsidR="00BC726A" w:rsidRPr="00BC726A" w:rsidRDefault="00BC726A" w:rsidP="009F0A7A">
      <w:pPr>
        <w:pStyle w:val="ZFRAGzmfragmentunpzdaniaartykuempunktem"/>
      </w:pPr>
      <w:r w:rsidRPr="00BC726A">
        <w:t>„Oskarżony</w:t>
      </w:r>
      <w:r w:rsidR="00F47BEF" w:rsidRPr="00F47BEF">
        <w:t>, któremu zarzucono przestępstwo zagrożone karą nieprzekraczającą 15 lat pozbawienia wolności,</w:t>
      </w:r>
      <w:r w:rsidRPr="00BC726A">
        <w:t xml:space="preserve"> może przed doręczeniem mu zawiadomienia</w:t>
      </w:r>
      <w:r w:rsidR="00F0566B" w:rsidRPr="00BC726A">
        <w:t xml:space="preserve"> o</w:t>
      </w:r>
      <w:r w:rsidR="00F0566B">
        <w:t> </w:t>
      </w:r>
      <w:r w:rsidRPr="00BC726A">
        <w:t>terminie rozprawy złożyć wniosek</w:t>
      </w:r>
      <w:r w:rsidR="00F0566B" w:rsidRPr="00BC726A">
        <w:t xml:space="preserve"> o</w:t>
      </w:r>
      <w:r w:rsidR="00F0566B">
        <w:t> </w:t>
      </w:r>
      <w:r w:rsidRPr="00BC726A">
        <w:t>wydanie wyroku skazującego</w:t>
      </w:r>
      <w:r w:rsidR="00F0566B" w:rsidRPr="00BC726A">
        <w:t xml:space="preserve"> i</w:t>
      </w:r>
      <w:r w:rsidR="00F0566B">
        <w:t> </w:t>
      </w:r>
      <w:r w:rsidRPr="00BC726A">
        <w:t>wymierzenie mu określonej kary lub innych środków przewidzianych za zarzucane mu przestępstwo bez przeprowadzenia postępowania dowodowego.</w:t>
      </w:r>
      <w:r w:rsidR="00216391" w:rsidRPr="00BC726A">
        <w:t>”</w:t>
      </w:r>
      <w:r w:rsidR="00AB560E">
        <w:t>;</w:t>
      </w:r>
    </w:p>
    <w:p w14:paraId="7D17DAA4" w14:textId="3ACF233F" w:rsidR="00BC726A" w:rsidRPr="00BC726A" w:rsidRDefault="00632ED1" w:rsidP="004A0416">
      <w:pPr>
        <w:pStyle w:val="PKTpunkt"/>
      </w:pPr>
      <w:r>
        <w:t>7</w:t>
      </w:r>
      <w:r w:rsidR="00BC726A" w:rsidRPr="00BC726A">
        <w:t>)</w:t>
      </w:r>
      <w:r w:rsidR="00432E81">
        <w:tab/>
      </w:r>
      <w:r w:rsidR="00BC726A" w:rsidRPr="00BC726A">
        <w:t>po</w:t>
      </w:r>
      <w:r w:rsidR="00F0566B">
        <w:t xml:space="preserve"> art. </w:t>
      </w:r>
      <w:r w:rsidR="00BC726A" w:rsidRPr="00BC726A">
        <w:t>343b dodaje się</w:t>
      </w:r>
      <w:r w:rsidR="00F0566B">
        <w:t xml:space="preserve"> art. </w:t>
      </w:r>
      <w:r w:rsidR="00BC726A" w:rsidRPr="00BC726A">
        <w:t>343c</w:t>
      </w:r>
      <w:r w:rsidR="00F0566B" w:rsidRPr="00BC726A">
        <w:t xml:space="preserve"> w</w:t>
      </w:r>
      <w:r w:rsidR="00F0566B">
        <w:t> </w:t>
      </w:r>
      <w:r w:rsidR="00BC726A" w:rsidRPr="00BC726A">
        <w:t>brzmieniu:</w:t>
      </w:r>
    </w:p>
    <w:p w14:paraId="172BC974" w14:textId="150F298D" w:rsidR="00BC726A" w:rsidRPr="00BC726A" w:rsidRDefault="00BC726A" w:rsidP="004A0416">
      <w:pPr>
        <w:pStyle w:val="ZARTzmartartykuempunktem"/>
      </w:pPr>
      <w:r w:rsidRPr="00BC726A">
        <w:t>„</w:t>
      </w:r>
      <w:r w:rsidR="002B7EA3">
        <w:t xml:space="preserve">Art. 343c. </w:t>
      </w:r>
      <w:r w:rsidRPr="00BC726A">
        <w:t>§ 1.</w:t>
      </w:r>
      <w:r w:rsidR="00F0566B" w:rsidRPr="00BC726A">
        <w:t xml:space="preserve"> W</w:t>
      </w:r>
      <w:r w:rsidR="00F0566B">
        <w:t> </w:t>
      </w:r>
      <w:r w:rsidR="0048090A">
        <w:t>razie</w:t>
      </w:r>
      <w:r w:rsidRPr="00BC726A">
        <w:t xml:space="preserve"> uwzględnienia wniosku,</w:t>
      </w:r>
      <w:r w:rsidR="00F0566B" w:rsidRPr="00BC726A">
        <w:t xml:space="preserve"> o</w:t>
      </w:r>
      <w:r w:rsidR="00F0566B">
        <w:t> </w:t>
      </w:r>
      <w:r w:rsidRPr="00BC726A">
        <w:t>którym mowa</w:t>
      </w:r>
      <w:r w:rsidR="00F0566B" w:rsidRPr="00BC726A">
        <w:t xml:space="preserve"> w</w:t>
      </w:r>
      <w:r w:rsidR="00F0566B">
        <w:t> art. </w:t>
      </w:r>
      <w:r w:rsidRPr="00BC726A">
        <w:t>335</w:t>
      </w:r>
      <w:r w:rsidR="00142172">
        <w:t xml:space="preserve"> albo </w:t>
      </w:r>
      <w:r w:rsidR="00F0566B">
        <w:t>art. </w:t>
      </w:r>
      <w:r w:rsidRPr="00BC726A">
        <w:t>338a, orzeczona kara pozbawienia wolności nie może przekroczyć dwóch trzecich,</w:t>
      </w:r>
      <w:r w:rsidR="00F0566B" w:rsidRPr="00BC726A">
        <w:t xml:space="preserve"> a</w:t>
      </w:r>
      <w:r w:rsidR="00F0566B">
        <w:t> </w:t>
      </w:r>
      <w:r w:rsidR="00F0566B" w:rsidRPr="00BC726A">
        <w:t>w</w:t>
      </w:r>
      <w:r w:rsidR="00F0566B">
        <w:t> </w:t>
      </w:r>
      <w:r w:rsidRPr="00BC726A">
        <w:t xml:space="preserve">razie </w:t>
      </w:r>
      <w:r w:rsidR="00E108DA">
        <w:t xml:space="preserve">uwzględnienia </w:t>
      </w:r>
      <w:r w:rsidRPr="00BC726A">
        <w:t>wniosku</w:t>
      </w:r>
      <w:r w:rsidR="00453B24">
        <w:t>, o którym mowa w</w:t>
      </w:r>
      <w:r w:rsidR="00F0566B">
        <w:t> art. </w:t>
      </w:r>
      <w:r w:rsidRPr="00BC726A">
        <w:t>38</w:t>
      </w:r>
      <w:r w:rsidR="00F0566B" w:rsidRPr="00BC726A">
        <w:t>7</w:t>
      </w:r>
      <w:r w:rsidR="00D277B3">
        <w:t>,</w:t>
      </w:r>
      <w:r w:rsidR="00F0566B">
        <w:t> </w:t>
      </w:r>
      <w:r w:rsidRPr="00BC726A">
        <w:t>trzech czwartych górnej granicy ustawowego zagrożenia przewidzianego za przypisane sprawcy przestępstwo.</w:t>
      </w:r>
    </w:p>
    <w:p w14:paraId="05DC34FF" w14:textId="5E91621A" w:rsidR="00BC726A" w:rsidRPr="00BC726A" w:rsidRDefault="00BC726A" w:rsidP="004A0416">
      <w:pPr>
        <w:pStyle w:val="ZUSTzmustartykuempunktem"/>
      </w:pPr>
      <w:r w:rsidRPr="00BC726A">
        <w:t>§ 2.</w:t>
      </w:r>
      <w:r w:rsidR="00F0566B" w:rsidRPr="00BC726A">
        <w:t xml:space="preserve"> </w:t>
      </w:r>
      <w:r w:rsidR="0048090A">
        <w:t>U</w:t>
      </w:r>
      <w:r w:rsidRPr="00BC726A">
        <w:t>względni</w:t>
      </w:r>
      <w:r w:rsidR="0048090A">
        <w:t>ając</w:t>
      </w:r>
      <w:r w:rsidRPr="00BC726A">
        <w:t xml:space="preserve"> wnios</w:t>
      </w:r>
      <w:r w:rsidR="00491F96">
        <w:t>ek</w:t>
      </w:r>
      <w:r w:rsidRPr="00BC726A">
        <w:t>,</w:t>
      </w:r>
      <w:r w:rsidR="00F0566B" w:rsidRPr="00BC726A">
        <w:t xml:space="preserve"> o</w:t>
      </w:r>
      <w:r w:rsidR="00F0566B">
        <w:t> </w:t>
      </w:r>
      <w:r w:rsidRPr="00BC726A">
        <w:t>którym mowa</w:t>
      </w:r>
      <w:r w:rsidR="00F0566B" w:rsidRPr="00BC726A">
        <w:t xml:space="preserve"> w</w:t>
      </w:r>
      <w:r w:rsidR="00F0566B">
        <w:t> art. </w:t>
      </w:r>
      <w:r w:rsidRPr="00BC726A">
        <w:t>335</w:t>
      </w:r>
      <w:r w:rsidR="00D277B3">
        <w:t xml:space="preserve"> albo</w:t>
      </w:r>
      <w:r w:rsidR="00F0566B">
        <w:t xml:space="preserve"> art. </w:t>
      </w:r>
      <w:r w:rsidRPr="00BC726A">
        <w:t>338a, sąd może także:</w:t>
      </w:r>
    </w:p>
    <w:p w14:paraId="01FFB272" w14:textId="04A5C8A7" w:rsidR="00BC726A" w:rsidRPr="00BC726A" w:rsidRDefault="00281123" w:rsidP="004A0416">
      <w:pPr>
        <w:pStyle w:val="ZPKTzmpktartykuempunktem"/>
      </w:pPr>
      <w:r>
        <w:t>1</w:t>
      </w:r>
      <w:r w:rsidR="004A0416">
        <w:t>)</w:t>
      </w:r>
      <w:r w:rsidR="004A0416">
        <w:tab/>
      </w:r>
      <w:r w:rsidR="00BC726A" w:rsidRPr="00BC726A">
        <w:t>zastosować nadzwyczajne złagodzenie kary</w:t>
      </w:r>
      <w:r w:rsidR="00453B24">
        <w:t>;</w:t>
      </w:r>
    </w:p>
    <w:p w14:paraId="07028332" w14:textId="670F52DB" w:rsidR="004A0416" w:rsidRDefault="00281123" w:rsidP="004A0416">
      <w:pPr>
        <w:pStyle w:val="ZPKTzmpktartykuempunktem"/>
      </w:pPr>
      <w:r>
        <w:t>2</w:t>
      </w:r>
      <w:r w:rsidR="00BC726A" w:rsidRPr="00BC726A">
        <w:t>)</w:t>
      </w:r>
      <w:r w:rsidR="003B16CC">
        <w:tab/>
      </w:r>
      <w:r w:rsidR="00BC726A" w:rsidRPr="00BC726A">
        <w:t xml:space="preserve">odstąpić od wymierzenia kary za przestępstwo zagrożone karą pozbawienia wolności nieprzekraczającą </w:t>
      </w:r>
      <w:r w:rsidR="00F0566B" w:rsidRPr="00BC726A">
        <w:t>5</w:t>
      </w:r>
      <w:r w:rsidR="00F0566B">
        <w:t> </w:t>
      </w:r>
      <w:r w:rsidR="00BC726A" w:rsidRPr="00BC726A">
        <w:t>lat</w:t>
      </w:r>
      <w:r w:rsidR="00453B24">
        <w:t>;</w:t>
      </w:r>
    </w:p>
    <w:p w14:paraId="496D7822" w14:textId="51EA917F" w:rsidR="00BC726A" w:rsidRPr="00BC726A" w:rsidRDefault="00281123" w:rsidP="004A0416">
      <w:pPr>
        <w:pStyle w:val="ZPKTzmpktartykuempunktem"/>
      </w:pPr>
      <w:r>
        <w:t>3</w:t>
      </w:r>
      <w:r w:rsidR="00BC726A" w:rsidRPr="00BC726A">
        <w:t>)</w:t>
      </w:r>
      <w:r w:rsidR="004A0416">
        <w:tab/>
      </w:r>
      <w:r w:rsidR="00BC726A" w:rsidRPr="00BC726A">
        <w:t>odstąpić od nadzwyczajnego obostrzenia kary</w:t>
      </w:r>
      <w:r w:rsidR="00F0566B" w:rsidRPr="00BC726A">
        <w:t xml:space="preserve"> o</w:t>
      </w:r>
      <w:r w:rsidR="00F0566B">
        <w:t> </w:t>
      </w:r>
      <w:r w:rsidR="00BC726A" w:rsidRPr="00BC726A">
        <w:t>charakterze obligatoryjnym</w:t>
      </w:r>
      <w:r w:rsidR="00453B24">
        <w:t>;</w:t>
      </w:r>
    </w:p>
    <w:p w14:paraId="07A69D74" w14:textId="2EDC8B3B" w:rsidR="00BC726A" w:rsidRPr="00BC726A" w:rsidRDefault="00281123" w:rsidP="004A0416">
      <w:pPr>
        <w:pStyle w:val="ZPKTzmpktartykuempunktem"/>
      </w:pPr>
      <w:r>
        <w:t>4</w:t>
      </w:r>
      <w:r w:rsidR="004A0416">
        <w:t>)</w:t>
      </w:r>
      <w:r w:rsidR="004A0416">
        <w:tab/>
      </w:r>
      <w:r w:rsidR="00BC726A" w:rsidRPr="00BC726A">
        <w:t>odstąpić od wymierzenia środka karnego, nawiązki na rzecz Skarbu Państwa oraz przepadku, chociażby ich orzeczenie było obowiązkowe</w:t>
      </w:r>
      <w:r w:rsidR="00453B24">
        <w:t>;</w:t>
      </w:r>
    </w:p>
    <w:p w14:paraId="1DF3213E" w14:textId="7B54B2A0" w:rsidR="00BC726A" w:rsidRPr="00BC726A" w:rsidRDefault="00281123" w:rsidP="004A0416">
      <w:pPr>
        <w:pStyle w:val="ZPKTzmpktartykuempunktem"/>
      </w:pPr>
      <w:r>
        <w:t>5</w:t>
      </w:r>
      <w:r w:rsidR="004A0416">
        <w:t>)</w:t>
      </w:r>
      <w:r w:rsidR="004A0416">
        <w:tab/>
      </w:r>
      <w:r w:rsidR="00BC726A" w:rsidRPr="00BC726A">
        <w:t xml:space="preserve">warunkowo zawiesić wykonanie orzeczonej kary pozbawienia wolności lub kary łącznej pozbawienia wolności do lat </w:t>
      </w:r>
      <w:r w:rsidR="00F0566B" w:rsidRPr="00BC726A">
        <w:t>5</w:t>
      </w:r>
      <w:r w:rsidR="00F0566B">
        <w:t> </w:t>
      </w:r>
      <w:r w:rsidR="00BC726A" w:rsidRPr="00BC726A">
        <w:t>na okres próby do lat 10</w:t>
      </w:r>
      <w:r w:rsidR="00632ED1">
        <w:t>.</w:t>
      </w:r>
    </w:p>
    <w:p w14:paraId="3FDF519B" w14:textId="6EE82FDA" w:rsidR="00BC726A" w:rsidRPr="00BC726A" w:rsidRDefault="00BC726A" w:rsidP="000D67E6">
      <w:pPr>
        <w:pStyle w:val="ZUSTzmustartykuempunktem"/>
      </w:pPr>
      <w:r w:rsidRPr="00BC726A">
        <w:t>§ 3.</w:t>
      </w:r>
      <w:r w:rsidR="00F0566B" w:rsidRPr="00BC726A">
        <w:t xml:space="preserve"> </w:t>
      </w:r>
      <w:r w:rsidR="0048090A">
        <w:t>U</w:t>
      </w:r>
      <w:r w:rsidRPr="00BC726A">
        <w:t>względni</w:t>
      </w:r>
      <w:r w:rsidR="0048090A">
        <w:t>ając</w:t>
      </w:r>
      <w:r w:rsidRPr="00BC726A">
        <w:t xml:space="preserve"> wnios</w:t>
      </w:r>
      <w:r w:rsidR="00491F96">
        <w:t>ek</w:t>
      </w:r>
      <w:r w:rsidRPr="00BC726A">
        <w:t>,</w:t>
      </w:r>
      <w:r w:rsidR="00F0566B" w:rsidRPr="00BC726A">
        <w:t xml:space="preserve"> o</w:t>
      </w:r>
      <w:r w:rsidR="00F0566B">
        <w:t> </w:t>
      </w:r>
      <w:r w:rsidRPr="00BC726A">
        <w:t>którym mowa</w:t>
      </w:r>
      <w:r w:rsidR="00F0566B" w:rsidRPr="00BC726A">
        <w:t xml:space="preserve"> w</w:t>
      </w:r>
      <w:r w:rsidR="00F0566B">
        <w:t> art. </w:t>
      </w:r>
      <w:r w:rsidRPr="00BC726A">
        <w:t>38</w:t>
      </w:r>
      <w:r w:rsidR="00F0566B" w:rsidRPr="00BC726A">
        <w:t>7</w:t>
      </w:r>
      <w:r w:rsidR="0048090A">
        <w:t>,</w:t>
      </w:r>
      <w:r w:rsidR="00F0566B">
        <w:t> </w:t>
      </w:r>
      <w:r w:rsidRPr="00BC726A">
        <w:t xml:space="preserve">sąd może </w:t>
      </w:r>
      <w:r w:rsidR="00C20C1D">
        <w:t xml:space="preserve">zastosować </w:t>
      </w:r>
      <w:r w:rsidR="00F0566B">
        <w:t>§ </w:t>
      </w:r>
      <w:r w:rsidR="00F0566B" w:rsidRPr="00BC726A">
        <w:t>2</w:t>
      </w:r>
      <w:r w:rsidR="00F0566B">
        <w:t> </w:t>
      </w:r>
      <w:r w:rsidRPr="00BC726A">
        <w:t xml:space="preserve">pkt </w:t>
      </w:r>
      <w:r w:rsidR="00355537">
        <w:t xml:space="preserve">1 </w:t>
      </w:r>
      <w:r w:rsidR="00F0566B">
        <w:t>i </w:t>
      </w:r>
      <w:r w:rsidR="00355537">
        <w:t>3</w:t>
      </w:r>
      <w:r w:rsidRPr="00BC726A">
        <w:t>.”</w:t>
      </w:r>
      <w:r w:rsidR="000D67E6">
        <w:t>;</w:t>
      </w:r>
    </w:p>
    <w:p w14:paraId="27A21554" w14:textId="77E06702" w:rsidR="002853C6" w:rsidRDefault="00632ED1" w:rsidP="000D67E6">
      <w:pPr>
        <w:pStyle w:val="PKTpunkt"/>
      </w:pPr>
      <w:r>
        <w:lastRenderedPageBreak/>
        <w:t>8</w:t>
      </w:r>
      <w:r w:rsidR="00BC726A" w:rsidRPr="00BC726A">
        <w:t>)</w:t>
      </w:r>
      <w:r w:rsidR="003B16CC">
        <w:tab/>
      </w:r>
      <w:r w:rsidR="00BC726A" w:rsidRPr="00BC726A">
        <w:t>w</w:t>
      </w:r>
      <w:r w:rsidR="00F0566B">
        <w:t xml:space="preserve"> art. </w:t>
      </w:r>
      <w:r w:rsidR="00BC726A" w:rsidRPr="00BC726A">
        <w:t>38</w:t>
      </w:r>
      <w:r w:rsidR="00F0566B" w:rsidRPr="00BC726A">
        <w:t>7</w:t>
      </w:r>
      <w:r w:rsidR="002853C6">
        <w:t>:</w:t>
      </w:r>
    </w:p>
    <w:p w14:paraId="754A7B27" w14:textId="76DCB168" w:rsidR="00BC726A" w:rsidRPr="00BC726A" w:rsidRDefault="002853C6" w:rsidP="00C411F3">
      <w:pPr>
        <w:pStyle w:val="LITlitera"/>
      </w:pPr>
      <w:r>
        <w:t>a)</w:t>
      </w:r>
      <w:r w:rsidR="007D332C">
        <w:tab/>
        <w:t xml:space="preserve">w </w:t>
      </w:r>
      <w:r w:rsidR="00F0566B">
        <w:t>§ </w:t>
      </w:r>
      <w:r w:rsidR="00F0566B" w:rsidRPr="00BC726A">
        <w:t>1</w:t>
      </w:r>
      <w:r w:rsidR="00F0566B">
        <w:t> </w:t>
      </w:r>
      <w:r w:rsidR="007F1840">
        <w:t xml:space="preserve">zdanie pierwsze </w:t>
      </w:r>
      <w:r w:rsidR="00BC726A" w:rsidRPr="00BC726A">
        <w:t>otrzymuje brzmienie:</w:t>
      </w:r>
    </w:p>
    <w:p w14:paraId="1205EA9C" w14:textId="35096152" w:rsidR="00BC726A" w:rsidRDefault="00BC726A" w:rsidP="00C411F3">
      <w:pPr>
        <w:pStyle w:val="ZLITFRAGzmlitfragmentunpzdanialiter"/>
      </w:pPr>
      <w:r w:rsidRPr="00BC726A">
        <w:t>„Do chwili zakończenia pierwszego przesłuchania albo przeprowadzenia dowodu</w:t>
      </w:r>
      <w:r w:rsidR="00F0566B" w:rsidRPr="00BC726A">
        <w:t xml:space="preserve"> z</w:t>
      </w:r>
      <w:r w:rsidR="00F0566B">
        <w:t> </w:t>
      </w:r>
      <w:r w:rsidRPr="00BC726A">
        <w:t>protokołu wyjaśnień wszystkich oskarżonych na rozprawie głównej oskarżony,</w:t>
      </w:r>
      <w:r w:rsidR="00F0566B" w:rsidRPr="00BC726A">
        <w:t xml:space="preserve"> </w:t>
      </w:r>
      <w:r w:rsidR="00B85C39" w:rsidRPr="00B85C39">
        <w:t>któremu zarzucono przestępstwo zagrożone karą nieprzekraczającą 15 lat pozbawienia wolności,</w:t>
      </w:r>
      <w:r w:rsidR="00B85C39">
        <w:t xml:space="preserve"> </w:t>
      </w:r>
      <w:r w:rsidR="00F0566B" w:rsidRPr="00BC726A">
        <w:t>a</w:t>
      </w:r>
      <w:r w:rsidR="00F0566B">
        <w:t> </w:t>
      </w:r>
      <w:r w:rsidRPr="00BC726A">
        <w:t>także obrońca za zgodą oskarżonego</w:t>
      </w:r>
      <w:r w:rsidR="002D5AA2">
        <w:t>,</w:t>
      </w:r>
      <w:r w:rsidRPr="00BC726A">
        <w:t xml:space="preserve"> mo</w:t>
      </w:r>
      <w:r w:rsidR="00250461">
        <w:t>gą</w:t>
      </w:r>
      <w:r w:rsidRPr="00BC726A">
        <w:t xml:space="preserve"> złożyć wniosek</w:t>
      </w:r>
      <w:r w:rsidR="00F0566B" w:rsidRPr="00BC726A">
        <w:t xml:space="preserve"> o</w:t>
      </w:r>
      <w:r w:rsidR="00F0566B">
        <w:t> </w:t>
      </w:r>
      <w:r w:rsidRPr="00BC726A">
        <w:t>wydanie wyroku skazującego</w:t>
      </w:r>
      <w:r w:rsidR="00F0566B" w:rsidRPr="00BC726A">
        <w:t xml:space="preserve"> i</w:t>
      </w:r>
      <w:r w:rsidR="00F0566B">
        <w:t> </w:t>
      </w:r>
      <w:r w:rsidRPr="00BC726A">
        <w:t>wymierzenie mu określonej kary lub innych środków przewidzianych za zarzucane mu przestępstwo bez przeprowadzenia dalszego postępowania dowodowego.”</w:t>
      </w:r>
      <w:r w:rsidR="007D332C">
        <w:t>,</w:t>
      </w:r>
    </w:p>
    <w:p w14:paraId="224A6584" w14:textId="038FB055" w:rsidR="002853C6" w:rsidRPr="004A4E4E" w:rsidRDefault="002853C6" w:rsidP="00C411F3">
      <w:pPr>
        <w:pStyle w:val="LITlitera"/>
      </w:pPr>
      <w:r>
        <w:t>b)</w:t>
      </w:r>
      <w:r w:rsidR="007D332C">
        <w:tab/>
      </w:r>
      <w:r w:rsidR="002902A9">
        <w:t xml:space="preserve">w </w:t>
      </w:r>
      <w:r w:rsidRPr="004A4E4E">
        <w:t xml:space="preserve">§ 2 </w:t>
      </w:r>
      <w:r w:rsidR="002902A9">
        <w:t xml:space="preserve">zdanie pierwsze </w:t>
      </w:r>
      <w:r w:rsidRPr="004A4E4E">
        <w:t>otrzymuje brzmienie:</w:t>
      </w:r>
    </w:p>
    <w:p w14:paraId="5DAA3054" w14:textId="3A6C617B" w:rsidR="002853C6" w:rsidRPr="002853C6" w:rsidRDefault="002902A9" w:rsidP="00C411F3">
      <w:pPr>
        <w:pStyle w:val="ZLITFRAGzmlitfragmentunpzdanialiter"/>
      </w:pPr>
      <w:r w:rsidRPr="00BC726A">
        <w:t>„</w:t>
      </w:r>
      <w:r w:rsidR="002853C6" w:rsidRPr="00D20780">
        <w:t>Sąd może uwzględnić wniosek o</w:t>
      </w:r>
      <w:r w:rsidR="002853C6" w:rsidRPr="004A4E4E">
        <w:t xml:space="preserve"> </w:t>
      </w:r>
      <w:r w:rsidR="002853C6" w:rsidRPr="00D20780">
        <w:t>wydanie wyroku skazującego, gdy okoliczności popełnienia przestępstwa i</w:t>
      </w:r>
      <w:r w:rsidR="002853C6" w:rsidRPr="004A4E4E">
        <w:t xml:space="preserve"> </w:t>
      </w:r>
      <w:r w:rsidR="002853C6" w:rsidRPr="00D20780">
        <w:t>wina nie budzą wątpliwości, a</w:t>
      </w:r>
      <w:r w:rsidR="002853C6" w:rsidRPr="004A4E4E">
        <w:t xml:space="preserve"> </w:t>
      </w:r>
      <w:r w:rsidR="002853C6" w:rsidRPr="00D20780">
        <w:t>cele postępowania zostaną osiągnięte mimo nieprzeprowadzenia rozprawy w</w:t>
      </w:r>
      <w:r w:rsidR="002853C6" w:rsidRPr="004A4E4E">
        <w:t xml:space="preserve"> </w:t>
      </w:r>
      <w:r w:rsidR="002853C6" w:rsidRPr="00D20780">
        <w:t xml:space="preserve">całości; uwzględnienie wniosku jest możliwe jedynie wówczas, gdy </w:t>
      </w:r>
      <w:r>
        <w:t xml:space="preserve">nie sprzeciwi się temu </w:t>
      </w:r>
      <w:r w:rsidR="002853C6" w:rsidRPr="00D20780">
        <w:t xml:space="preserve">prokurator </w:t>
      </w:r>
      <w:r w:rsidRPr="00D20780">
        <w:t>należycie powiadomiony o</w:t>
      </w:r>
      <w:r w:rsidRPr="002902A9">
        <w:t xml:space="preserve"> terminie rozprawy</w:t>
      </w:r>
      <w:r>
        <w:t xml:space="preserve">, a także </w:t>
      </w:r>
      <w:r w:rsidR="002853C6" w:rsidRPr="00D20780">
        <w:t>pokrzywdzony należycie powiadomiony o</w:t>
      </w:r>
      <w:r w:rsidR="002853C6" w:rsidRPr="004A4E4E">
        <w:t xml:space="preserve"> </w:t>
      </w:r>
      <w:r w:rsidR="002853C6" w:rsidRPr="00D20780">
        <w:t>terminie rozprawy oraz pouczony o</w:t>
      </w:r>
      <w:r w:rsidR="002853C6" w:rsidRPr="004A4E4E">
        <w:t xml:space="preserve"> </w:t>
      </w:r>
      <w:r w:rsidR="002853C6" w:rsidRPr="00D20780">
        <w:t>możliwości zgłoszenia przez oskarżonego takiego wniosku.”;</w:t>
      </w:r>
    </w:p>
    <w:p w14:paraId="080620DE" w14:textId="6AE472CA" w:rsidR="00BC726A" w:rsidRPr="000D67E6" w:rsidRDefault="00632ED1" w:rsidP="000D67E6">
      <w:pPr>
        <w:pStyle w:val="PKTpunkt"/>
      </w:pPr>
      <w:r>
        <w:t>9</w:t>
      </w:r>
      <w:r w:rsidR="00BC726A" w:rsidRPr="000D67E6">
        <w:t>)</w:t>
      </w:r>
      <w:r w:rsidR="003B16CC">
        <w:tab/>
      </w:r>
      <w:r w:rsidR="000D67E6">
        <w:t>po</w:t>
      </w:r>
      <w:r w:rsidR="00F0566B">
        <w:t xml:space="preserve"> art. </w:t>
      </w:r>
      <w:r w:rsidR="000D67E6">
        <w:t>38</w:t>
      </w:r>
      <w:r w:rsidR="00F0566B">
        <w:t>7 </w:t>
      </w:r>
      <w:r w:rsidR="00BC726A" w:rsidRPr="000D67E6">
        <w:t>dodaje się</w:t>
      </w:r>
      <w:r w:rsidR="00F0566B">
        <w:t xml:space="preserve"> art. </w:t>
      </w:r>
      <w:r w:rsidR="00BC726A" w:rsidRPr="000D67E6">
        <w:t>387a</w:t>
      </w:r>
      <w:r w:rsidR="00F0566B" w:rsidRPr="000D67E6">
        <w:t xml:space="preserve"> w</w:t>
      </w:r>
      <w:r w:rsidR="00F0566B">
        <w:t> </w:t>
      </w:r>
      <w:r w:rsidR="00BC726A" w:rsidRPr="000D67E6">
        <w:t>brzmieniu:</w:t>
      </w:r>
    </w:p>
    <w:p w14:paraId="7EA52512" w14:textId="75254948" w:rsidR="00BC726A" w:rsidRDefault="00BC726A" w:rsidP="000D67E6">
      <w:pPr>
        <w:pStyle w:val="ZARTzmartartykuempunktem"/>
      </w:pPr>
      <w:r w:rsidRPr="00BC726A">
        <w:t>„</w:t>
      </w:r>
      <w:r w:rsidR="000D67E6">
        <w:t xml:space="preserve">Art. 387a. </w:t>
      </w:r>
      <w:r w:rsidRPr="00BC726A">
        <w:t>Przepis</w:t>
      </w:r>
      <w:r w:rsidR="00F0566B">
        <w:t xml:space="preserve"> art. </w:t>
      </w:r>
      <w:r w:rsidRPr="00BC726A">
        <w:t>38</w:t>
      </w:r>
      <w:r w:rsidR="00F0566B" w:rsidRPr="00BC726A">
        <w:t>7</w:t>
      </w:r>
      <w:r w:rsidR="00F0566B">
        <w:t> </w:t>
      </w:r>
      <w:r w:rsidRPr="00BC726A">
        <w:t>stosuje się odpowiednio</w:t>
      </w:r>
      <w:r w:rsidR="00F0566B" w:rsidRPr="00BC726A">
        <w:t xml:space="preserve"> w</w:t>
      </w:r>
      <w:r w:rsidR="00F0566B">
        <w:t> </w:t>
      </w:r>
      <w:r w:rsidRPr="00BC726A">
        <w:t>toku postępowania dowodowego na rozprawie głównej.”</w:t>
      </w:r>
      <w:r w:rsidR="00544D31">
        <w:t>;</w:t>
      </w:r>
    </w:p>
    <w:p w14:paraId="6CFBADD7" w14:textId="591497AF" w:rsidR="00E71CC8" w:rsidRPr="00544D31" w:rsidRDefault="00632ED1" w:rsidP="00544D31">
      <w:pPr>
        <w:pStyle w:val="PKTpunkt"/>
      </w:pPr>
      <w:r>
        <w:t>10</w:t>
      </w:r>
      <w:r w:rsidR="00E71CC8" w:rsidRPr="00544D31">
        <w:t>)</w:t>
      </w:r>
      <w:r w:rsidR="00544D31">
        <w:tab/>
      </w:r>
      <w:r w:rsidR="00E71CC8" w:rsidRPr="00544D31">
        <w:t>w art. 424 § 3 otrzymuje brzmienie:</w:t>
      </w:r>
    </w:p>
    <w:p w14:paraId="17BAA513" w14:textId="353923CE" w:rsidR="00E71CC8" w:rsidRDefault="00020B10" w:rsidP="00544D31">
      <w:pPr>
        <w:pStyle w:val="ZUSTzmustartykuempunktem"/>
      </w:pPr>
      <w:r w:rsidRPr="00BC726A">
        <w:t>„</w:t>
      </w:r>
      <w:r w:rsidR="00E71CC8" w:rsidRPr="00E71CC8">
        <w:t>§ 3. W wypadku złożenia wniosku o uzasadnienie wyroku jedynie co do rozstrzygnięcia o karze i o innych konsekwencjach prawnych czynu albo o uzasadnienie wyroku wydanego w trybie art. 343, art. 343a</w:t>
      </w:r>
      <w:r w:rsidR="00ED4E00">
        <w:t xml:space="preserve">, </w:t>
      </w:r>
      <w:r w:rsidR="00E71CC8" w:rsidRPr="00E71CC8">
        <w:t xml:space="preserve">art. 387 </w:t>
      </w:r>
      <w:r w:rsidR="00ED4E00">
        <w:t xml:space="preserve">lub art. 387a </w:t>
      </w:r>
      <w:r w:rsidR="00E71CC8" w:rsidRPr="00E71CC8">
        <w:t>uzasadnienie powinno zawierać co najmniej wyjaśnienie podstawy prawnej tego wyroku oraz wskazanych rozstrzygnięć.</w:t>
      </w:r>
      <w:r w:rsidRPr="00BC726A">
        <w:t>”</w:t>
      </w:r>
      <w:r w:rsidR="00ED4E00">
        <w:t>;</w:t>
      </w:r>
    </w:p>
    <w:p w14:paraId="7A722267" w14:textId="060BE86C" w:rsidR="00ED4E00" w:rsidRDefault="00ED4E00" w:rsidP="00544D31">
      <w:pPr>
        <w:pStyle w:val="PKTpunkt"/>
      </w:pPr>
      <w:r>
        <w:t>1</w:t>
      </w:r>
      <w:r w:rsidR="00632ED1">
        <w:t>1</w:t>
      </w:r>
      <w:r>
        <w:t>)</w:t>
      </w:r>
      <w:r w:rsidR="00544D31">
        <w:tab/>
      </w:r>
      <w:r w:rsidRPr="00ED4E00">
        <w:t>w art. 4</w:t>
      </w:r>
      <w:r>
        <w:t>47</w:t>
      </w:r>
      <w:r w:rsidRPr="00ED4E00">
        <w:t xml:space="preserve"> § </w:t>
      </w:r>
      <w:r>
        <w:t>5</w:t>
      </w:r>
      <w:r w:rsidRPr="00ED4E00">
        <w:t> otrzymuje brzmienie:</w:t>
      </w:r>
    </w:p>
    <w:p w14:paraId="28819281" w14:textId="4D8D27FC" w:rsidR="00ED4E00" w:rsidRDefault="005831A0" w:rsidP="00544D31">
      <w:pPr>
        <w:pStyle w:val="ZUSTzmustartykuempunktem"/>
      </w:pPr>
      <w:r w:rsidRPr="00BC726A">
        <w:t>„</w:t>
      </w:r>
      <w:r w:rsidR="00ED4E00" w:rsidRPr="00ED4E00">
        <w:t>§ 5. Podstawą apelacji nie mogą być zarzuty określone w art. 438 pkt 3 i 4, związane z treścią zawartego porozumienia, o którym mowa w art. 343, art. 343a</w:t>
      </w:r>
      <w:r w:rsidR="00ED4E00">
        <w:t>,</w:t>
      </w:r>
      <w:r w:rsidR="00ED4E00" w:rsidRPr="00ED4E00">
        <w:t xml:space="preserve"> art. 387</w:t>
      </w:r>
      <w:r w:rsidR="00ED4E00">
        <w:t xml:space="preserve"> i</w:t>
      </w:r>
      <w:r w:rsidR="002D5AA2">
        <w:t> </w:t>
      </w:r>
      <w:r w:rsidR="00ED4E00">
        <w:t>art.</w:t>
      </w:r>
      <w:r w:rsidR="002D5AA2">
        <w:t> </w:t>
      </w:r>
      <w:r w:rsidR="00ED4E00">
        <w:t>387a</w:t>
      </w:r>
      <w:r w:rsidR="00ED4E00" w:rsidRPr="00ED4E00">
        <w:t>.</w:t>
      </w:r>
      <w:r w:rsidRPr="00BC726A">
        <w:t>”</w:t>
      </w:r>
      <w:r w:rsidR="00ED4E00">
        <w:t>;</w:t>
      </w:r>
    </w:p>
    <w:p w14:paraId="4F710735" w14:textId="11E03487" w:rsidR="00ED4E00" w:rsidRDefault="00ED4E00" w:rsidP="00544D31">
      <w:pPr>
        <w:pStyle w:val="PKTpunkt"/>
      </w:pPr>
      <w:r>
        <w:t>1</w:t>
      </w:r>
      <w:r w:rsidR="00632ED1">
        <w:t>2</w:t>
      </w:r>
      <w:r>
        <w:t>)</w:t>
      </w:r>
      <w:r w:rsidR="00544D31">
        <w:tab/>
      </w:r>
      <w:r w:rsidRPr="00ED4E00">
        <w:t xml:space="preserve">art. </w:t>
      </w:r>
      <w:r>
        <w:t>672</w:t>
      </w:r>
      <w:r w:rsidRPr="00ED4E00">
        <w:t> otrzymuje brzmienie:</w:t>
      </w:r>
    </w:p>
    <w:p w14:paraId="429FC7D6" w14:textId="35650D5E" w:rsidR="00ED4E00" w:rsidRPr="00BC726A" w:rsidRDefault="005831A0" w:rsidP="00544D31">
      <w:pPr>
        <w:pStyle w:val="ZUSTzmustartykuempunktem"/>
      </w:pPr>
      <w:r w:rsidRPr="00BC726A">
        <w:lastRenderedPageBreak/>
        <w:t>„</w:t>
      </w:r>
      <w:r w:rsidR="00ED4E00" w:rsidRPr="00ED4E00">
        <w:t>Art. 672. Sąd wojskowy pierwszej instancji sporządza uzasadnienie wyroku z</w:t>
      </w:r>
      <w:r w:rsidR="002D5AA2">
        <w:t> </w:t>
      </w:r>
      <w:r w:rsidR="00ED4E00" w:rsidRPr="00ED4E00">
        <w:t>urzędu; nie dotyczy to wyroku uwzględniającego wnioski, o których mowa w art. 335 §</w:t>
      </w:r>
      <w:r w:rsidR="002D5AA2">
        <w:t> </w:t>
      </w:r>
      <w:r w:rsidR="00ED4E00" w:rsidRPr="00ED4E00">
        <w:t>1 lub 2</w:t>
      </w:r>
      <w:r w:rsidR="00DF18A3">
        <w:t xml:space="preserve">, </w:t>
      </w:r>
      <w:r w:rsidR="004966B1">
        <w:t xml:space="preserve">art. 338a, </w:t>
      </w:r>
      <w:r w:rsidR="00ED4E00" w:rsidRPr="00ED4E00">
        <w:t>art. 387</w:t>
      </w:r>
      <w:r w:rsidR="00DF18A3">
        <w:t xml:space="preserve"> oraz art. 387a.</w:t>
      </w:r>
      <w:r w:rsidRPr="00BC726A">
        <w:t>”</w:t>
      </w:r>
      <w:r w:rsidR="00ED4E00" w:rsidRPr="00ED4E00">
        <w:t>.</w:t>
      </w:r>
    </w:p>
    <w:p w14:paraId="2B6DC9CA" w14:textId="2AA58345" w:rsidR="005436BD" w:rsidRDefault="005436BD" w:rsidP="00F947D1">
      <w:pPr>
        <w:pStyle w:val="ARTartustawynprozporzdzenia"/>
      </w:pPr>
      <w:r w:rsidRPr="00F947D1">
        <w:rPr>
          <w:rStyle w:val="Ppogrubienie"/>
        </w:rPr>
        <w:t>Art.</w:t>
      </w:r>
      <w:r w:rsidR="003C786C">
        <w:rPr>
          <w:rStyle w:val="Ppogrubienie"/>
        </w:rPr>
        <w:t> </w:t>
      </w:r>
      <w:r w:rsidR="00C029D8">
        <w:rPr>
          <w:rStyle w:val="Ppogrubienie"/>
        </w:rPr>
        <w:t>2</w:t>
      </w:r>
      <w:r w:rsidRPr="00F947D1">
        <w:rPr>
          <w:rStyle w:val="Ppogrubienie"/>
        </w:rPr>
        <w:t>.</w:t>
      </w:r>
      <w:r w:rsidR="003C786C">
        <w:rPr>
          <w:rStyle w:val="Ppogrubienie"/>
        </w:rPr>
        <w:t> </w:t>
      </w:r>
      <w:r>
        <w:t>W ustawie z dnia 10 września 1999 r. – Kodeks karny skarbowy (Dz. U. z 2025 r. poz. 633</w:t>
      </w:r>
      <w:r w:rsidR="001136CC" w:rsidRPr="001136CC">
        <w:t xml:space="preserve"> </w:t>
      </w:r>
      <w:r w:rsidR="001136CC">
        <w:t>oraz z 2026 r. poz. 347</w:t>
      </w:r>
      <w:r w:rsidR="001543AE">
        <w:t xml:space="preserve">, </w:t>
      </w:r>
      <w:r w:rsidR="00A714DB">
        <w:t>421</w:t>
      </w:r>
      <w:r w:rsidR="00D70956">
        <w:t xml:space="preserve">, </w:t>
      </w:r>
      <w:r w:rsidR="001543AE">
        <w:t>846</w:t>
      </w:r>
      <w:r w:rsidR="00D70956">
        <w:t xml:space="preserve"> i 901</w:t>
      </w:r>
      <w:r>
        <w:t>) w art. 161</w:t>
      </w:r>
      <w:r w:rsidR="005A5F94">
        <w:t xml:space="preserve"> § 1 i 2 otrzymują brzmienie:</w:t>
      </w:r>
    </w:p>
    <w:p w14:paraId="74DDF452" w14:textId="06434B86" w:rsidR="005436BD" w:rsidRDefault="005436BD" w:rsidP="00F947D1">
      <w:pPr>
        <w:pStyle w:val="ZARTzmartartykuempunktem"/>
      </w:pPr>
      <w:r w:rsidRPr="005436BD">
        <w:t xml:space="preserve">„§ 1. Jeżeli w związku z przestępstwem skarbowym lub wykroczeniem skarbowym nastąpiło uszczuplenie należności publicznoprawnej, a nie została ona w całości uiszczona, sąd uzależnia uwzględnienie wniosku oskarżonego, o którym mowa w art. 387 § 1 </w:t>
      </w:r>
      <w:r w:rsidR="00FF34FD">
        <w:t xml:space="preserve">lub art. 387a </w:t>
      </w:r>
      <w:r w:rsidRPr="005436BD">
        <w:t>Kodeksu postępowania karnego, od uiszczenia tej wymagalnej należności w całości w wyznaczonym terminie.</w:t>
      </w:r>
    </w:p>
    <w:p w14:paraId="02526E70" w14:textId="016A18EE" w:rsidR="00276C76" w:rsidRDefault="005A5F94" w:rsidP="00F947D1">
      <w:pPr>
        <w:pStyle w:val="ZUSTzmustartykuempunktem"/>
      </w:pPr>
      <w:r w:rsidRPr="005A5F94">
        <w:t>§ 2. Jeżeli w sprawie o przestępstwo skarbowe lub wykroczenie skarbowe zgłoszono interwencję, sąd nie może przychylić się do wniosku, o którym mowa w art. 387 § 1</w:t>
      </w:r>
      <w:r>
        <w:t xml:space="preserve"> lub art. 387a</w:t>
      </w:r>
      <w:r w:rsidRPr="005A5F94">
        <w:t xml:space="preserve"> Kodeksu postępowania karnego, dotyczącego orzeczenia przepadku przedmiotów, gdy interwenient temu się sprzeciwi na piśmie albo ustnie do protokołu.”.</w:t>
      </w:r>
    </w:p>
    <w:p w14:paraId="2E5FCE64" w14:textId="71E52EFE" w:rsidR="001C1AAA" w:rsidRDefault="00826CBF" w:rsidP="001C1AAA">
      <w:pPr>
        <w:pStyle w:val="ARTartustawynprozporzdzenia"/>
      </w:pPr>
      <w:r w:rsidRPr="00EA5588">
        <w:rPr>
          <w:rStyle w:val="Ppogrubienie"/>
        </w:rPr>
        <w:t>Art.</w:t>
      </w:r>
      <w:r w:rsidR="003C786C">
        <w:rPr>
          <w:rStyle w:val="Ppogrubienie"/>
        </w:rPr>
        <w:t> </w:t>
      </w:r>
      <w:r w:rsidR="00C029D8">
        <w:rPr>
          <w:rStyle w:val="Ppogrubienie"/>
        </w:rPr>
        <w:t>3</w:t>
      </w:r>
      <w:r w:rsidRPr="00EA5588">
        <w:rPr>
          <w:rStyle w:val="Ppogrubienie"/>
        </w:rPr>
        <w:t>.</w:t>
      </w:r>
      <w:r w:rsidR="003C786C">
        <w:rPr>
          <w:rStyle w:val="Ppogrubienie"/>
        </w:rPr>
        <w:t> </w:t>
      </w:r>
      <w:r w:rsidR="001C1AAA" w:rsidRPr="00EA5588">
        <w:t>Przepisy ustaw zmienian</w:t>
      </w:r>
      <w:r w:rsidR="001C1AAA">
        <w:t>ych</w:t>
      </w:r>
      <w:r w:rsidR="001C1AAA" w:rsidRPr="00EA5588">
        <w:t xml:space="preserve"> w art. 1</w:t>
      </w:r>
      <w:r w:rsidR="001C1AAA">
        <w:t xml:space="preserve"> i </w:t>
      </w:r>
      <w:r w:rsidR="002D5AA2">
        <w:t xml:space="preserve">art. </w:t>
      </w:r>
      <w:r w:rsidR="00D23A60">
        <w:t>2</w:t>
      </w:r>
      <w:r w:rsidR="005213DF">
        <w:t xml:space="preserve"> </w:t>
      </w:r>
      <w:r w:rsidR="001C1AAA" w:rsidRPr="00EA5588">
        <w:t>w brzmieniu nadanym niniejszą ustawą stosuje się do postępowań</w:t>
      </w:r>
      <w:r w:rsidR="001C1AAA">
        <w:t xml:space="preserve"> </w:t>
      </w:r>
      <w:r w:rsidR="001C1AAA" w:rsidRPr="00EA5588">
        <w:t>wszczętych i niezakończonych przed dniem jej wejścia w</w:t>
      </w:r>
      <w:r w:rsidR="002D5AA2">
        <w:t> </w:t>
      </w:r>
      <w:r w:rsidR="001C1AAA" w:rsidRPr="00EA5588">
        <w:t>życie</w:t>
      </w:r>
      <w:r w:rsidR="001C1AAA">
        <w:t>.</w:t>
      </w:r>
    </w:p>
    <w:p w14:paraId="423EBBC5" w14:textId="7E94DA72" w:rsidR="00826CBF" w:rsidRPr="00EA5588" w:rsidRDefault="00826CBF" w:rsidP="00826CBF">
      <w:pPr>
        <w:pStyle w:val="ARTartustawynprozporzdzenia"/>
      </w:pPr>
      <w:r w:rsidRPr="00EA5588">
        <w:rPr>
          <w:rStyle w:val="Ppogrubienie"/>
        </w:rPr>
        <w:t>Art.</w:t>
      </w:r>
      <w:r w:rsidR="003C786C">
        <w:rPr>
          <w:rStyle w:val="Ppogrubienie"/>
        </w:rPr>
        <w:t> </w:t>
      </w:r>
      <w:r w:rsidR="00C029D8">
        <w:rPr>
          <w:rStyle w:val="Ppogrubienie"/>
        </w:rPr>
        <w:t>4</w:t>
      </w:r>
      <w:r w:rsidRPr="00EA5588">
        <w:rPr>
          <w:rStyle w:val="Ppogrubienie"/>
        </w:rPr>
        <w:t>.</w:t>
      </w:r>
      <w:r w:rsidR="003C786C">
        <w:rPr>
          <w:rStyle w:val="Ppogrubienie"/>
        </w:rPr>
        <w:t> </w:t>
      </w:r>
      <w:r w:rsidRPr="00EA5588">
        <w:t>Czynności procesowe</w:t>
      </w:r>
      <w:r>
        <w:t xml:space="preserve"> </w:t>
      </w:r>
      <w:r w:rsidRPr="00EA5588">
        <w:t>dokonane przed dniem wejścia w życie niniejszej ustawy są skuteczne, jeżeli dokonano ich z zachowaniem przepisów dotychczasowych.</w:t>
      </w:r>
    </w:p>
    <w:p w14:paraId="18E60CB7" w14:textId="5ACD6F46" w:rsidR="00AF50F4" w:rsidRDefault="00AF50F4" w:rsidP="00AF50F4">
      <w:pPr>
        <w:pStyle w:val="ARTartustawynprozporzdzenia"/>
      </w:pPr>
      <w:r w:rsidRPr="00AA7606">
        <w:rPr>
          <w:rStyle w:val="Ppogrubienie"/>
        </w:rPr>
        <w:t>Art.</w:t>
      </w:r>
      <w:r w:rsidR="003C786C">
        <w:rPr>
          <w:rStyle w:val="Ppogrubienie"/>
        </w:rPr>
        <w:t> </w:t>
      </w:r>
      <w:r w:rsidR="001D0107">
        <w:rPr>
          <w:rStyle w:val="Ppogrubienie"/>
        </w:rPr>
        <w:t>5</w:t>
      </w:r>
      <w:r w:rsidRPr="00AA7606">
        <w:rPr>
          <w:rStyle w:val="Ppogrubienie"/>
        </w:rPr>
        <w:t>.</w:t>
      </w:r>
      <w:r w:rsidR="003C786C">
        <w:rPr>
          <w:rStyle w:val="Ppogrubienie"/>
        </w:rPr>
        <w:t> </w:t>
      </w:r>
      <w:r>
        <w:t>Dotychczasowe przepisy wykonawcze wydane na podstawie art. 300 § 4 ustawy zmienianej w art. 1 tracą moc.</w:t>
      </w:r>
    </w:p>
    <w:p w14:paraId="2897BD08" w14:textId="3216BB17" w:rsidR="00D84B80" w:rsidRPr="00D84B80" w:rsidRDefault="00D84B80" w:rsidP="00D84B80">
      <w:pPr>
        <w:pStyle w:val="ARTartustawynprozporzdzenia"/>
      </w:pPr>
      <w:r w:rsidRPr="00D84B80">
        <w:rPr>
          <w:rStyle w:val="Ppogrubienie"/>
        </w:rPr>
        <w:t>Art.</w:t>
      </w:r>
      <w:r w:rsidR="003C786C">
        <w:rPr>
          <w:rStyle w:val="Ppogrubienie"/>
        </w:rPr>
        <w:t> </w:t>
      </w:r>
      <w:r w:rsidR="001D0107">
        <w:rPr>
          <w:rStyle w:val="Ppogrubienie"/>
        </w:rPr>
        <w:t>6</w:t>
      </w:r>
      <w:r w:rsidRPr="00D84B80">
        <w:rPr>
          <w:rStyle w:val="Ppogrubienie"/>
        </w:rPr>
        <w:t>.</w:t>
      </w:r>
      <w:r w:rsidR="003C786C">
        <w:rPr>
          <w:rStyle w:val="Ppogrubienie"/>
        </w:rPr>
        <w:t> </w:t>
      </w:r>
      <w:r w:rsidRPr="00D84B80">
        <w:t>Ustawa wchodzi</w:t>
      </w:r>
      <w:r w:rsidR="00F0566B" w:rsidRPr="00D84B80">
        <w:t xml:space="preserve"> </w:t>
      </w:r>
      <w:r w:rsidR="008B73D1">
        <w:t>w</w:t>
      </w:r>
      <w:r w:rsidR="00F0566B">
        <w:t> </w:t>
      </w:r>
      <w:r w:rsidRPr="00D84B80">
        <w:t>życie</w:t>
      </w:r>
      <w:r w:rsidR="00B91552">
        <w:t xml:space="preserve"> </w:t>
      </w:r>
      <w:r w:rsidR="005F3E9A">
        <w:t xml:space="preserve">z dniem 1 </w:t>
      </w:r>
      <w:r w:rsidR="00AE127F">
        <w:t>kwietnia</w:t>
      </w:r>
      <w:r w:rsidR="005F3E9A">
        <w:t xml:space="preserve"> 2027 r.</w:t>
      </w:r>
    </w:p>
    <w:p w14:paraId="6A8B56BF" w14:textId="6E8F15E4" w:rsidR="00261A16" w:rsidRPr="00737F6A" w:rsidRDefault="00261A16" w:rsidP="00737F6A"/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33345" w14:textId="77777777" w:rsidR="000A410E" w:rsidRDefault="000A410E">
      <w:r>
        <w:separator/>
      </w:r>
    </w:p>
  </w:endnote>
  <w:endnote w:type="continuationSeparator" w:id="0">
    <w:p w14:paraId="3F657DDF" w14:textId="77777777" w:rsidR="000A410E" w:rsidRDefault="000A4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DC2FB" w14:textId="77777777" w:rsidR="000A410E" w:rsidRDefault="000A410E">
      <w:r>
        <w:separator/>
      </w:r>
    </w:p>
  </w:footnote>
  <w:footnote w:type="continuationSeparator" w:id="0">
    <w:p w14:paraId="4EA5ADC3" w14:textId="77777777" w:rsidR="000A410E" w:rsidRDefault="000A41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2EB83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83F3B41"/>
    <w:multiLevelType w:val="hybridMultilevel"/>
    <w:tmpl w:val="FAC87E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11D5628"/>
    <w:multiLevelType w:val="hybridMultilevel"/>
    <w:tmpl w:val="C4C2E5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CA51471"/>
    <w:multiLevelType w:val="hybridMultilevel"/>
    <w:tmpl w:val="C62E5CF0"/>
    <w:lvl w:ilvl="0" w:tplc="04150011">
      <w:start w:val="5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59783927">
    <w:abstractNumId w:val="24"/>
  </w:num>
  <w:num w:numId="2" w16cid:durableId="646277830">
    <w:abstractNumId w:val="24"/>
  </w:num>
  <w:num w:numId="3" w16cid:durableId="1687709468">
    <w:abstractNumId w:val="18"/>
  </w:num>
  <w:num w:numId="4" w16cid:durableId="712120833">
    <w:abstractNumId w:val="18"/>
  </w:num>
  <w:num w:numId="5" w16cid:durableId="1523011795">
    <w:abstractNumId w:val="37"/>
  </w:num>
  <w:num w:numId="6" w16cid:durableId="722563316">
    <w:abstractNumId w:val="33"/>
  </w:num>
  <w:num w:numId="7" w16cid:durableId="48920618">
    <w:abstractNumId w:val="37"/>
  </w:num>
  <w:num w:numId="8" w16cid:durableId="696544370">
    <w:abstractNumId w:val="33"/>
  </w:num>
  <w:num w:numId="9" w16cid:durableId="75514322">
    <w:abstractNumId w:val="37"/>
  </w:num>
  <w:num w:numId="10" w16cid:durableId="247735758">
    <w:abstractNumId w:val="33"/>
  </w:num>
  <w:num w:numId="11" w16cid:durableId="287443660">
    <w:abstractNumId w:val="14"/>
  </w:num>
  <w:num w:numId="12" w16cid:durableId="425615820">
    <w:abstractNumId w:val="10"/>
  </w:num>
  <w:num w:numId="13" w16cid:durableId="486749694">
    <w:abstractNumId w:val="15"/>
  </w:num>
  <w:num w:numId="14" w16cid:durableId="707222971">
    <w:abstractNumId w:val="27"/>
  </w:num>
  <w:num w:numId="15" w16cid:durableId="1837695023">
    <w:abstractNumId w:val="14"/>
  </w:num>
  <w:num w:numId="16" w16cid:durableId="1254128811">
    <w:abstractNumId w:val="16"/>
  </w:num>
  <w:num w:numId="17" w16cid:durableId="763460483">
    <w:abstractNumId w:val="8"/>
  </w:num>
  <w:num w:numId="18" w16cid:durableId="1076323833">
    <w:abstractNumId w:val="3"/>
  </w:num>
  <w:num w:numId="19" w16cid:durableId="1097796719">
    <w:abstractNumId w:val="2"/>
  </w:num>
  <w:num w:numId="20" w16cid:durableId="891698076">
    <w:abstractNumId w:val="1"/>
  </w:num>
  <w:num w:numId="21" w16cid:durableId="1768499491">
    <w:abstractNumId w:val="0"/>
  </w:num>
  <w:num w:numId="22" w16cid:durableId="2110196023">
    <w:abstractNumId w:val="9"/>
  </w:num>
  <w:num w:numId="23" w16cid:durableId="2007517770">
    <w:abstractNumId w:val="7"/>
  </w:num>
  <w:num w:numId="24" w16cid:durableId="1665932077">
    <w:abstractNumId w:val="6"/>
  </w:num>
  <w:num w:numId="25" w16cid:durableId="1342274378">
    <w:abstractNumId w:val="5"/>
  </w:num>
  <w:num w:numId="26" w16cid:durableId="334115463">
    <w:abstractNumId w:val="4"/>
  </w:num>
  <w:num w:numId="27" w16cid:durableId="1440027899">
    <w:abstractNumId w:val="35"/>
  </w:num>
  <w:num w:numId="28" w16cid:durableId="1040132948">
    <w:abstractNumId w:val="26"/>
  </w:num>
  <w:num w:numId="29" w16cid:durableId="591351584">
    <w:abstractNumId w:val="38"/>
  </w:num>
  <w:num w:numId="30" w16cid:durableId="905535063">
    <w:abstractNumId w:val="34"/>
  </w:num>
  <w:num w:numId="31" w16cid:durableId="953249868">
    <w:abstractNumId w:val="19"/>
  </w:num>
  <w:num w:numId="32" w16cid:durableId="1261596404">
    <w:abstractNumId w:val="11"/>
  </w:num>
  <w:num w:numId="33" w16cid:durableId="2074114041">
    <w:abstractNumId w:val="31"/>
  </w:num>
  <w:num w:numId="34" w16cid:durableId="1534877054">
    <w:abstractNumId w:val="21"/>
  </w:num>
  <w:num w:numId="35" w16cid:durableId="1586062924">
    <w:abstractNumId w:val="17"/>
  </w:num>
  <w:num w:numId="36" w16cid:durableId="290093876">
    <w:abstractNumId w:val="23"/>
  </w:num>
  <w:num w:numId="37" w16cid:durableId="2052535890">
    <w:abstractNumId w:val="28"/>
  </w:num>
  <w:num w:numId="38" w16cid:durableId="243690419">
    <w:abstractNumId w:val="25"/>
  </w:num>
  <w:num w:numId="39" w16cid:durableId="602805987">
    <w:abstractNumId w:val="13"/>
  </w:num>
  <w:num w:numId="40" w16cid:durableId="1211772787">
    <w:abstractNumId w:val="30"/>
  </w:num>
  <w:num w:numId="41" w16cid:durableId="68043261">
    <w:abstractNumId w:val="29"/>
  </w:num>
  <w:num w:numId="42" w16cid:durableId="789279524">
    <w:abstractNumId w:val="22"/>
  </w:num>
  <w:num w:numId="43" w16cid:durableId="1819028191">
    <w:abstractNumId w:val="36"/>
  </w:num>
  <w:num w:numId="44" w16cid:durableId="2076467577">
    <w:abstractNumId w:val="12"/>
  </w:num>
  <w:num w:numId="45" w16cid:durableId="10180436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8345623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840311839">
    <w:abstractNumId w:val="3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50"/>
    <w:rsid w:val="000012DA"/>
    <w:rsid w:val="000016C1"/>
    <w:rsid w:val="0000246E"/>
    <w:rsid w:val="00003862"/>
    <w:rsid w:val="00012A35"/>
    <w:rsid w:val="00016099"/>
    <w:rsid w:val="00017DC2"/>
    <w:rsid w:val="00020B10"/>
    <w:rsid w:val="00021522"/>
    <w:rsid w:val="00023471"/>
    <w:rsid w:val="00023A52"/>
    <w:rsid w:val="00023F13"/>
    <w:rsid w:val="00024350"/>
    <w:rsid w:val="00030634"/>
    <w:rsid w:val="000306DE"/>
    <w:rsid w:val="0003151E"/>
    <w:rsid w:val="000319C1"/>
    <w:rsid w:val="00031A8B"/>
    <w:rsid w:val="00031BCA"/>
    <w:rsid w:val="000330FA"/>
    <w:rsid w:val="0003362F"/>
    <w:rsid w:val="00036B63"/>
    <w:rsid w:val="00037C90"/>
    <w:rsid w:val="00037E1A"/>
    <w:rsid w:val="00043495"/>
    <w:rsid w:val="000444FE"/>
    <w:rsid w:val="00046A75"/>
    <w:rsid w:val="00047312"/>
    <w:rsid w:val="000508BD"/>
    <w:rsid w:val="000513CA"/>
    <w:rsid w:val="000517AB"/>
    <w:rsid w:val="0005339C"/>
    <w:rsid w:val="00054AC2"/>
    <w:rsid w:val="0005571B"/>
    <w:rsid w:val="000561C2"/>
    <w:rsid w:val="0005764A"/>
    <w:rsid w:val="00057AB3"/>
    <w:rsid w:val="00057DEE"/>
    <w:rsid w:val="00060076"/>
    <w:rsid w:val="00060432"/>
    <w:rsid w:val="00060D87"/>
    <w:rsid w:val="000613B0"/>
    <w:rsid w:val="000615A5"/>
    <w:rsid w:val="00064E4C"/>
    <w:rsid w:val="00065786"/>
    <w:rsid w:val="00066901"/>
    <w:rsid w:val="00071BEE"/>
    <w:rsid w:val="000736CD"/>
    <w:rsid w:val="0007533B"/>
    <w:rsid w:val="0007545D"/>
    <w:rsid w:val="00075B9A"/>
    <w:rsid w:val="000760BF"/>
    <w:rsid w:val="0007613E"/>
    <w:rsid w:val="00076BFC"/>
    <w:rsid w:val="000814A7"/>
    <w:rsid w:val="00085252"/>
    <w:rsid w:val="0008557B"/>
    <w:rsid w:val="00085CE7"/>
    <w:rsid w:val="00085FA9"/>
    <w:rsid w:val="000906EE"/>
    <w:rsid w:val="00091BA2"/>
    <w:rsid w:val="000944EF"/>
    <w:rsid w:val="0009732D"/>
    <w:rsid w:val="000973F0"/>
    <w:rsid w:val="000A128B"/>
    <w:rsid w:val="000A1296"/>
    <w:rsid w:val="000A1C27"/>
    <w:rsid w:val="000A1DAD"/>
    <w:rsid w:val="000A2649"/>
    <w:rsid w:val="000A323B"/>
    <w:rsid w:val="000A410E"/>
    <w:rsid w:val="000B298D"/>
    <w:rsid w:val="000B5B2D"/>
    <w:rsid w:val="000B5DCE"/>
    <w:rsid w:val="000B652C"/>
    <w:rsid w:val="000B779F"/>
    <w:rsid w:val="000C05BA"/>
    <w:rsid w:val="000C0E8F"/>
    <w:rsid w:val="000C350E"/>
    <w:rsid w:val="000C4BC4"/>
    <w:rsid w:val="000D0110"/>
    <w:rsid w:val="000D1A22"/>
    <w:rsid w:val="000D2468"/>
    <w:rsid w:val="000D318A"/>
    <w:rsid w:val="000D3980"/>
    <w:rsid w:val="000D4BED"/>
    <w:rsid w:val="000D6173"/>
    <w:rsid w:val="000D67E6"/>
    <w:rsid w:val="000D6F83"/>
    <w:rsid w:val="000D7A5D"/>
    <w:rsid w:val="000E048E"/>
    <w:rsid w:val="000E25CC"/>
    <w:rsid w:val="000E3694"/>
    <w:rsid w:val="000E3731"/>
    <w:rsid w:val="000E490F"/>
    <w:rsid w:val="000E4996"/>
    <w:rsid w:val="000E49EC"/>
    <w:rsid w:val="000E6241"/>
    <w:rsid w:val="000E6650"/>
    <w:rsid w:val="000E6DAC"/>
    <w:rsid w:val="000F0EFB"/>
    <w:rsid w:val="000F1548"/>
    <w:rsid w:val="000F2630"/>
    <w:rsid w:val="000F2BE3"/>
    <w:rsid w:val="000F301B"/>
    <w:rsid w:val="000F3D0D"/>
    <w:rsid w:val="000F6ED4"/>
    <w:rsid w:val="000F7A6E"/>
    <w:rsid w:val="00103D64"/>
    <w:rsid w:val="001042BA"/>
    <w:rsid w:val="00106D03"/>
    <w:rsid w:val="00110465"/>
    <w:rsid w:val="00110628"/>
    <w:rsid w:val="0011245A"/>
    <w:rsid w:val="001136CC"/>
    <w:rsid w:val="0011493E"/>
    <w:rsid w:val="00114A50"/>
    <w:rsid w:val="00115B72"/>
    <w:rsid w:val="001209EC"/>
    <w:rsid w:val="00120A9E"/>
    <w:rsid w:val="00125A9C"/>
    <w:rsid w:val="001270A2"/>
    <w:rsid w:val="001306C2"/>
    <w:rsid w:val="00131237"/>
    <w:rsid w:val="001329AC"/>
    <w:rsid w:val="00134CA0"/>
    <w:rsid w:val="0014026F"/>
    <w:rsid w:val="00142172"/>
    <w:rsid w:val="00147A47"/>
    <w:rsid w:val="00147AA1"/>
    <w:rsid w:val="001520CF"/>
    <w:rsid w:val="001543AE"/>
    <w:rsid w:val="00154407"/>
    <w:rsid w:val="00155F86"/>
    <w:rsid w:val="0015667C"/>
    <w:rsid w:val="00157110"/>
    <w:rsid w:val="0015742A"/>
    <w:rsid w:val="00157DA1"/>
    <w:rsid w:val="00160EE7"/>
    <w:rsid w:val="00161EA7"/>
    <w:rsid w:val="00163147"/>
    <w:rsid w:val="00164C57"/>
    <w:rsid w:val="00164C9D"/>
    <w:rsid w:val="00172E18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29F4"/>
    <w:rsid w:val="001B342E"/>
    <w:rsid w:val="001B7CA6"/>
    <w:rsid w:val="001C0630"/>
    <w:rsid w:val="001C1832"/>
    <w:rsid w:val="001C188C"/>
    <w:rsid w:val="001C1AAA"/>
    <w:rsid w:val="001D0107"/>
    <w:rsid w:val="001D1783"/>
    <w:rsid w:val="001D2CF2"/>
    <w:rsid w:val="001D52B8"/>
    <w:rsid w:val="001D53CD"/>
    <w:rsid w:val="001D55A3"/>
    <w:rsid w:val="001D5A6A"/>
    <w:rsid w:val="001D5AF5"/>
    <w:rsid w:val="001E1E73"/>
    <w:rsid w:val="001E4E0C"/>
    <w:rsid w:val="001E526D"/>
    <w:rsid w:val="001E5655"/>
    <w:rsid w:val="001E6832"/>
    <w:rsid w:val="001F1832"/>
    <w:rsid w:val="001F220F"/>
    <w:rsid w:val="001F25B3"/>
    <w:rsid w:val="001F3FAC"/>
    <w:rsid w:val="001F6616"/>
    <w:rsid w:val="00202BD4"/>
    <w:rsid w:val="00204A97"/>
    <w:rsid w:val="00206182"/>
    <w:rsid w:val="002114EF"/>
    <w:rsid w:val="00212629"/>
    <w:rsid w:val="00216391"/>
    <w:rsid w:val="002166AD"/>
    <w:rsid w:val="00217871"/>
    <w:rsid w:val="0022065A"/>
    <w:rsid w:val="00221ED8"/>
    <w:rsid w:val="002231EA"/>
    <w:rsid w:val="00223AB5"/>
    <w:rsid w:val="00223FDF"/>
    <w:rsid w:val="002259B3"/>
    <w:rsid w:val="002279C0"/>
    <w:rsid w:val="0023727E"/>
    <w:rsid w:val="0023730A"/>
    <w:rsid w:val="00242081"/>
    <w:rsid w:val="00243777"/>
    <w:rsid w:val="002441CD"/>
    <w:rsid w:val="002501A3"/>
    <w:rsid w:val="00250461"/>
    <w:rsid w:val="0025166C"/>
    <w:rsid w:val="002555D4"/>
    <w:rsid w:val="00261A16"/>
    <w:rsid w:val="00263522"/>
    <w:rsid w:val="00264EC6"/>
    <w:rsid w:val="00267F3D"/>
    <w:rsid w:val="00271013"/>
    <w:rsid w:val="00271C57"/>
    <w:rsid w:val="00273FE4"/>
    <w:rsid w:val="002765B4"/>
    <w:rsid w:val="00276A94"/>
    <w:rsid w:val="00276B8C"/>
    <w:rsid w:val="00276C76"/>
    <w:rsid w:val="00281123"/>
    <w:rsid w:val="00281168"/>
    <w:rsid w:val="002853C6"/>
    <w:rsid w:val="002901ED"/>
    <w:rsid w:val="002902A9"/>
    <w:rsid w:val="0029205F"/>
    <w:rsid w:val="0029405D"/>
    <w:rsid w:val="00294674"/>
    <w:rsid w:val="00294FA6"/>
    <w:rsid w:val="00295A6F"/>
    <w:rsid w:val="002A20C4"/>
    <w:rsid w:val="002A45A9"/>
    <w:rsid w:val="002A570F"/>
    <w:rsid w:val="002A7292"/>
    <w:rsid w:val="002A7358"/>
    <w:rsid w:val="002A7902"/>
    <w:rsid w:val="002B0F6B"/>
    <w:rsid w:val="002B120F"/>
    <w:rsid w:val="002B23B8"/>
    <w:rsid w:val="002B3320"/>
    <w:rsid w:val="002B4429"/>
    <w:rsid w:val="002B68A6"/>
    <w:rsid w:val="002B7EA3"/>
    <w:rsid w:val="002B7FAF"/>
    <w:rsid w:val="002C154C"/>
    <w:rsid w:val="002D0C4F"/>
    <w:rsid w:val="002D1364"/>
    <w:rsid w:val="002D28AF"/>
    <w:rsid w:val="002D386E"/>
    <w:rsid w:val="002D4D30"/>
    <w:rsid w:val="002D5000"/>
    <w:rsid w:val="002D598D"/>
    <w:rsid w:val="002D5AA2"/>
    <w:rsid w:val="002D7188"/>
    <w:rsid w:val="002E02E8"/>
    <w:rsid w:val="002E1DE3"/>
    <w:rsid w:val="002E2AB6"/>
    <w:rsid w:val="002E3F34"/>
    <w:rsid w:val="002E5F79"/>
    <w:rsid w:val="002E64FA"/>
    <w:rsid w:val="002F0A00"/>
    <w:rsid w:val="002F0CFA"/>
    <w:rsid w:val="002F1B76"/>
    <w:rsid w:val="002F4B7A"/>
    <w:rsid w:val="002F669F"/>
    <w:rsid w:val="00301C97"/>
    <w:rsid w:val="003029AF"/>
    <w:rsid w:val="0031004C"/>
    <w:rsid w:val="003105F6"/>
    <w:rsid w:val="00311239"/>
    <w:rsid w:val="00311297"/>
    <w:rsid w:val="003113BE"/>
    <w:rsid w:val="00311D69"/>
    <w:rsid w:val="003122CA"/>
    <w:rsid w:val="003148FD"/>
    <w:rsid w:val="00321080"/>
    <w:rsid w:val="0032144E"/>
    <w:rsid w:val="00322D45"/>
    <w:rsid w:val="0032403E"/>
    <w:rsid w:val="0032569A"/>
    <w:rsid w:val="00325A1F"/>
    <w:rsid w:val="003262DE"/>
    <w:rsid w:val="003268F9"/>
    <w:rsid w:val="003274AD"/>
    <w:rsid w:val="00330BAF"/>
    <w:rsid w:val="00334E3A"/>
    <w:rsid w:val="003361DD"/>
    <w:rsid w:val="00341A6A"/>
    <w:rsid w:val="003437C0"/>
    <w:rsid w:val="00343CE7"/>
    <w:rsid w:val="00345B9C"/>
    <w:rsid w:val="00352DAE"/>
    <w:rsid w:val="00354010"/>
    <w:rsid w:val="00354EB9"/>
    <w:rsid w:val="00355537"/>
    <w:rsid w:val="003602AE"/>
    <w:rsid w:val="00360929"/>
    <w:rsid w:val="003625A0"/>
    <w:rsid w:val="003647D5"/>
    <w:rsid w:val="0036652C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5E93"/>
    <w:rsid w:val="00386785"/>
    <w:rsid w:val="0039023D"/>
    <w:rsid w:val="00390E89"/>
    <w:rsid w:val="00391B1A"/>
    <w:rsid w:val="00394423"/>
    <w:rsid w:val="00396942"/>
    <w:rsid w:val="00396A22"/>
    <w:rsid w:val="00396B49"/>
    <w:rsid w:val="00396E3E"/>
    <w:rsid w:val="003A1B86"/>
    <w:rsid w:val="003A306E"/>
    <w:rsid w:val="003A4671"/>
    <w:rsid w:val="003A56BD"/>
    <w:rsid w:val="003A60DC"/>
    <w:rsid w:val="003A6A46"/>
    <w:rsid w:val="003A7A63"/>
    <w:rsid w:val="003B000C"/>
    <w:rsid w:val="003B0F1D"/>
    <w:rsid w:val="003B16CC"/>
    <w:rsid w:val="003B2DEC"/>
    <w:rsid w:val="003B4A57"/>
    <w:rsid w:val="003B5088"/>
    <w:rsid w:val="003B6AF1"/>
    <w:rsid w:val="003B76C9"/>
    <w:rsid w:val="003B7E89"/>
    <w:rsid w:val="003C0AD9"/>
    <w:rsid w:val="003C0ED0"/>
    <w:rsid w:val="003C1D49"/>
    <w:rsid w:val="003C35C4"/>
    <w:rsid w:val="003C441F"/>
    <w:rsid w:val="003C786C"/>
    <w:rsid w:val="003C7DD0"/>
    <w:rsid w:val="003D12C2"/>
    <w:rsid w:val="003D30EB"/>
    <w:rsid w:val="003D31B9"/>
    <w:rsid w:val="003D320B"/>
    <w:rsid w:val="003D3867"/>
    <w:rsid w:val="003D5FE8"/>
    <w:rsid w:val="003D6333"/>
    <w:rsid w:val="003D743A"/>
    <w:rsid w:val="003E04AE"/>
    <w:rsid w:val="003E0D1A"/>
    <w:rsid w:val="003E2DA3"/>
    <w:rsid w:val="003F020D"/>
    <w:rsid w:val="003F03D9"/>
    <w:rsid w:val="003F2FBE"/>
    <w:rsid w:val="003F318D"/>
    <w:rsid w:val="003F5BAE"/>
    <w:rsid w:val="003F6ED7"/>
    <w:rsid w:val="003F7239"/>
    <w:rsid w:val="003F7456"/>
    <w:rsid w:val="004004AC"/>
    <w:rsid w:val="00400D2A"/>
    <w:rsid w:val="004016D8"/>
    <w:rsid w:val="00401C84"/>
    <w:rsid w:val="00403210"/>
    <w:rsid w:val="004035BB"/>
    <w:rsid w:val="004035EB"/>
    <w:rsid w:val="004042BF"/>
    <w:rsid w:val="00404961"/>
    <w:rsid w:val="00407332"/>
    <w:rsid w:val="00407828"/>
    <w:rsid w:val="004121A9"/>
    <w:rsid w:val="00412C49"/>
    <w:rsid w:val="00413D8E"/>
    <w:rsid w:val="004140F2"/>
    <w:rsid w:val="00414502"/>
    <w:rsid w:val="00417B22"/>
    <w:rsid w:val="00421085"/>
    <w:rsid w:val="0042393D"/>
    <w:rsid w:val="0042465E"/>
    <w:rsid w:val="00424DF7"/>
    <w:rsid w:val="0042663F"/>
    <w:rsid w:val="00432B76"/>
    <w:rsid w:val="00432E81"/>
    <w:rsid w:val="00434D01"/>
    <w:rsid w:val="00435D26"/>
    <w:rsid w:val="004361EC"/>
    <w:rsid w:val="00440C99"/>
    <w:rsid w:val="00440ED4"/>
    <w:rsid w:val="0044175C"/>
    <w:rsid w:val="0044433C"/>
    <w:rsid w:val="00444A85"/>
    <w:rsid w:val="00445F4D"/>
    <w:rsid w:val="004504C0"/>
    <w:rsid w:val="00453B24"/>
    <w:rsid w:val="004541BB"/>
    <w:rsid w:val="004550FB"/>
    <w:rsid w:val="0045763E"/>
    <w:rsid w:val="0046111A"/>
    <w:rsid w:val="00462946"/>
    <w:rsid w:val="00463F43"/>
    <w:rsid w:val="00464B94"/>
    <w:rsid w:val="004653A8"/>
    <w:rsid w:val="00465A0B"/>
    <w:rsid w:val="0046709E"/>
    <w:rsid w:val="0047077C"/>
    <w:rsid w:val="00470B05"/>
    <w:rsid w:val="0047207C"/>
    <w:rsid w:val="00472CD6"/>
    <w:rsid w:val="00474A59"/>
    <w:rsid w:val="00474E3C"/>
    <w:rsid w:val="00480897"/>
    <w:rsid w:val="0048090A"/>
    <w:rsid w:val="00480A58"/>
    <w:rsid w:val="00480B9A"/>
    <w:rsid w:val="00482151"/>
    <w:rsid w:val="00483AF6"/>
    <w:rsid w:val="00484947"/>
    <w:rsid w:val="00485FAD"/>
    <w:rsid w:val="00486129"/>
    <w:rsid w:val="0048658E"/>
    <w:rsid w:val="0048717F"/>
    <w:rsid w:val="00487AED"/>
    <w:rsid w:val="00491EDF"/>
    <w:rsid w:val="00491F96"/>
    <w:rsid w:val="00492A3F"/>
    <w:rsid w:val="00493C59"/>
    <w:rsid w:val="00494F62"/>
    <w:rsid w:val="004966B1"/>
    <w:rsid w:val="004A0416"/>
    <w:rsid w:val="004A2001"/>
    <w:rsid w:val="004A3590"/>
    <w:rsid w:val="004A4318"/>
    <w:rsid w:val="004A4A50"/>
    <w:rsid w:val="004A4D9A"/>
    <w:rsid w:val="004A6CDD"/>
    <w:rsid w:val="004B00A7"/>
    <w:rsid w:val="004B0844"/>
    <w:rsid w:val="004B0CDC"/>
    <w:rsid w:val="004B16ED"/>
    <w:rsid w:val="004B25E2"/>
    <w:rsid w:val="004B34D7"/>
    <w:rsid w:val="004B502D"/>
    <w:rsid w:val="004B5037"/>
    <w:rsid w:val="004B5B2F"/>
    <w:rsid w:val="004B626A"/>
    <w:rsid w:val="004B660E"/>
    <w:rsid w:val="004C05BD"/>
    <w:rsid w:val="004C3B06"/>
    <w:rsid w:val="004C3F97"/>
    <w:rsid w:val="004C7EE7"/>
    <w:rsid w:val="004D09CB"/>
    <w:rsid w:val="004D2DEE"/>
    <w:rsid w:val="004D2E1F"/>
    <w:rsid w:val="004D616D"/>
    <w:rsid w:val="004D69C3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59BC"/>
    <w:rsid w:val="005062EE"/>
    <w:rsid w:val="0050696D"/>
    <w:rsid w:val="0051094B"/>
    <w:rsid w:val="005110D7"/>
    <w:rsid w:val="00511D99"/>
    <w:rsid w:val="0051260A"/>
    <w:rsid w:val="005128D3"/>
    <w:rsid w:val="005147E8"/>
    <w:rsid w:val="005158F2"/>
    <w:rsid w:val="005213DF"/>
    <w:rsid w:val="00522348"/>
    <w:rsid w:val="0052370E"/>
    <w:rsid w:val="00526DFC"/>
    <w:rsid w:val="00526F43"/>
    <w:rsid w:val="005271AE"/>
    <w:rsid w:val="00527651"/>
    <w:rsid w:val="005316D5"/>
    <w:rsid w:val="005363AB"/>
    <w:rsid w:val="00541FFD"/>
    <w:rsid w:val="00543599"/>
    <w:rsid w:val="005436BD"/>
    <w:rsid w:val="00544C61"/>
    <w:rsid w:val="00544D31"/>
    <w:rsid w:val="00544EF4"/>
    <w:rsid w:val="00545A7F"/>
    <w:rsid w:val="00545E53"/>
    <w:rsid w:val="005479D9"/>
    <w:rsid w:val="00551DE0"/>
    <w:rsid w:val="005572AB"/>
    <w:rsid w:val="005572BD"/>
    <w:rsid w:val="00557A12"/>
    <w:rsid w:val="00560AC7"/>
    <w:rsid w:val="00561AFB"/>
    <w:rsid w:val="00561FA8"/>
    <w:rsid w:val="0056231D"/>
    <w:rsid w:val="005635ED"/>
    <w:rsid w:val="00565253"/>
    <w:rsid w:val="005659DD"/>
    <w:rsid w:val="00567A2A"/>
    <w:rsid w:val="00570191"/>
    <w:rsid w:val="00570570"/>
    <w:rsid w:val="005710EA"/>
    <w:rsid w:val="00572512"/>
    <w:rsid w:val="00573CA8"/>
    <w:rsid w:val="00573EE6"/>
    <w:rsid w:val="0057547F"/>
    <w:rsid w:val="005754EE"/>
    <w:rsid w:val="0057617E"/>
    <w:rsid w:val="00576497"/>
    <w:rsid w:val="005831A0"/>
    <w:rsid w:val="005835E7"/>
    <w:rsid w:val="0058397F"/>
    <w:rsid w:val="00583BF8"/>
    <w:rsid w:val="00585F33"/>
    <w:rsid w:val="00587330"/>
    <w:rsid w:val="00587826"/>
    <w:rsid w:val="00591124"/>
    <w:rsid w:val="00594D8B"/>
    <w:rsid w:val="00597024"/>
    <w:rsid w:val="005A0274"/>
    <w:rsid w:val="005A095C"/>
    <w:rsid w:val="005A333D"/>
    <w:rsid w:val="005A478A"/>
    <w:rsid w:val="005A5F94"/>
    <w:rsid w:val="005A669D"/>
    <w:rsid w:val="005A75D8"/>
    <w:rsid w:val="005B37A2"/>
    <w:rsid w:val="005B713E"/>
    <w:rsid w:val="005C03B6"/>
    <w:rsid w:val="005C348E"/>
    <w:rsid w:val="005C3F9C"/>
    <w:rsid w:val="005C68E1"/>
    <w:rsid w:val="005D3763"/>
    <w:rsid w:val="005D55E1"/>
    <w:rsid w:val="005D659E"/>
    <w:rsid w:val="005D7308"/>
    <w:rsid w:val="005D7E70"/>
    <w:rsid w:val="005E0E9E"/>
    <w:rsid w:val="005E19F7"/>
    <w:rsid w:val="005E4F04"/>
    <w:rsid w:val="005E62C2"/>
    <w:rsid w:val="005E6C71"/>
    <w:rsid w:val="005E7D25"/>
    <w:rsid w:val="005E7EA4"/>
    <w:rsid w:val="005F0963"/>
    <w:rsid w:val="005F2824"/>
    <w:rsid w:val="005F2EBA"/>
    <w:rsid w:val="005F35ED"/>
    <w:rsid w:val="005F3E72"/>
    <w:rsid w:val="005F3E9A"/>
    <w:rsid w:val="005F7812"/>
    <w:rsid w:val="005F7A88"/>
    <w:rsid w:val="00603A1A"/>
    <w:rsid w:val="006046D5"/>
    <w:rsid w:val="00605BDD"/>
    <w:rsid w:val="00607A93"/>
    <w:rsid w:val="00610C08"/>
    <w:rsid w:val="00611F74"/>
    <w:rsid w:val="00615772"/>
    <w:rsid w:val="006206D0"/>
    <w:rsid w:val="00621256"/>
    <w:rsid w:val="00621485"/>
    <w:rsid w:val="00621FCC"/>
    <w:rsid w:val="00622E4B"/>
    <w:rsid w:val="006325E4"/>
    <w:rsid w:val="00632ED1"/>
    <w:rsid w:val="006333DA"/>
    <w:rsid w:val="00635134"/>
    <w:rsid w:val="006356E2"/>
    <w:rsid w:val="00635E64"/>
    <w:rsid w:val="00642A65"/>
    <w:rsid w:val="00645DCE"/>
    <w:rsid w:val="0064646F"/>
    <w:rsid w:val="006465AC"/>
    <w:rsid w:val="006465BF"/>
    <w:rsid w:val="00650B45"/>
    <w:rsid w:val="00652B7E"/>
    <w:rsid w:val="00653B22"/>
    <w:rsid w:val="00654B45"/>
    <w:rsid w:val="00657BF4"/>
    <w:rsid w:val="006603FB"/>
    <w:rsid w:val="006608DF"/>
    <w:rsid w:val="006623AC"/>
    <w:rsid w:val="00665378"/>
    <w:rsid w:val="006678AF"/>
    <w:rsid w:val="006701EF"/>
    <w:rsid w:val="00673BA5"/>
    <w:rsid w:val="00675D47"/>
    <w:rsid w:val="00680058"/>
    <w:rsid w:val="00681F9F"/>
    <w:rsid w:val="00682192"/>
    <w:rsid w:val="00683E68"/>
    <w:rsid w:val="006840EA"/>
    <w:rsid w:val="006844E2"/>
    <w:rsid w:val="00685267"/>
    <w:rsid w:val="00685429"/>
    <w:rsid w:val="006872AE"/>
    <w:rsid w:val="00690082"/>
    <w:rsid w:val="00690252"/>
    <w:rsid w:val="00692FD8"/>
    <w:rsid w:val="006946BB"/>
    <w:rsid w:val="006969FA"/>
    <w:rsid w:val="00696FC9"/>
    <w:rsid w:val="006A13B5"/>
    <w:rsid w:val="006A35D5"/>
    <w:rsid w:val="006A748A"/>
    <w:rsid w:val="006B6F46"/>
    <w:rsid w:val="006C419E"/>
    <w:rsid w:val="006C4A31"/>
    <w:rsid w:val="006C596E"/>
    <w:rsid w:val="006C5AC2"/>
    <w:rsid w:val="006C6AFB"/>
    <w:rsid w:val="006D2735"/>
    <w:rsid w:val="006D2D5D"/>
    <w:rsid w:val="006D45B2"/>
    <w:rsid w:val="006E0FCC"/>
    <w:rsid w:val="006E1E96"/>
    <w:rsid w:val="006E494F"/>
    <w:rsid w:val="006E5E21"/>
    <w:rsid w:val="006E6BB3"/>
    <w:rsid w:val="006E6EC7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06B0C"/>
    <w:rsid w:val="00711221"/>
    <w:rsid w:val="00712675"/>
    <w:rsid w:val="00713754"/>
    <w:rsid w:val="00713808"/>
    <w:rsid w:val="007151B6"/>
    <w:rsid w:val="0071520D"/>
    <w:rsid w:val="00715964"/>
    <w:rsid w:val="00715EDB"/>
    <w:rsid w:val="007160D5"/>
    <w:rsid w:val="007163FB"/>
    <w:rsid w:val="00717C2E"/>
    <w:rsid w:val="007204FA"/>
    <w:rsid w:val="00720D24"/>
    <w:rsid w:val="007213B3"/>
    <w:rsid w:val="0072457F"/>
    <w:rsid w:val="00725406"/>
    <w:rsid w:val="0072621B"/>
    <w:rsid w:val="00730555"/>
    <w:rsid w:val="00730B01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398"/>
    <w:rsid w:val="00756629"/>
    <w:rsid w:val="007575D2"/>
    <w:rsid w:val="00757B4F"/>
    <w:rsid w:val="00757B6A"/>
    <w:rsid w:val="007610E0"/>
    <w:rsid w:val="007621AA"/>
    <w:rsid w:val="0076260A"/>
    <w:rsid w:val="0076270C"/>
    <w:rsid w:val="00764A67"/>
    <w:rsid w:val="007666A4"/>
    <w:rsid w:val="00770F6B"/>
    <w:rsid w:val="00771224"/>
    <w:rsid w:val="00771883"/>
    <w:rsid w:val="00776DC2"/>
    <w:rsid w:val="00780122"/>
    <w:rsid w:val="0078214B"/>
    <w:rsid w:val="00783681"/>
    <w:rsid w:val="0078498A"/>
    <w:rsid w:val="007878FE"/>
    <w:rsid w:val="00787AA0"/>
    <w:rsid w:val="00792207"/>
    <w:rsid w:val="00792B64"/>
    <w:rsid w:val="00792E29"/>
    <w:rsid w:val="0079379A"/>
    <w:rsid w:val="00794953"/>
    <w:rsid w:val="007A1F2F"/>
    <w:rsid w:val="007A24D8"/>
    <w:rsid w:val="007A2A5C"/>
    <w:rsid w:val="007A31F9"/>
    <w:rsid w:val="007A5150"/>
    <w:rsid w:val="007A5373"/>
    <w:rsid w:val="007A538B"/>
    <w:rsid w:val="007A5F3F"/>
    <w:rsid w:val="007A67A4"/>
    <w:rsid w:val="007A789F"/>
    <w:rsid w:val="007B75BC"/>
    <w:rsid w:val="007C0BD6"/>
    <w:rsid w:val="007C3806"/>
    <w:rsid w:val="007C5BB7"/>
    <w:rsid w:val="007D07D5"/>
    <w:rsid w:val="007D1762"/>
    <w:rsid w:val="007D1C64"/>
    <w:rsid w:val="007D32DD"/>
    <w:rsid w:val="007D332C"/>
    <w:rsid w:val="007D6DCE"/>
    <w:rsid w:val="007D72C4"/>
    <w:rsid w:val="007E0421"/>
    <w:rsid w:val="007E111A"/>
    <w:rsid w:val="007E2CFE"/>
    <w:rsid w:val="007E59C9"/>
    <w:rsid w:val="007E6163"/>
    <w:rsid w:val="007E61D8"/>
    <w:rsid w:val="007F0072"/>
    <w:rsid w:val="007F1840"/>
    <w:rsid w:val="007F2EB6"/>
    <w:rsid w:val="007F3FE0"/>
    <w:rsid w:val="007F54C3"/>
    <w:rsid w:val="00802949"/>
    <w:rsid w:val="0080301E"/>
    <w:rsid w:val="0080365F"/>
    <w:rsid w:val="0080469C"/>
    <w:rsid w:val="00812BE5"/>
    <w:rsid w:val="00812E88"/>
    <w:rsid w:val="0081343F"/>
    <w:rsid w:val="00817429"/>
    <w:rsid w:val="008205DF"/>
    <w:rsid w:val="00820C74"/>
    <w:rsid w:val="0082128B"/>
    <w:rsid w:val="00821514"/>
    <w:rsid w:val="00821E35"/>
    <w:rsid w:val="00822FAD"/>
    <w:rsid w:val="00824591"/>
    <w:rsid w:val="00824AED"/>
    <w:rsid w:val="00826CBF"/>
    <w:rsid w:val="00827820"/>
    <w:rsid w:val="008313A4"/>
    <w:rsid w:val="00831B8B"/>
    <w:rsid w:val="0083405D"/>
    <w:rsid w:val="008352D4"/>
    <w:rsid w:val="00836DB9"/>
    <w:rsid w:val="00837C67"/>
    <w:rsid w:val="0084123C"/>
    <w:rsid w:val="008415B0"/>
    <w:rsid w:val="00842028"/>
    <w:rsid w:val="008436B8"/>
    <w:rsid w:val="00843A02"/>
    <w:rsid w:val="008460B6"/>
    <w:rsid w:val="00850C9D"/>
    <w:rsid w:val="00852B59"/>
    <w:rsid w:val="00856272"/>
    <w:rsid w:val="008563FF"/>
    <w:rsid w:val="008564E7"/>
    <w:rsid w:val="0086018B"/>
    <w:rsid w:val="008611DD"/>
    <w:rsid w:val="008617CF"/>
    <w:rsid w:val="008620DE"/>
    <w:rsid w:val="00863511"/>
    <w:rsid w:val="0086420B"/>
    <w:rsid w:val="008643A1"/>
    <w:rsid w:val="00865AC2"/>
    <w:rsid w:val="00865F65"/>
    <w:rsid w:val="00866867"/>
    <w:rsid w:val="0086796C"/>
    <w:rsid w:val="00872257"/>
    <w:rsid w:val="008753E6"/>
    <w:rsid w:val="0087738C"/>
    <w:rsid w:val="008802AF"/>
    <w:rsid w:val="00881926"/>
    <w:rsid w:val="0088318F"/>
    <w:rsid w:val="0088331D"/>
    <w:rsid w:val="00883DB1"/>
    <w:rsid w:val="008851D5"/>
    <w:rsid w:val="008852B0"/>
    <w:rsid w:val="00885AE7"/>
    <w:rsid w:val="00886B60"/>
    <w:rsid w:val="00887889"/>
    <w:rsid w:val="00890B5A"/>
    <w:rsid w:val="008920FF"/>
    <w:rsid w:val="008926E8"/>
    <w:rsid w:val="00894ACA"/>
    <w:rsid w:val="00894F19"/>
    <w:rsid w:val="00896A10"/>
    <w:rsid w:val="008971B5"/>
    <w:rsid w:val="00897D83"/>
    <w:rsid w:val="008A3D22"/>
    <w:rsid w:val="008A5D26"/>
    <w:rsid w:val="008A5E0B"/>
    <w:rsid w:val="008A6B13"/>
    <w:rsid w:val="008A6ECB"/>
    <w:rsid w:val="008B0BF9"/>
    <w:rsid w:val="008B17C0"/>
    <w:rsid w:val="008B2866"/>
    <w:rsid w:val="008B3859"/>
    <w:rsid w:val="008B436D"/>
    <w:rsid w:val="008B4E49"/>
    <w:rsid w:val="008B73D1"/>
    <w:rsid w:val="008B7712"/>
    <w:rsid w:val="008B7B26"/>
    <w:rsid w:val="008C0F9F"/>
    <w:rsid w:val="008C3524"/>
    <w:rsid w:val="008C4061"/>
    <w:rsid w:val="008C4229"/>
    <w:rsid w:val="008C5BE0"/>
    <w:rsid w:val="008C7233"/>
    <w:rsid w:val="008D0876"/>
    <w:rsid w:val="008D1535"/>
    <w:rsid w:val="008D2434"/>
    <w:rsid w:val="008D5AA4"/>
    <w:rsid w:val="008D6754"/>
    <w:rsid w:val="008E0152"/>
    <w:rsid w:val="008E01C5"/>
    <w:rsid w:val="008E171D"/>
    <w:rsid w:val="008E19DB"/>
    <w:rsid w:val="008E2785"/>
    <w:rsid w:val="008E3417"/>
    <w:rsid w:val="008E77EE"/>
    <w:rsid w:val="008E78A3"/>
    <w:rsid w:val="008F0654"/>
    <w:rsid w:val="008F06CB"/>
    <w:rsid w:val="008F2E83"/>
    <w:rsid w:val="008F3F7D"/>
    <w:rsid w:val="008F612A"/>
    <w:rsid w:val="009025F6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3E8"/>
    <w:rsid w:val="00915B4B"/>
    <w:rsid w:val="00917CE5"/>
    <w:rsid w:val="009217C0"/>
    <w:rsid w:val="00922B09"/>
    <w:rsid w:val="00925241"/>
    <w:rsid w:val="00925439"/>
    <w:rsid w:val="00925CEC"/>
    <w:rsid w:val="00926A3F"/>
    <w:rsid w:val="0092794E"/>
    <w:rsid w:val="00930582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3C91"/>
    <w:rsid w:val="00955891"/>
    <w:rsid w:val="00956812"/>
    <w:rsid w:val="0095719A"/>
    <w:rsid w:val="009623E9"/>
    <w:rsid w:val="00963EEB"/>
    <w:rsid w:val="009648BC"/>
    <w:rsid w:val="00964C2F"/>
    <w:rsid w:val="00965F88"/>
    <w:rsid w:val="009733C3"/>
    <w:rsid w:val="00981A6B"/>
    <w:rsid w:val="00984E03"/>
    <w:rsid w:val="00987E85"/>
    <w:rsid w:val="00991480"/>
    <w:rsid w:val="00995188"/>
    <w:rsid w:val="00995BCF"/>
    <w:rsid w:val="009A0D12"/>
    <w:rsid w:val="009A1987"/>
    <w:rsid w:val="009A2463"/>
    <w:rsid w:val="009A2BEE"/>
    <w:rsid w:val="009A3F9C"/>
    <w:rsid w:val="009A46F7"/>
    <w:rsid w:val="009A5289"/>
    <w:rsid w:val="009A5A58"/>
    <w:rsid w:val="009A7A53"/>
    <w:rsid w:val="009B0402"/>
    <w:rsid w:val="009B0B75"/>
    <w:rsid w:val="009B16DF"/>
    <w:rsid w:val="009B4CB2"/>
    <w:rsid w:val="009B4E72"/>
    <w:rsid w:val="009B6701"/>
    <w:rsid w:val="009B6EF7"/>
    <w:rsid w:val="009B7000"/>
    <w:rsid w:val="009B739C"/>
    <w:rsid w:val="009C04EC"/>
    <w:rsid w:val="009C328C"/>
    <w:rsid w:val="009C4444"/>
    <w:rsid w:val="009C70C5"/>
    <w:rsid w:val="009C71A4"/>
    <w:rsid w:val="009C79AD"/>
    <w:rsid w:val="009C7A54"/>
    <w:rsid w:val="009C7CA6"/>
    <w:rsid w:val="009D103E"/>
    <w:rsid w:val="009D2A65"/>
    <w:rsid w:val="009D2E52"/>
    <w:rsid w:val="009D3316"/>
    <w:rsid w:val="009D55AA"/>
    <w:rsid w:val="009D6DC7"/>
    <w:rsid w:val="009D7775"/>
    <w:rsid w:val="009D77F6"/>
    <w:rsid w:val="009E0814"/>
    <w:rsid w:val="009E0F65"/>
    <w:rsid w:val="009E3E77"/>
    <w:rsid w:val="009E3FAB"/>
    <w:rsid w:val="009E5B3F"/>
    <w:rsid w:val="009E6D38"/>
    <w:rsid w:val="009E7D90"/>
    <w:rsid w:val="009E7DE4"/>
    <w:rsid w:val="009F0431"/>
    <w:rsid w:val="009F0A7A"/>
    <w:rsid w:val="009F1AB0"/>
    <w:rsid w:val="009F37DD"/>
    <w:rsid w:val="009F501D"/>
    <w:rsid w:val="00A039D5"/>
    <w:rsid w:val="00A046AD"/>
    <w:rsid w:val="00A0479F"/>
    <w:rsid w:val="00A079C1"/>
    <w:rsid w:val="00A07C12"/>
    <w:rsid w:val="00A12520"/>
    <w:rsid w:val="00A130FD"/>
    <w:rsid w:val="00A13D6D"/>
    <w:rsid w:val="00A14769"/>
    <w:rsid w:val="00A14A14"/>
    <w:rsid w:val="00A16151"/>
    <w:rsid w:val="00A16EC6"/>
    <w:rsid w:val="00A17BC1"/>
    <w:rsid w:val="00A17C06"/>
    <w:rsid w:val="00A20700"/>
    <w:rsid w:val="00A2126E"/>
    <w:rsid w:val="00A21706"/>
    <w:rsid w:val="00A21747"/>
    <w:rsid w:val="00A24FCC"/>
    <w:rsid w:val="00A26A90"/>
    <w:rsid w:val="00A26B27"/>
    <w:rsid w:val="00A30E4F"/>
    <w:rsid w:val="00A31456"/>
    <w:rsid w:val="00A32253"/>
    <w:rsid w:val="00A3310E"/>
    <w:rsid w:val="00A333A0"/>
    <w:rsid w:val="00A344E5"/>
    <w:rsid w:val="00A359BA"/>
    <w:rsid w:val="00A37E70"/>
    <w:rsid w:val="00A437E1"/>
    <w:rsid w:val="00A4685E"/>
    <w:rsid w:val="00A50CD4"/>
    <w:rsid w:val="00A51191"/>
    <w:rsid w:val="00A53D85"/>
    <w:rsid w:val="00A56D62"/>
    <w:rsid w:val="00A56F07"/>
    <w:rsid w:val="00A5762C"/>
    <w:rsid w:val="00A600FC"/>
    <w:rsid w:val="00A60BCA"/>
    <w:rsid w:val="00A638DA"/>
    <w:rsid w:val="00A650BC"/>
    <w:rsid w:val="00A65B41"/>
    <w:rsid w:val="00A65E00"/>
    <w:rsid w:val="00A66A78"/>
    <w:rsid w:val="00A66CD0"/>
    <w:rsid w:val="00A714DB"/>
    <w:rsid w:val="00A7436E"/>
    <w:rsid w:val="00A74E96"/>
    <w:rsid w:val="00A75A8E"/>
    <w:rsid w:val="00A824DD"/>
    <w:rsid w:val="00A83676"/>
    <w:rsid w:val="00A83B7B"/>
    <w:rsid w:val="00A84067"/>
    <w:rsid w:val="00A84274"/>
    <w:rsid w:val="00A84D06"/>
    <w:rsid w:val="00A850F3"/>
    <w:rsid w:val="00A864E3"/>
    <w:rsid w:val="00A94574"/>
    <w:rsid w:val="00A95936"/>
    <w:rsid w:val="00A96265"/>
    <w:rsid w:val="00A97084"/>
    <w:rsid w:val="00AA1C2C"/>
    <w:rsid w:val="00AA1D52"/>
    <w:rsid w:val="00AA35F6"/>
    <w:rsid w:val="00AA5657"/>
    <w:rsid w:val="00AA667C"/>
    <w:rsid w:val="00AA6E91"/>
    <w:rsid w:val="00AA7439"/>
    <w:rsid w:val="00AB0320"/>
    <w:rsid w:val="00AB047E"/>
    <w:rsid w:val="00AB0B0A"/>
    <w:rsid w:val="00AB0BB7"/>
    <w:rsid w:val="00AB22C6"/>
    <w:rsid w:val="00AB2AD0"/>
    <w:rsid w:val="00AB560E"/>
    <w:rsid w:val="00AB67FC"/>
    <w:rsid w:val="00AB6E22"/>
    <w:rsid w:val="00AC00F2"/>
    <w:rsid w:val="00AC06CF"/>
    <w:rsid w:val="00AC1A3A"/>
    <w:rsid w:val="00AC31B5"/>
    <w:rsid w:val="00AC3DB1"/>
    <w:rsid w:val="00AC4EA1"/>
    <w:rsid w:val="00AC50AC"/>
    <w:rsid w:val="00AC5381"/>
    <w:rsid w:val="00AC5920"/>
    <w:rsid w:val="00AC7E41"/>
    <w:rsid w:val="00AD0E65"/>
    <w:rsid w:val="00AD2198"/>
    <w:rsid w:val="00AD2BF2"/>
    <w:rsid w:val="00AD49B1"/>
    <w:rsid w:val="00AD4C49"/>
    <w:rsid w:val="00AD4E90"/>
    <w:rsid w:val="00AD5422"/>
    <w:rsid w:val="00AE127F"/>
    <w:rsid w:val="00AE1496"/>
    <w:rsid w:val="00AE4179"/>
    <w:rsid w:val="00AE4425"/>
    <w:rsid w:val="00AE4FBE"/>
    <w:rsid w:val="00AE650F"/>
    <w:rsid w:val="00AE6555"/>
    <w:rsid w:val="00AE7D16"/>
    <w:rsid w:val="00AF3387"/>
    <w:rsid w:val="00AF4CAA"/>
    <w:rsid w:val="00AF50F4"/>
    <w:rsid w:val="00AF571A"/>
    <w:rsid w:val="00AF60A0"/>
    <w:rsid w:val="00AF67FC"/>
    <w:rsid w:val="00AF7DF5"/>
    <w:rsid w:val="00B0019F"/>
    <w:rsid w:val="00B006E5"/>
    <w:rsid w:val="00B02231"/>
    <w:rsid w:val="00B024C2"/>
    <w:rsid w:val="00B07700"/>
    <w:rsid w:val="00B13753"/>
    <w:rsid w:val="00B13921"/>
    <w:rsid w:val="00B1528C"/>
    <w:rsid w:val="00B16ACD"/>
    <w:rsid w:val="00B21487"/>
    <w:rsid w:val="00B232D1"/>
    <w:rsid w:val="00B24DB5"/>
    <w:rsid w:val="00B27934"/>
    <w:rsid w:val="00B31F9E"/>
    <w:rsid w:val="00B3268F"/>
    <w:rsid w:val="00B32C2C"/>
    <w:rsid w:val="00B33A1A"/>
    <w:rsid w:val="00B33E6C"/>
    <w:rsid w:val="00B358AA"/>
    <w:rsid w:val="00B371CC"/>
    <w:rsid w:val="00B41CD9"/>
    <w:rsid w:val="00B427E6"/>
    <w:rsid w:val="00B428A6"/>
    <w:rsid w:val="00B43E1F"/>
    <w:rsid w:val="00B443D5"/>
    <w:rsid w:val="00B45FBC"/>
    <w:rsid w:val="00B47B57"/>
    <w:rsid w:val="00B5006F"/>
    <w:rsid w:val="00B51A7D"/>
    <w:rsid w:val="00B535C2"/>
    <w:rsid w:val="00B55544"/>
    <w:rsid w:val="00B563FA"/>
    <w:rsid w:val="00B60423"/>
    <w:rsid w:val="00B61989"/>
    <w:rsid w:val="00B642FC"/>
    <w:rsid w:val="00B64D26"/>
    <w:rsid w:val="00B64FBB"/>
    <w:rsid w:val="00B6667E"/>
    <w:rsid w:val="00B66903"/>
    <w:rsid w:val="00B67D00"/>
    <w:rsid w:val="00B70E22"/>
    <w:rsid w:val="00B7139B"/>
    <w:rsid w:val="00B74701"/>
    <w:rsid w:val="00B774CB"/>
    <w:rsid w:val="00B80402"/>
    <w:rsid w:val="00B80B9A"/>
    <w:rsid w:val="00B830B7"/>
    <w:rsid w:val="00B848EA"/>
    <w:rsid w:val="00B84B2B"/>
    <w:rsid w:val="00B85C39"/>
    <w:rsid w:val="00B874C8"/>
    <w:rsid w:val="00B90500"/>
    <w:rsid w:val="00B91552"/>
    <w:rsid w:val="00B9176C"/>
    <w:rsid w:val="00B935A4"/>
    <w:rsid w:val="00B9597B"/>
    <w:rsid w:val="00BA2655"/>
    <w:rsid w:val="00BA561A"/>
    <w:rsid w:val="00BA7007"/>
    <w:rsid w:val="00BB047A"/>
    <w:rsid w:val="00BB0DC6"/>
    <w:rsid w:val="00BB15E4"/>
    <w:rsid w:val="00BB1E19"/>
    <w:rsid w:val="00BB21D1"/>
    <w:rsid w:val="00BB25C4"/>
    <w:rsid w:val="00BB32F2"/>
    <w:rsid w:val="00BB4338"/>
    <w:rsid w:val="00BB6C0E"/>
    <w:rsid w:val="00BB7B38"/>
    <w:rsid w:val="00BC11E5"/>
    <w:rsid w:val="00BC4AA2"/>
    <w:rsid w:val="00BC4BC6"/>
    <w:rsid w:val="00BC52FD"/>
    <w:rsid w:val="00BC6C06"/>
    <w:rsid w:val="00BC6C24"/>
    <w:rsid w:val="00BC6E62"/>
    <w:rsid w:val="00BC726A"/>
    <w:rsid w:val="00BC7443"/>
    <w:rsid w:val="00BD0648"/>
    <w:rsid w:val="00BD1040"/>
    <w:rsid w:val="00BD3005"/>
    <w:rsid w:val="00BD34AA"/>
    <w:rsid w:val="00BD6D4E"/>
    <w:rsid w:val="00BE0C44"/>
    <w:rsid w:val="00BE0CB9"/>
    <w:rsid w:val="00BE1B8B"/>
    <w:rsid w:val="00BE2A18"/>
    <w:rsid w:val="00BE2C01"/>
    <w:rsid w:val="00BE41EC"/>
    <w:rsid w:val="00BE56FB"/>
    <w:rsid w:val="00BF14C2"/>
    <w:rsid w:val="00BF2B25"/>
    <w:rsid w:val="00BF3DDE"/>
    <w:rsid w:val="00BF49CC"/>
    <w:rsid w:val="00BF6589"/>
    <w:rsid w:val="00BF6F7F"/>
    <w:rsid w:val="00C00647"/>
    <w:rsid w:val="00C01989"/>
    <w:rsid w:val="00C01D5E"/>
    <w:rsid w:val="00C02764"/>
    <w:rsid w:val="00C029D8"/>
    <w:rsid w:val="00C02F59"/>
    <w:rsid w:val="00C02F6C"/>
    <w:rsid w:val="00C049F5"/>
    <w:rsid w:val="00C04CEF"/>
    <w:rsid w:val="00C0662F"/>
    <w:rsid w:val="00C11943"/>
    <w:rsid w:val="00C12E96"/>
    <w:rsid w:val="00C13384"/>
    <w:rsid w:val="00C14763"/>
    <w:rsid w:val="00C16141"/>
    <w:rsid w:val="00C20C1D"/>
    <w:rsid w:val="00C2216A"/>
    <w:rsid w:val="00C2363F"/>
    <w:rsid w:val="00C236C8"/>
    <w:rsid w:val="00C260B1"/>
    <w:rsid w:val="00C26E56"/>
    <w:rsid w:val="00C309E2"/>
    <w:rsid w:val="00C31406"/>
    <w:rsid w:val="00C3411E"/>
    <w:rsid w:val="00C35A54"/>
    <w:rsid w:val="00C37194"/>
    <w:rsid w:val="00C40637"/>
    <w:rsid w:val="00C40F6C"/>
    <w:rsid w:val="00C411F3"/>
    <w:rsid w:val="00C41AE2"/>
    <w:rsid w:val="00C44426"/>
    <w:rsid w:val="00C445F3"/>
    <w:rsid w:val="00C44A63"/>
    <w:rsid w:val="00C451F4"/>
    <w:rsid w:val="00C45EB1"/>
    <w:rsid w:val="00C4687D"/>
    <w:rsid w:val="00C53565"/>
    <w:rsid w:val="00C540ED"/>
    <w:rsid w:val="00C54A3A"/>
    <w:rsid w:val="00C55566"/>
    <w:rsid w:val="00C55825"/>
    <w:rsid w:val="00C56448"/>
    <w:rsid w:val="00C612AF"/>
    <w:rsid w:val="00C667BE"/>
    <w:rsid w:val="00C6766B"/>
    <w:rsid w:val="00C70BE8"/>
    <w:rsid w:val="00C70C17"/>
    <w:rsid w:val="00C72223"/>
    <w:rsid w:val="00C76417"/>
    <w:rsid w:val="00C7726F"/>
    <w:rsid w:val="00C809F4"/>
    <w:rsid w:val="00C823DA"/>
    <w:rsid w:val="00C8259F"/>
    <w:rsid w:val="00C82746"/>
    <w:rsid w:val="00C8312F"/>
    <w:rsid w:val="00C83872"/>
    <w:rsid w:val="00C84C47"/>
    <w:rsid w:val="00C858A4"/>
    <w:rsid w:val="00C86AFA"/>
    <w:rsid w:val="00CA6AC6"/>
    <w:rsid w:val="00CA7D66"/>
    <w:rsid w:val="00CB18D0"/>
    <w:rsid w:val="00CB1C8A"/>
    <w:rsid w:val="00CB24F5"/>
    <w:rsid w:val="00CB2663"/>
    <w:rsid w:val="00CB2E1C"/>
    <w:rsid w:val="00CB34C3"/>
    <w:rsid w:val="00CB3BBE"/>
    <w:rsid w:val="00CB59E9"/>
    <w:rsid w:val="00CB7504"/>
    <w:rsid w:val="00CC0D6A"/>
    <w:rsid w:val="00CC3831"/>
    <w:rsid w:val="00CC3E3D"/>
    <w:rsid w:val="00CC519B"/>
    <w:rsid w:val="00CD03AC"/>
    <w:rsid w:val="00CD063A"/>
    <w:rsid w:val="00CD12C1"/>
    <w:rsid w:val="00CD1760"/>
    <w:rsid w:val="00CD214E"/>
    <w:rsid w:val="00CD46FA"/>
    <w:rsid w:val="00CD5973"/>
    <w:rsid w:val="00CE00BD"/>
    <w:rsid w:val="00CE0163"/>
    <w:rsid w:val="00CE0BE4"/>
    <w:rsid w:val="00CE2522"/>
    <w:rsid w:val="00CE31A6"/>
    <w:rsid w:val="00CF09AA"/>
    <w:rsid w:val="00CF4813"/>
    <w:rsid w:val="00CF4DB1"/>
    <w:rsid w:val="00CF5233"/>
    <w:rsid w:val="00CF7A5E"/>
    <w:rsid w:val="00D029B8"/>
    <w:rsid w:val="00D02F60"/>
    <w:rsid w:val="00D0464E"/>
    <w:rsid w:val="00D04A96"/>
    <w:rsid w:val="00D07A7B"/>
    <w:rsid w:val="00D10E06"/>
    <w:rsid w:val="00D15197"/>
    <w:rsid w:val="00D151ED"/>
    <w:rsid w:val="00D15B06"/>
    <w:rsid w:val="00D16820"/>
    <w:rsid w:val="00D169C8"/>
    <w:rsid w:val="00D1793F"/>
    <w:rsid w:val="00D17EC6"/>
    <w:rsid w:val="00D22AF5"/>
    <w:rsid w:val="00D235EA"/>
    <w:rsid w:val="00D23A60"/>
    <w:rsid w:val="00D247A9"/>
    <w:rsid w:val="00D277B3"/>
    <w:rsid w:val="00D32721"/>
    <w:rsid w:val="00D328DC"/>
    <w:rsid w:val="00D33387"/>
    <w:rsid w:val="00D37170"/>
    <w:rsid w:val="00D402FB"/>
    <w:rsid w:val="00D46136"/>
    <w:rsid w:val="00D47D7A"/>
    <w:rsid w:val="00D50ABD"/>
    <w:rsid w:val="00D55290"/>
    <w:rsid w:val="00D57791"/>
    <w:rsid w:val="00D6046A"/>
    <w:rsid w:val="00D62870"/>
    <w:rsid w:val="00D63733"/>
    <w:rsid w:val="00D655D9"/>
    <w:rsid w:val="00D65872"/>
    <w:rsid w:val="00D676F3"/>
    <w:rsid w:val="00D70956"/>
    <w:rsid w:val="00D70EF5"/>
    <w:rsid w:val="00D71024"/>
    <w:rsid w:val="00D71A25"/>
    <w:rsid w:val="00D71FCF"/>
    <w:rsid w:val="00D72A54"/>
    <w:rsid w:val="00D72CC1"/>
    <w:rsid w:val="00D741F8"/>
    <w:rsid w:val="00D75048"/>
    <w:rsid w:val="00D76EC9"/>
    <w:rsid w:val="00D80E7D"/>
    <w:rsid w:val="00D81397"/>
    <w:rsid w:val="00D82D59"/>
    <w:rsid w:val="00D83211"/>
    <w:rsid w:val="00D848B9"/>
    <w:rsid w:val="00D84B80"/>
    <w:rsid w:val="00D852D7"/>
    <w:rsid w:val="00D90E69"/>
    <w:rsid w:val="00D91368"/>
    <w:rsid w:val="00D925B1"/>
    <w:rsid w:val="00D93106"/>
    <w:rsid w:val="00D933E9"/>
    <w:rsid w:val="00D93F99"/>
    <w:rsid w:val="00D9505D"/>
    <w:rsid w:val="00D953D0"/>
    <w:rsid w:val="00D959F5"/>
    <w:rsid w:val="00D95FE1"/>
    <w:rsid w:val="00D96884"/>
    <w:rsid w:val="00DA3568"/>
    <w:rsid w:val="00DA3FDD"/>
    <w:rsid w:val="00DA7017"/>
    <w:rsid w:val="00DA7028"/>
    <w:rsid w:val="00DB020E"/>
    <w:rsid w:val="00DB1AD2"/>
    <w:rsid w:val="00DB2B58"/>
    <w:rsid w:val="00DB3AE7"/>
    <w:rsid w:val="00DB3EEB"/>
    <w:rsid w:val="00DB5206"/>
    <w:rsid w:val="00DB58F7"/>
    <w:rsid w:val="00DB6276"/>
    <w:rsid w:val="00DB63F5"/>
    <w:rsid w:val="00DC10B6"/>
    <w:rsid w:val="00DC1C6B"/>
    <w:rsid w:val="00DC2C2E"/>
    <w:rsid w:val="00DC4AF0"/>
    <w:rsid w:val="00DC6596"/>
    <w:rsid w:val="00DC6B90"/>
    <w:rsid w:val="00DC7886"/>
    <w:rsid w:val="00DD0CF2"/>
    <w:rsid w:val="00DD2F10"/>
    <w:rsid w:val="00DD5628"/>
    <w:rsid w:val="00DE1554"/>
    <w:rsid w:val="00DE2901"/>
    <w:rsid w:val="00DE590F"/>
    <w:rsid w:val="00DE7DC1"/>
    <w:rsid w:val="00DF18A3"/>
    <w:rsid w:val="00DF296F"/>
    <w:rsid w:val="00DF3F7E"/>
    <w:rsid w:val="00DF7648"/>
    <w:rsid w:val="00E00A09"/>
    <w:rsid w:val="00E00E29"/>
    <w:rsid w:val="00E01262"/>
    <w:rsid w:val="00E02BAB"/>
    <w:rsid w:val="00E04CEB"/>
    <w:rsid w:val="00E060BC"/>
    <w:rsid w:val="00E06F90"/>
    <w:rsid w:val="00E108DA"/>
    <w:rsid w:val="00E11420"/>
    <w:rsid w:val="00E132FB"/>
    <w:rsid w:val="00E170B7"/>
    <w:rsid w:val="00E177DD"/>
    <w:rsid w:val="00E2038F"/>
    <w:rsid w:val="00E20900"/>
    <w:rsid w:val="00E20C7F"/>
    <w:rsid w:val="00E22DBB"/>
    <w:rsid w:val="00E2396E"/>
    <w:rsid w:val="00E24728"/>
    <w:rsid w:val="00E276AC"/>
    <w:rsid w:val="00E34A35"/>
    <w:rsid w:val="00E37C2F"/>
    <w:rsid w:val="00E40F8F"/>
    <w:rsid w:val="00E41C28"/>
    <w:rsid w:val="00E41CCF"/>
    <w:rsid w:val="00E42C52"/>
    <w:rsid w:val="00E43BF5"/>
    <w:rsid w:val="00E46308"/>
    <w:rsid w:val="00E47FFE"/>
    <w:rsid w:val="00E51E17"/>
    <w:rsid w:val="00E52DAB"/>
    <w:rsid w:val="00E539B0"/>
    <w:rsid w:val="00E55994"/>
    <w:rsid w:val="00E60171"/>
    <w:rsid w:val="00E601BE"/>
    <w:rsid w:val="00E60606"/>
    <w:rsid w:val="00E60C66"/>
    <w:rsid w:val="00E6164D"/>
    <w:rsid w:val="00E618C9"/>
    <w:rsid w:val="00E62774"/>
    <w:rsid w:val="00E6307C"/>
    <w:rsid w:val="00E636FA"/>
    <w:rsid w:val="00E65E35"/>
    <w:rsid w:val="00E66C50"/>
    <w:rsid w:val="00E679D3"/>
    <w:rsid w:val="00E71208"/>
    <w:rsid w:val="00E71444"/>
    <w:rsid w:val="00E71C91"/>
    <w:rsid w:val="00E71CC8"/>
    <w:rsid w:val="00E720A1"/>
    <w:rsid w:val="00E75DDA"/>
    <w:rsid w:val="00E773E8"/>
    <w:rsid w:val="00E82850"/>
    <w:rsid w:val="00E83ADD"/>
    <w:rsid w:val="00E84F38"/>
    <w:rsid w:val="00E85623"/>
    <w:rsid w:val="00E86D94"/>
    <w:rsid w:val="00E87441"/>
    <w:rsid w:val="00E903CE"/>
    <w:rsid w:val="00E91805"/>
    <w:rsid w:val="00E91FAE"/>
    <w:rsid w:val="00E9285F"/>
    <w:rsid w:val="00E96E3F"/>
    <w:rsid w:val="00EA0E32"/>
    <w:rsid w:val="00EA270C"/>
    <w:rsid w:val="00EA4974"/>
    <w:rsid w:val="00EA532E"/>
    <w:rsid w:val="00EA64B4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8AC"/>
    <w:rsid w:val="00ED2AE0"/>
    <w:rsid w:val="00ED2BBE"/>
    <w:rsid w:val="00ED3212"/>
    <w:rsid w:val="00ED4E00"/>
    <w:rsid w:val="00ED5553"/>
    <w:rsid w:val="00ED5E36"/>
    <w:rsid w:val="00ED6961"/>
    <w:rsid w:val="00ED77CB"/>
    <w:rsid w:val="00EE15D2"/>
    <w:rsid w:val="00EF0B96"/>
    <w:rsid w:val="00EF2C8D"/>
    <w:rsid w:val="00EF3486"/>
    <w:rsid w:val="00EF47AF"/>
    <w:rsid w:val="00EF53B6"/>
    <w:rsid w:val="00EF616E"/>
    <w:rsid w:val="00F00B73"/>
    <w:rsid w:val="00F0566B"/>
    <w:rsid w:val="00F108A0"/>
    <w:rsid w:val="00F115CA"/>
    <w:rsid w:val="00F133A0"/>
    <w:rsid w:val="00F14817"/>
    <w:rsid w:val="00F14EBA"/>
    <w:rsid w:val="00F1510F"/>
    <w:rsid w:val="00F1533A"/>
    <w:rsid w:val="00F15E5A"/>
    <w:rsid w:val="00F17F0A"/>
    <w:rsid w:val="00F24BAF"/>
    <w:rsid w:val="00F24C9B"/>
    <w:rsid w:val="00F2668F"/>
    <w:rsid w:val="00F2742F"/>
    <w:rsid w:val="00F2753B"/>
    <w:rsid w:val="00F32B8D"/>
    <w:rsid w:val="00F33F8B"/>
    <w:rsid w:val="00F340B2"/>
    <w:rsid w:val="00F36A37"/>
    <w:rsid w:val="00F3728B"/>
    <w:rsid w:val="00F41BCE"/>
    <w:rsid w:val="00F43390"/>
    <w:rsid w:val="00F443B2"/>
    <w:rsid w:val="00F44EBB"/>
    <w:rsid w:val="00F458D8"/>
    <w:rsid w:val="00F47BEF"/>
    <w:rsid w:val="00F50237"/>
    <w:rsid w:val="00F53596"/>
    <w:rsid w:val="00F55BA8"/>
    <w:rsid w:val="00F55DB1"/>
    <w:rsid w:val="00F56ACA"/>
    <w:rsid w:val="00F600FE"/>
    <w:rsid w:val="00F61E4C"/>
    <w:rsid w:val="00F62E4D"/>
    <w:rsid w:val="00F66B34"/>
    <w:rsid w:val="00F66DE0"/>
    <w:rsid w:val="00F675B9"/>
    <w:rsid w:val="00F67BF6"/>
    <w:rsid w:val="00F711C9"/>
    <w:rsid w:val="00F74C59"/>
    <w:rsid w:val="00F75C3A"/>
    <w:rsid w:val="00F77619"/>
    <w:rsid w:val="00F82E30"/>
    <w:rsid w:val="00F831CB"/>
    <w:rsid w:val="00F83687"/>
    <w:rsid w:val="00F848A3"/>
    <w:rsid w:val="00F84ACF"/>
    <w:rsid w:val="00F85742"/>
    <w:rsid w:val="00F85BF8"/>
    <w:rsid w:val="00F871CE"/>
    <w:rsid w:val="00F87802"/>
    <w:rsid w:val="00F91EBA"/>
    <w:rsid w:val="00F92C0A"/>
    <w:rsid w:val="00F9415B"/>
    <w:rsid w:val="00F947D1"/>
    <w:rsid w:val="00F94D05"/>
    <w:rsid w:val="00F97921"/>
    <w:rsid w:val="00FA13C2"/>
    <w:rsid w:val="00FA5195"/>
    <w:rsid w:val="00FA5C30"/>
    <w:rsid w:val="00FA7F91"/>
    <w:rsid w:val="00FB121C"/>
    <w:rsid w:val="00FB17DC"/>
    <w:rsid w:val="00FB1CDD"/>
    <w:rsid w:val="00FB1FBF"/>
    <w:rsid w:val="00FB2C2F"/>
    <w:rsid w:val="00FB305C"/>
    <w:rsid w:val="00FB37B3"/>
    <w:rsid w:val="00FB6FEB"/>
    <w:rsid w:val="00FC1FA8"/>
    <w:rsid w:val="00FC2329"/>
    <w:rsid w:val="00FC2E3D"/>
    <w:rsid w:val="00FC2F68"/>
    <w:rsid w:val="00FC3BDE"/>
    <w:rsid w:val="00FC7176"/>
    <w:rsid w:val="00FD1DBE"/>
    <w:rsid w:val="00FD25A7"/>
    <w:rsid w:val="00FD27B6"/>
    <w:rsid w:val="00FD3513"/>
    <w:rsid w:val="00FD3689"/>
    <w:rsid w:val="00FD3E44"/>
    <w:rsid w:val="00FD42A3"/>
    <w:rsid w:val="00FD6E5A"/>
    <w:rsid w:val="00FD7468"/>
    <w:rsid w:val="00FD7CE0"/>
    <w:rsid w:val="00FE0B3B"/>
    <w:rsid w:val="00FE1BE2"/>
    <w:rsid w:val="00FE245C"/>
    <w:rsid w:val="00FE43E2"/>
    <w:rsid w:val="00FE5AAF"/>
    <w:rsid w:val="00FE6A28"/>
    <w:rsid w:val="00FE730A"/>
    <w:rsid w:val="00FF1DD7"/>
    <w:rsid w:val="00FF34FD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0D4EC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B13753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7A67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4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sip.legalis.pl/document-view.seam?documentId=mfrxilrtg4zdcmzxgiytcltqmfyc4nzwgu2tgnjrgy&amp;refSource=hyp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1467</Words>
  <Characters>8803</Characters>
  <Application>Microsoft Office Word</Application>
  <DocSecurity>0</DocSecurity>
  <Lines>73</Lines>
  <Paragraphs>20</Paragraphs>
  <ScaleCrop>false</ScaleCrop>
  <Manager/>
  <Company/>
  <LinksUpToDate>false</LinksUpToDate>
  <CharactersWithSpaces>10250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2026-09-15T09:04:00Z</dcterms:created>
  <dcterms:modified xsi:type="dcterms:W3CDTF">2026-09-15T09:04:00Z</dcterms:modified>
  <cp:category/>
</cp:coreProperties>
</file>